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18D3B1" w14:textId="77777777" w:rsidR="0030674C" w:rsidRPr="00D44533" w:rsidRDefault="0030674C">
      <w:pPr>
        <w:rPr>
          <w:rFonts w:ascii="仿宋_GB2312" w:eastAsia="仿宋_GB2312" w:hAnsi="仿宋_GB2312" w:cs="仿宋_GB2312"/>
          <w:b/>
          <w:sz w:val="112"/>
          <w:szCs w:val="112"/>
        </w:rPr>
      </w:pPr>
      <w:bookmarkStart w:id="0" w:name="_Toc29227"/>
    </w:p>
    <w:p w14:paraId="523F0264" w14:textId="77777777" w:rsidR="0030674C" w:rsidRPr="00B541DB" w:rsidRDefault="0030674C">
      <w:pPr>
        <w:adjustRightInd w:val="0"/>
        <w:snapToGrid w:val="0"/>
        <w:ind w:firstLineChars="0" w:firstLine="0"/>
        <w:jc w:val="center"/>
        <w:outlineLvl w:val="0"/>
        <w:rPr>
          <w:rFonts w:ascii="仿宋_GB2312" w:eastAsia="仿宋_GB2312" w:hAnsi="仿宋_GB2312" w:cs="仿宋_GB2312"/>
          <w:b/>
          <w:sz w:val="112"/>
          <w:szCs w:val="112"/>
        </w:rPr>
      </w:pPr>
    </w:p>
    <w:p w14:paraId="564BA512" w14:textId="7D16EA5D" w:rsidR="0030674C" w:rsidRPr="00B541DB" w:rsidRDefault="00955931">
      <w:pPr>
        <w:adjustRightInd w:val="0"/>
        <w:snapToGrid w:val="0"/>
        <w:ind w:firstLineChars="0" w:firstLine="0"/>
        <w:jc w:val="center"/>
        <w:outlineLvl w:val="0"/>
        <w:rPr>
          <w:rFonts w:ascii="仿宋_GB2312" w:eastAsia="仿宋_GB2312" w:hAnsi="仿宋_GB2312" w:cs="仿宋_GB2312"/>
          <w:b/>
          <w:sz w:val="112"/>
          <w:szCs w:val="112"/>
        </w:rPr>
      </w:pPr>
      <w:r>
        <w:rPr>
          <w:rFonts w:ascii="仿宋_GB2312" w:eastAsia="仿宋_GB2312" w:hAnsi="仿宋_GB2312" w:cs="仿宋_GB2312" w:hint="eastAsia"/>
          <w:b/>
          <w:sz w:val="112"/>
          <w:szCs w:val="112"/>
        </w:rPr>
        <w:t>谈判</w:t>
      </w:r>
      <w:r w:rsidR="00674FF0" w:rsidRPr="00B541DB">
        <w:rPr>
          <w:rFonts w:ascii="仿宋_GB2312" w:eastAsia="仿宋_GB2312" w:hAnsi="仿宋_GB2312" w:cs="仿宋_GB2312" w:hint="eastAsia"/>
          <w:b/>
          <w:sz w:val="112"/>
          <w:szCs w:val="112"/>
        </w:rPr>
        <w:t>文件</w:t>
      </w:r>
      <w:bookmarkEnd w:id="0"/>
    </w:p>
    <w:p w14:paraId="2F088F36" w14:textId="77777777" w:rsidR="0030674C" w:rsidRPr="00B541DB" w:rsidRDefault="0030674C">
      <w:pPr>
        <w:ind w:firstLineChars="0" w:firstLine="0"/>
        <w:rPr>
          <w:rFonts w:ascii="仿宋_GB2312" w:eastAsia="仿宋_GB2312" w:hAnsi="仿宋_GB2312" w:cs="仿宋_GB2312"/>
        </w:rPr>
      </w:pPr>
    </w:p>
    <w:p w14:paraId="766AE521" w14:textId="77777777" w:rsidR="0030674C" w:rsidRPr="00B541DB" w:rsidRDefault="0030674C">
      <w:pPr>
        <w:pStyle w:val="20"/>
        <w:ind w:firstLine="480"/>
        <w:rPr>
          <w:rFonts w:ascii="仿宋_GB2312" w:eastAsia="仿宋_GB2312" w:hAnsi="仿宋_GB2312" w:cs="仿宋_GB2312"/>
          <w:color w:val="auto"/>
        </w:rPr>
      </w:pPr>
    </w:p>
    <w:p w14:paraId="7DE50D02" w14:textId="77777777" w:rsidR="0030674C" w:rsidRPr="00B541DB" w:rsidRDefault="0030674C">
      <w:pPr>
        <w:pStyle w:val="20"/>
        <w:ind w:firstLine="480"/>
        <w:rPr>
          <w:rFonts w:ascii="仿宋_GB2312" w:eastAsia="仿宋_GB2312" w:hAnsi="仿宋_GB2312" w:cs="仿宋_GB2312"/>
          <w:color w:val="auto"/>
        </w:rPr>
      </w:pPr>
    </w:p>
    <w:p w14:paraId="573106D4" w14:textId="77777777" w:rsidR="0030674C" w:rsidRPr="00B541DB" w:rsidRDefault="0030674C">
      <w:pPr>
        <w:pStyle w:val="20"/>
        <w:ind w:firstLine="480"/>
        <w:rPr>
          <w:rFonts w:ascii="仿宋_GB2312" w:eastAsia="仿宋_GB2312" w:hAnsi="仿宋_GB2312" w:cs="仿宋_GB2312"/>
          <w:color w:val="auto"/>
        </w:rPr>
      </w:pPr>
    </w:p>
    <w:p w14:paraId="0EDFCBA9" w14:textId="77777777" w:rsidR="0030674C" w:rsidRPr="00B541DB" w:rsidRDefault="0030674C">
      <w:pPr>
        <w:pStyle w:val="20"/>
        <w:ind w:firstLine="480"/>
        <w:rPr>
          <w:rFonts w:ascii="仿宋_GB2312" w:eastAsia="仿宋_GB2312" w:hAnsi="仿宋_GB2312" w:cs="仿宋_GB2312"/>
          <w:color w:val="auto"/>
        </w:rPr>
      </w:pPr>
    </w:p>
    <w:tbl>
      <w:tblPr>
        <w:tblpPr w:leftFromText="180" w:rightFromText="180" w:vertAnchor="text" w:horzAnchor="page" w:tblpX="1166" w:tblpY="68"/>
        <w:tblOverlap w:val="never"/>
        <w:tblW w:w="10872" w:type="dxa"/>
        <w:tblLayout w:type="fixed"/>
        <w:tblLook w:val="0000" w:firstRow="0" w:lastRow="0" w:firstColumn="0" w:lastColumn="0" w:noHBand="0" w:noVBand="0"/>
      </w:tblPr>
      <w:tblGrid>
        <w:gridCol w:w="2163"/>
        <w:gridCol w:w="8709"/>
      </w:tblGrid>
      <w:tr w:rsidR="00B541DB" w:rsidRPr="00B541DB" w14:paraId="77493495" w14:textId="77777777">
        <w:trPr>
          <w:trHeight w:val="612"/>
        </w:trPr>
        <w:tc>
          <w:tcPr>
            <w:tcW w:w="2163" w:type="dxa"/>
            <w:vAlign w:val="center"/>
          </w:tcPr>
          <w:p w14:paraId="4634B778" w14:textId="77777777" w:rsidR="0030674C" w:rsidRDefault="00E80204">
            <w:pPr>
              <w:adjustRightInd w:val="0"/>
              <w:snapToGrid w:val="0"/>
              <w:ind w:firstLineChars="0" w:firstLine="0"/>
              <w:jc w:val="both"/>
              <w:rPr>
                <w:rFonts w:ascii="仿宋_GB2312" w:eastAsia="仿宋_GB2312" w:hAnsi="仿宋_GB2312" w:cs="仿宋_GB2312"/>
                <w:b/>
                <w:bCs/>
                <w:sz w:val="32"/>
                <w:szCs w:val="32"/>
              </w:rPr>
            </w:pPr>
            <w:r w:rsidRPr="00B541DB">
              <w:rPr>
                <w:rFonts w:ascii="仿宋_GB2312" w:eastAsia="仿宋_GB2312" w:hAnsi="仿宋_GB2312" w:cs="仿宋_GB2312" w:hint="eastAsia"/>
                <w:b/>
                <w:bCs/>
                <w:sz w:val="32"/>
                <w:szCs w:val="32"/>
              </w:rPr>
              <w:t>项目名称：</w:t>
            </w:r>
          </w:p>
          <w:p w14:paraId="3A94C14D" w14:textId="77777777" w:rsidR="008952EA" w:rsidRPr="008952EA" w:rsidRDefault="008952EA" w:rsidP="008952EA">
            <w:pPr>
              <w:pStyle w:val="20"/>
              <w:ind w:firstLine="480"/>
            </w:pPr>
          </w:p>
        </w:tc>
        <w:tc>
          <w:tcPr>
            <w:tcW w:w="8709" w:type="dxa"/>
            <w:vAlign w:val="bottom"/>
          </w:tcPr>
          <w:p w14:paraId="77C87592" w14:textId="3C2B3A7A" w:rsidR="0030674C" w:rsidRPr="00B541DB" w:rsidRDefault="008952EA">
            <w:pPr>
              <w:adjustRightInd w:val="0"/>
              <w:snapToGrid w:val="0"/>
              <w:ind w:firstLineChars="0" w:firstLine="0"/>
              <w:jc w:val="both"/>
              <w:rPr>
                <w:rFonts w:ascii="仿宋_GB2312" w:eastAsia="仿宋_GB2312" w:hAnsi="仿宋_GB2312" w:cs="仿宋_GB2312"/>
                <w:b/>
                <w:bCs/>
                <w:sz w:val="32"/>
                <w:szCs w:val="32"/>
              </w:rPr>
            </w:pPr>
            <w:bookmarkStart w:id="1" w:name="_Hlk204673604"/>
            <w:r w:rsidRPr="008952EA">
              <w:rPr>
                <w:rFonts w:ascii="仿宋_GB2312" w:eastAsia="仿宋_GB2312" w:hAnsi="仿宋_GB2312" w:cs="仿宋_GB2312" w:hint="eastAsia"/>
                <w:b/>
                <w:bCs/>
                <w:sz w:val="32"/>
                <w:szCs w:val="32"/>
              </w:rPr>
              <w:t>台源红、台源光瓶酒宣传视频拍摄</w:t>
            </w:r>
            <w:r w:rsidR="00D44533">
              <w:rPr>
                <w:rFonts w:ascii="仿宋_GB2312" w:eastAsia="仿宋_GB2312" w:hAnsi="仿宋_GB2312" w:cs="仿宋_GB2312" w:hint="eastAsia"/>
                <w:b/>
                <w:bCs/>
                <w:sz w:val="32"/>
                <w:szCs w:val="32"/>
              </w:rPr>
              <w:t>采购项目</w:t>
            </w:r>
          </w:p>
          <w:bookmarkEnd w:id="1"/>
          <w:p w14:paraId="605350A2" w14:textId="77777777" w:rsidR="0030674C" w:rsidRPr="00B541DB" w:rsidRDefault="0030674C">
            <w:pPr>
              <w:pStyle w:val="20"/>
              <w:ind w:left="0" w:firstLineChars="0" w:firstLine="0"/>
              <w:rPr>
                <w:rFonts w:ascii="仿宋_GB2312" w:eastAsia="仿宋_GB2312" w:hAnsi="仿宋_GB2312" w:cs="仿宋_GB2312"/>
                <w:b/>
                <w:bCs/>
                <w:color w:val="auto"/>
                <w:sz w:val="32"/>
                <w:szCs w:val="32"/>
              </w:rPr>
            </w:pPr>
          </w:p>
        </w:tc>
      </w:tr>
      <w:tr w:rsidR="00B541DB" w:rsidRPr="00B541DB" w14:paraId="2EF9302C" w14:textId="77777777">
        <w:trPr>
          <w:trHeight w:val="308"/>
        </w:trPr>
        <w:tc>
          <w:tcPr>
            <w:tcW w:w="2163" w:type="dxa"/>
            <w:vAlign w:val="center"/>
          </w:tcPr>
          <w:p w14:paraId="4E73413F" w14:textId="77777777" w:rsidR="0030674C" w:rsidRPr="00B541DB" w:rsidRDefault="00E80204">
            <w:pPr>
              <w:adjustRightInd w:val="0"/>
              <w:snapToGrid w:val="0"/>
              <w:ind w:firstLineChars="0" w:firstLine="0"/>
              <w:jc w:val="both"/>
              <w:rPr>
                <w:rFonts w:ascii="仿宋_GB2312" w:eastAsia="仿宋_GB2312" w:hAnsi="仿宋_GB2312" w:cs="仿宋_GB2312"/>
                <w:b/>
                <w:bCs/>
                <w:sz w:val="32"/>
                <w:szCs w:val="32"/>
              </w:rPr>
            </w:pPr>
            <w:r w:rsidRPr="00B541DB">
              <w:rPr>
                <w:rFonts w:ascii="仿宋_GB2312" w:eastAsia="仿宋_GB2312" w:hAnsi="仿宋_GB2312" w:cs="仿宋_GB2312" w:hint="eastAsia"/>
                <w:b/>
                <w:bCs/>
                <w:sz w:val="32"/>
                <w:szCs w:val="32"/>
              </w:rPr>
              <w:t>采 购 人：</w:t>
            </w:r>
          </w:p>
        </w:tc>
        <w:tc>
          <w:tcPr>
            <w:tcW w:w="8709" w:type="dxa"/>
            <w:vAlign w:val="center"/>
          </w:tcPr>
          <w:p w14:paraId="369AF750" w14:textId="77777777" w:rsidR="0030674C" w:rsidRPr="00B541DB" w:rsidRDefault="0030674C">
            <w:pPr>
              <w:adjustRightInd w:val="0"/>
              <w:snapToGrid w:val="0"/>
              <w:ind w:firstLineChars="0" w:firstLine="0"/>
              <w:rPr>
                <w:rFonts w:ascii="仿宋_GB2312" w:eastAsia="仿宋_GB2312" w:hAnsi="仿宋_GB2312" w:cs="仿宋_GB2312"/>
                <w:b/>
                <w:bCs/>
                <w:sz w:val="32"/>
                <w:szCs w:val="32"/>
              </w:rPr>
            </w:pPr>
          </w:p>
          <w:p w14:paraId="720E8157" w14:textId="77777777" w:rsidR="0030674C" w:rsidRPr="00B541DB" w:rsidRDefault="00E80204">
            <w:pPr>
              <w:adjustRightInd w:val="0"/>
              <w:snapToGrid w:val="0"/>
              <w:ind w:firstLineChars="0" w:firstLine="0"/>
              <w:rPr>
                <w:rFonts w:ascii="仿宋_GB2312" w:eastAsia="仿宋_GB2312" w:hAnsi="仿宋_GB2312" w:cs="仿宋_GB2312"/>
                <w:b/>
                <w:bCs/>
                <w:sz w:val="32"/>
                <w:szCs w:val="32"/>
              </w:rPr>
            </w:pPr>
            <w:r w:rsidRPr="00B541DB">
              <w:rPr>
                <w:rFonts w:ascii="仿宋_GB2312" w:eastAsia="仿宋_GB2312" w:hAnsi="仿宋_GB2312" w:cs="仿宋_GB2312" w:hint="eastAsia"/>
                <w:b/>
                <w:bCs/>
                <w:sz w:val="32"/>
                <w:szCs w:val="32"/>
              </w:rPr>
              <w:t>贵州茅台酒厂（集团）保健酒业销售有限公司</w:t>
            </w:r>
          </w:p>
          <w:p w14:paraId="3184D92C" w14:textId="77777777" w:rsidR="0030674C" w:rsidRPr="00B541DB" w:rsidRDefault="0030674C">
            <w:pPr>
              <w:pStyle w:val="20"/>
              <w:ind w:firstLine="480"/>
              <w:rPr>
                <w:color w:val="auto"/>
              </w:rPr>
            </w:pPr>
          </w:p>
          <w:p w14:paraId="508C3C7C" w14:textId="77777777" w:rsidR="0030674C" w:rsidRPr="00B541DB" w:rsidRDefault="0030674C">
            <w:pPr>
              <w:pStyle w:val="20"/>
              <w:ind w:firstLine="480"/>
              <w:rPr>
                <w:color w:val="auto"/>
              </w:rPr>
            </w:pPr>
          </w:p>
        </w:tc>
      </w:tr>
      <w:tr w:rsidR="00B541DB" w:rsidRPr="00B541DB" w14:paraId="4C84ED0A" w14:textId="77777777">
        <w:trPr>
          <w:trHeight w:val="295"/>
        </w:trPr>
        <w:tc>
          <w:tcPr>
            <w:tcW w:w="2163" w:type="dxa"/>
            <w:vAlign w:val="bottom"/>
          </w:tcPr>
          <w:p w14:paraId="28B9DAA2" w14:textId="77777777" w:rsidR="0030674C" w:rsidRPr="00B541DB" w:rsidRDefault="00E80204">
            <w:pPr>
              <w:adjustRightInd w:val="0"/>
              <w:snapToGrid w:val="0"/>
              <w:ind w:firstLineChars="0" w:firstLine="0"/>
              <w:jc w:val="both"/>
              <w:rPr>
                <w:rFonts w:ascii="仿宋_GB2312" w:eastAsia="仿宋_GB2312" w:hAnsi="仿宋_GB2312" w:cs="仿宋_GB2312"/>
                <w:b/>
                <w:bCs/>
                <w:sz w:val="32"/>
                <w:szCs w:val="32"/>
              </w:rPr>
            </w:pPr>
            <w:r w:rsidRPr="00B541DB">
              <w:rPr>
                <w:rFonts w:ascii="仿宋_GB2312" w:eastAsia="仿宋_GB2312" w:hAnsi="仿宋_GB2312" w:cs="仿宋_GB2312" w:hint="eastAsia"/>
                <w:b/>
                <w:bCs/>
                <w:sz w:val="32"/>
                <w:szCs w:val="32"/>
              </w:rPr>
              <w:t>日    期：</w:t>
            </w:r>
          </w:p>
        </w:tc>
        <w:tc>
          <w:tcPr>
            <w:tcW w:w="8709" w:type="dxa"/>
            <w:vAlign w:val="center"/>
          </w:tcPr>
          <w:p w14:paraId="7D0539BC" w14:textId="08C1BABD" w:rsidR="0030674C" w:rsidRPr="00B541DB" w:rsidRDefault="00E80204">
            <w:pPr>
              <w:adjustRightInd w:val="0"/>
              <w:snapToGrid w:val="0"/>
              <w:ind w:firstLineChars="0" w:firstLine="0"/>
              <w:jc w:val="both"/>
              <w:rPr>
                <w:rFonts w:ascii="仿宋_GB2312" w:eastAsia="仿宋_GB2312" w:hAnsi="仿宋_GB2312" w:cs="仿宋_GB2312"/>
                <w:b/>
                <w:bCs/>
                <w:sz w:val="32"/>
                <w:szCs w:val="32"/>
              </w:rPr>
            </w:pPr>
            <w:r w:rsidRPr="00B541DB">
              <w:rPr>
                <w:rFonts w:ascii="仿宋_GB2312" w:eastAsia="仿宋_GB2312" w:hAnsi="仿宋_GB2312" w:cs="仿宋_GB2312" w:hint="eastAsia"/>
                <w:b/>
                <w:bCs/>
                <w:sz w:val="32"/>
                <w:szCs w:val="32"/>
              </w:rPr>
              <w:t>二零二五年</w:t>
            </w:r>
            <w:r w:rsidR="008952EA">
              <w:rPr>
                <w:rFonts w:ascii="仿宋_GB2312" w:eastAsia="仿宋_GB2312" w:hAnsi="仿宋_GB2312" w:cs="仿宋_GB2312" w:hint="eastAsia"/>
                <w:b/>
                <w:bCs/>
                <w:sz w:val="32"/>
                <w:szCs w:val="32"/>
              </w:rPr>
              <w:t>十</w:t>
            </w:r>
            <w:r w:rsidRPr="00B541DB">
              <w:rPr>
                <w:rFonts w:ascii="仿宋_GB2312" w:eastAsia="仿宋_GB2312" w:hAnsi="仿宋_GB2312" w:cs="仿宋_GB2312" w:hint="eastAsia"/>
                <w:b/>
                <w:bCs/>
                <w:sz w:val="32"/>
                <w:szCs w:val="32"/>
              </w:rPr>
              <w:t>月</w:t>
            </w:r>
          </w:p>
        </w:tc>
      </w:tr>
    </w:tbl>
    <w:p w14:paraId="22866955" w14:textId="77777777" w:rsidR="0030674C" w:rsidRPr="00B541DB" w:rsidRDefault="00E80204">
      <w:pPr>
        <w:ind w:firstLineChars="0" w:firstLine="0"/>
        <w:jc w:val="both"/>
        <w:rPr>
          <w:rFonts w:ascii="仿宋_GB2312" w:eastAsia="仿宋_GB2312" w:hAnsi="仿宋_GB2312" w:cs="仿宋_GB2312"/>
          <w:b/>
          <w:sz w:val="30"/>
          <w:szCs w:val="30"/>
        </w:rPr>
      </w:pPr>
      <w:r w:rsidRPr="00B541DB">
        <w:rPr>
          <w:rFonts w:ascii="仿宋_GB2312" w:eastAsia="仿宋_GB2312" w:hAnsi="仿宋_GB2312" w:cs="仿宋_GB2312" w:hint="eastAsia"/>
        </w:rPr>
        <w:br w:type="page"/>
      </w:r>
      <w:r w:rsidRPr="00B541DB">
        <w:rPr>
          <w:rFonts w:ascii="仿宋_GB2312" w:eastAsia="仿宋_GB2312" w:hAnsi="仿宋_GB2312" w:cs="仿宋_GB2312" w:hint="eastAsia"/>
          <w:b/>
          <w:sz w:val="30"/>
          <w:szCs w:val="30"/>
        </w:rPr>
        <w:lastRenderedPageBreak/>
        <w:t>目 录</w:t>
      </w:r>
    </w:p>
    <w:p w14:paraId="1983AD69" w14:textId="7093491F" w:rsidR="0030674C" w:rsidRPr="00B541DB" w:rsidRDefault="00E80204">
      <w:pPr>
        <w:pStyle w:val="TOC1"/>
        <w:tabs>
          <w:tab w:val="right" w:leader="dot" w:pos="8640"/>
        </w:tabs>
        <w:ind w:firstLineChars="0" w:firstLine="0"/>
        <w:rPr>
          <w:rFonts w:ascii="仿宋_GB2312" w:eastAsia="仿宋_GB2312" w:hAnsi="仿宋_GB2312" w:cs="仿宋_GB2312"/>
          <w:sz w:val="30"/>
          <w:szCs w:val="30"/>
        </w:rPr>
      </w:pPr>
      <w:r w:rsidRPr="00B541DB">
        <w:rPr>
          <w:rFonts w:ascii="仿宋_GB2312" w:eastAsia="仿宋_GB2312" w:hAnsi="仿宋_GB2312" w:cs="仿宋_GB2312" w:hint="eastAsia"/>
          <w:sz w:val="30"/>
          <w:szCs w:val="30"/>
        </w:rPr>
        <w:fldChar w:fldCharType="begin"/>
      </w:r>
      <w:r w:rsidRPr="00B541DB">
        <w:rPr>
          <w:rFonts w:ascii="仿宋_GB2312" w:eastAsia="仿宋_GB2312" w:hAnsi="仿宋_GB2312" w:cs="仿宋_GB2312" w:hint="eastAsia"/>
          <w:sz w:val="30"/>
          <w:szCs w:val="30"/>
        </w:rPr>
        <w:instrText xml:space="preserve">TOC \o "1-1" \h \u </w:instrText>
      </w:r>
      <w:r w:rsidRPr="00B541DB">
        <w:rPr>
          <w:rFonts w:ascii="仿宋_GB2312" w:eastAsia="仿宋_GB2312" w:hAnsi="仿宋_GB2312" w:cs="仿宋_GB2312" w:hint="eastAsia"/>
          <w:sz w:val="30"/>
          <w:szCs w:val="30"/>
        </w:rPr>
        <w:fldChar w:fldCharType="separate"/>
      </w:r>
      <w:hyperlink w:anchor="_Toc5995" w:history="1">
        <w:r w:rsidRPr="00B541DB">
          <w:rPr>
            <w:rFonts w:ascii="仿宋_GB2312" w:eastAsia="仿宋_GB2312" w:hAnsi="仿宋_GB2312" w:cs="仿宋_GB2312" w:hint="eastAsia"/>
            <w:sz w:val="30"/>
            <w:szCs w:val="30"/>
          </w:rPr>
          <w:t xml:space="preserve">第一部分  </w:t>
        </w:r>
        <w:r w:rsidR="008952EA">
          <w:rPr>
            <w:rFonts w:ascii="仿宋_GB2312" w:eastAsia="仿宋_GB2312" w:hAnsi="仿宋_GB2312" w:cs="仿宋_GB2312" w:hint="eastAsia"/>
            <w:sz w:val="30"/>
            <w:szCs w:val="30"/>
          </w:rPr>
          <w:t>谈判</w:t>
        </w:r>
        <w:r w:rsidRPr="00B541DB">
          <w:rPr>
            <w:rFonts w:ascii="仿宋_GB2312" w:eastAsia="仿宋_GB2312" w:hAnsi="仿宋_GB2312" w:cs="仿宋_GB2312" w:hint="eastAsia"/>
            <w:sz w:val="30"/>
            <w:szCs w:val="30"/>
          </w:rPr>
          <w:t>公告</w:t>
        </w:r>
        <w:r w:rsidRPr="00B541DB">
          <w:rPr>
            <w:rFonts w:ascii="仿宋_GB2312" w:eastAsia="仿宋_GB2312" w:hAnsi="仿宋_GB2312" w:cs="仿宋_GB2312" w:hint="eastAsia"/>
            <w:sz w:val="30"/>
            <w:szCs w:val="30"/>
          </w:rPr>
          <w:tab/>
        </w:r>
        <w:r w:rsidRPr="00B541DB">
          <w:rPr>
            <w:rFonts w:ascii="仿宋" w:eastAsia="仿宋" w:hAnsi="仿宋" w:cs="仿宋" w:hint="eastAsia"/>
            <w:sz w:val="28"/>
            <w:szCs w:val="28"/>
          </w:rPr>
          <w:fldChar w:fldCharType="begin"/>
        </w:r>
        <w:r w:rsidRPr="00B541DB">
          <w:rPr>
            <w:rFonts w:ascii="仿宋" w:eastAsia="仿宋" w:hAnsi="仿宋" w:cs="仿宋" w:hint="eastAsia"/>
            <w:sz w:val="28"/>
            <w:szCs w:val="28"/>
          </w:rPr>
          <w:instrText xml:space="preserve"> PAGEREF _Toc5995 \h </w:instrText>
        </w:r>
        <w:r w:rsidRPr="00B541DB">
          <w:rPr>
            <w:rFonts w:ascii="仿宋" w:eastAsia="仿宋" w:hAnsi="仿宋" w:cs="仿宋" w:hint="eastAsia"/>
            <w:sz w:val="28"/>
            <w:szCs w:val="28"/>
          </w:rPr>
        </w:r>
        <w:r w:rsidRPr="00B541DB">
          <w:rPr>
            <w:rFonts w:ascii="仿宋" w:eastAsia="仿宋" w:hAnsi="仿宋" w:cs="仿宋" w:hint="eastAsia"/>
            <w:sz w:val="28"/>
            <w:szCs w:val="28"/>
          </w:rPr>
          <w:fldChar w:fldCharType="separate"/>
        </w:r>
        <w:r w:rsidR="00097BA8">
          <w:rPr>
            <w:rFonts w:ascii="仿宋" w:eastAsia="仿宋" w:hAnsi="仿宋" w:cs="仿宋"/>
            <w:noProof/>
            <w:sz w:val="28"/>
            <w:szCs w:val="28"/>
          </w:rPr>
          <w:t>5</w:t>
        </w:r>
        <w:r w:rsidRPr="00B541DB">
          <w:rPr>
            <w:rFonts w:ascii="仿宋" w:eastAsia="仿宋" w:hAnsi="仿宋" w:cs="仿宋" w:hint="eastAsia"/>
            <w:sz w:val="28"/>
            <w:szCs w:val="28"/>
          </w:rPr>
          <w:fldChar w:fldCharType="end"/>
        </w:r>
      </w:hyperlink>
    </w:p>
    <w:p w14:paraId="6BA04C37" w14:textId="4D60CAFF" w:rsidR="0030674C" w:rsidRPr="00B541DB" w:rsidRDefault="00E80204">
      <w:pPr>
        <w:pStyle w:val="TOC1"/>
        <w:tabs>
          <w:tab w:val="right" w:leader="dot" w:pos="8640"/>
        </w:tabs>
        <w:ind w:firstLineChars="0" w:firstLine="0"/>
        <w:rPr>
          <w:rFonts w:ascii="仿宋" w:eastAsia="仿宋" w:hAnsi="仿宋" w:cs="仿宋"/>
          <w:sz w:val="28"/>
          <w:szCs w:val="28"/>
        </w:rPr>
      </w:pPr>
      <w:hyperlink w:anchor="_Toc25643" w:history="1">
        <w:r w:rsidRPr="00B541DB">
          <w:rPr>
            <w:rFonts w:ascii="仿宋_GB2312" w:eastAsia="仿宋_GB2312" w:hAnsi="仿宋_GB2312" w:cs="仿宋_GB2312" w:hint="eastAsia"/>
            <w:sz w:val="30"/>
            <w:szCs w:val="30"/>
          </w:rPr>
          <w:t xml:space="preserve">第二部分  </w:t>
        </w:r>
        <w:r w:rsidR="008952EA">
          <w:rPr>
            <w:rFonts w:ascii="仿宋_GB2312" w:eastAsia="仿宋_GB2312" w:hAnsi="仿宋_GB2312" w:cs="仿宋_GB2312" w:hint="eastAsia"/>
            <w:sz w:val="30"/>
            <w:szCs w:val="30"/>
          </w:rPr>
          <w:t>谈判</w:t>
        </w:r>
        <w:r w:rsidRPr="00B541DB">
          <w:rPr>
            <w:rFonts w:ascii="仿宋_GB2312" w:eastAsia="仿宋_GB2312" w:hAnsi="仿宋_GB2312" w:cs="仿宋_GB2312" w:hint="eastAsia"/>
            <w:sz w:val="30"/>
            <w:szCs w:val="30"/>
          </w:rPr>
          <w:t>供应商须知</w:t>
        </w:r>
        <w:r w:rsidRPr="00B541DB">
          <w:rPr>
            <w:rFonts w:ascii="仿宋_GB2312" w:eastAsia="仿宋_GB2312" w:hAnsi="仿宋_GB2312" w:cs="仿宋_GB2312" w:hint="eastAsia"/>
            <w:sz w:val="30"/>
            <w:szCs w:val="30"/>
          </w:rPr>
          <w:tab/>
        </w:r>
        <w:r w:rsidRPr="00B541DB">
          <w:rPr>
            <w:rFonts w:ascii="仿宋" w:eastAsia="仿宋" w:hAnsi="仿宋" w:cs="仿宋" w:hint="eastAsia"/>
            <w:sz w:val="28"/>
            <w:szCs w:val="28"/>
          </w:rPr>
          <w:t>6</w:t>
        </w:r>
      </w:hyperlink>
    </w:p>
    <w:p w14:paraId="7F98C739" w14:textId="77777777" w:rsidR="0030674C" w:rsidRPr="00B541DB" w:rsidRDefault="00E80204">
      <w:pPr>
        <w:pStyle w:val="TOC1"/>
        <w:tabs>
          <w:tab w:val="right" w:leader="dot" w:pos="8640"/>
        </w:tabs>
        <w:ind w:firstLineChars="0" w:firstLine="0"/>
        <w:rPr>
          <w:rFonts w:ascii="仿宋_GB2312" w:eastAsia="仿宋_GB2312" w:hAnsi="仿宋_GB2312" w:cs="仿宋_GB2312"/>
          <w:sz w:val="30"/>
          <w:szCs w:val="30"/>
        </w:rPr>
      </w:pPr>
      <w:hyperlink w:anchor="_Toc10019" w:history="1">
        <w:r w:rsidRPr="00B541DB">
          <w:rPr>
            <w:rFonts w:ascii="仿宋_GB2312" w:eastAsia="仿宋_GB2312" w:hAnsi="仿宋_GB2312" w:cs="仿宋_GB2312" w:hint="eastAsia"/>
            <w:sz w:val="30"/>
            <w:szCs w:val="30"/>
          </w:rPr>
          <w:t>第三部分  采购内容及</w:t>
        </w:r>
        <w:bookmarkStart w:id="2" w:name="_Hlt166158776"/>
        <w:r w:rsidRPr="00B541DB">
          <w:rPr>
            <w:rFonts w:ascii="仿宋_GB2312" w:eastAsia="仿宋_GB2312" w:hAnsi="仿宋_GB2312" w:cs="仿宋_GB2312" w:hint="eastAsia"/>
            <w:sz w:val="30"/>
            <w:szCs w:val="30"/>
          </w:rPr>
          <w:t>要</w:t>
        </w:r>
        <w:bookmarkEnd w:id="2"/>
        <w:r w:rsidRPr="00B541DB">
          <w:rPr>
            <w:rFonts w:ascii="仿宋_GB2312" w:eastAsia="仿宋_GB2312" w:hAnsi="仿宋_GB2312" w:cs="仿宋_GB2312" w:hint="eastAsia"/>
            <w:sz w:val="30"/>
            <w:szCs w:val="30"/>
          </w:rPr>
          <w:t>求</w:t>
        </w:r>
        <w:r w:rsidRPr="00B541DB">
          <w:rPr>
            <w:rFonts w:ascii="仿宋_GB2312" w:eastAsia="仿宋_GB2312" w:hAnsi="仿宋_GB2312" w:cs="仿宋_GB2312" w:hint="eastAsia"/>
            <w:sz w:val="30"/>
            <w:szCs w:val="30"/>
          </w:rPr>
          <w:tab/>
        </w:r>
        <w:r w:rsidRPr="00B541DB">
          <w:rPr>
            <w:rFonts w:ascii="仿宋" w:eastAsia="仿宋" w:hAnsi="仿宋" w:cs="仿宋" w:hint="eastAsia"/>
            <w:sz w:val="28"/>
            <w:szCs w:val="28"/>
          </w:rPr>
          <w:t>16</w:t>
        </w:r>
      </w:hyperlink>
    </w:p>
    <w:p w14:paraId="231FCF9E" w14:textId="77777777" w:rsidR="0030674C" w:rsidRPr="00B541DB" w:rsidRDefault="00E80204">
      <w:pPr>
        <w:pStyle w:val="TOC1"/>
        <w:tabs>
          <w:tab w:val="right" w:leader="dot" w:pos="8640"/>
        </w:tabs>
        <w:ind w:firstLineChars="0" w:firstLine="0"/>
        <w:rPr>
          <w:rFonts w:ascii="仿宋_GB2312" w:eastAsia="仿宋_GB2312" w:hAnsi="仿宋_GB2312" w:cs="仿宋_GB2312"/>
          <w:sz w:val="30"/>
          <w:szCs w:val="30"/>
        </w:rPr>
      </w:pPr>
      <w:hyperlink w:anchor="_Toc4759" w:history="1">
        <w:r w:rsidRPr="00B541DB">
          <w:rPr>
            <w:rFonts w:ascii="仿宋_GB2312" w:eastAsia="仿宋_GB2312" w:hAnsi="仿宋_GB2312" w:cs="仿宋_GB2312" w:hint="eastAsia"/>
            <w:sz w:val="30"/>
            <w:szCs w:val="30"/>
          </w:rPr>
          <w:t>第四部分  评审标准及办法</w:t>
        </w:r>
        <w:r w:rsidRPr="00B541DB">
          <w:rPr>
            <w:rFonts w:ascii="仿宋_GB2312" w:eastAsia="仿宋_GB2312" w:hAnsi="仿宋_GB2312" w:cs="仿宋_GB2312" w:hint="eastAsia"/>
            <w:sz w:val="30"/>
            <w:szCs w:val="30"/>
          </w:rPr>
          <w:tab/>
        </w:r>
      </w:hyperlink>
      <w:r w:rsidRPr="00B541DB">
        <w:rPr>
          <w:rFonts w:ascii="仿宋" w:eastAsia="仿宋" w:hAnsi="仿宋" w:cs="仿宋" w:hint="eastAsia"/>
          <w:sz w:val="28"/>
          <w:szCs w:val="28"/>
        </w:rPr>
        <w:t>23</w:t>
      </w:r>
    </w:p>
    <w:p w14:paraId="166CA842" w14:textId="7BC81406" w:rsidR="0030674C" w:rsidRPr="00B541DB" w:rsidRDefault="00E80204">
      <w:pPr>
        <w:pStyle w:val="TOC1"/>
        <w:tabs>
          <w:tab w:val="right" w:leader="dot" w:pos="8640"/>
        </w:tabs>
        <w:ind w:firstLineChars="0" w:firstLine="0"/>
        <w:rPr>
          <w:rFonts w:ascii="仿宋_GB2312" w:eastAsia="仿宋_GB2312" w:hAnsi="仿宋_GB2312" w:cs="仿宋_GB2312"/>
          <w:sz w:val="30"/>
          <w:szCs w:val="30"/>
        </w:rPr>
      </w:pPr>
      <w:hyperlink w:anchor="_Toc31584" w:history="1">
        <w:r w:rsidRPr="00B541DB">
          <w:rPr>
            <w:rFonts w:ascii="仿宋_GB2312" w:eastAsia="仿宋_GB2312" w:hAnsi="仿宋_GB2312" w:cs="仿宋_GB2312" w:hint="eastAsia"/>
            <w:sz w:val="30"/>
            <w:szCs w:val="30"/>
          </w:rPr>
          <w:t xml:space="preserve">第五部分  </w:t>
        </w:r>
        <w:r w:rsidR="008952EA">
          <w:rPr>
            <w:rFonts w:ascii="仿宋_GB2312" w:eastAsia="仿宋_GB2312" w:hAnsi="仿宋_GB2312" w:cs="仿宋_GB2312" w:hint="eastAsia"/>
            <w:sz w:val="30"/>
            <w:szCs w:val="30"/>
          </w:rPr>
          <w:t>谈判</w:t>
        </w:r>
        <w:r w:rsidRPr="00B541DB">
          <w:rPr>
            <w:rFonts w:ascii="仿宋_GB2312" w:eastAsia="仿宋_GB2312" w:hAnsi="仿宋_GB2312" w:cs="仿宋_GB2312" w:hint="eastAsia"/>
            <w:sz w:val="30"/>
            <w:szCs w:val="30"/>
          </w:rPr>
          <w:t>纪律</w:t>
        </w:r>
        <w:r w:rsidRPr="00B541DB">
          <w:rPr>
            <w:rFonts w:ascii="仿宋_GB2312" w:eastAsia="仿宋_GB2312" w:hAnsi="仿宋_GB2312" w:cs="仿宋_GB2312" w:hint="eastAsia"/>
            <w:sz w:val="30"/>
            <w:szCs w:val="30"/>
          </w:rPr>
          <w:tab/>
        </w:r>
      </w:hyperlink>
      <w:r w:rsidRPr="00B541DB">
        <w:rPr>
          <w:rFonts w:ascii="仿宋" w:eastAsia="仿宋" w:hAnsi="仿宋" w:cs="仿宋" w:hint="eastAsia"/>
          <w:sz w:val="28"/>
          <w:szCs w:val="28"/>
        </w:rPr>
        <w:t>27</w:t>
      </w:r>
    </w:p>
    <w:p w14:paraId="617FA6DE" w14:textId="77777777" w:rsidR="0030674C" w:rsidRPr="00B541DB" w:rsidRDefault="00E80204">
      <w:pPr>
        <w:pStyle w:val="TOC1"/>
        <w:tabs>
          <w:tab w:val="right" w:leader="dot" w:pos="8640"/>
        </w:tabs>
        <w:ind w:firstLineChars="0" w:firstLine="0"/>
        <w:rPr>
          <w:rFonts w:ascii="仿宋_GB2312" w:eastAsia="仿宋_GB2312" w:hAnsi="仿宋_GB2312" w:cs="仿宋_GB2312"/>
          <w:sz w:val="30"/>
          <w:szCs w:val="30"/>
        </w:rPr>
      </w:pPr>
      <w:hyperlink w:anchor="_Toc31052" w:history="1">
        <w:r w:rsidRPr="00B541DB">
          <w:rPr>
            <w:rFonts w:ascii="仿宋_GB2312" w:eastAsia="仿宋_GB2312" w:hAnsi="仿宋_GB2312" w:cs="仿宋_GB2312" w:hint="eastAsia"/>
            <w:sz w:val="30"/>
            <w:szCs w:val="30"/>
          </w:rPr>
          <w:t>第六部分  评审工作纪律</w:t>
        </w:r>
        <w:r w:rsidRPr="00B541DB">
          <w:rPr>
            <w:rFonts w:ascii="仿宋_GB2312" w:eastAsia="仿宋_GB2312" w:hAnsi="仿宋_GB2312" w:cs="仿宋_GB2312" w:hint="eastAsia"/>
            <w:sz w:val="30"/>
            <w:szCs w:val="30"/>
          </w:rPr>
          <w:tab/>
        </w:r>
      </w:hyperlink>
      <w:r w:rsidRPr="00B541DB">
        <w:rPr>
          <w:rFonts w:ascii="仿宋" w:eastAsia="仿宋" w:hAnsi="仿宋" w:cs="仿宋" w:hint="eastAsia"/>
          <w:sz w:val="28"/>
          <w:szCs w:val="28"/>
        </w:rPr>
        <w:t>28</w:t>
      </w:r>
    </w:p>
    <w:p w14:paraId="79318A02" w14:textId="77777777" w:rsidR="0030674C" w:rsidRPr="00B541DB" w:rsidRDefault="00E80204">
      <w:pPr>
        <w:pStyle w:val="TOC1"/>
        <w:tabs>
          <w:tab w:val="right" w:leader="dot" w:pos="8640"/>
        </w:tabs>
        <w:ind w:firstLineChars="0" w:firstLine="0"/>
        <w:rPr>
          <w:rFonts w:ascii="仿宋_GB2312" w:eastAsia="仿宋_GB2312" w:hAnsi="仿宋_GB2312" w:cs="仿宋_GB2312"/>
          <w:sz w:val="30"/>
          <w:szCs w:val="30"/>
        </w:rPr>
      </w:pPr>
      <w:hyperlink w:anchor="_Toc27038" w:history="1">
        <w:r w:rsidRPr="00B541DB">
          <w:rPr>
            <w:rFonts w:ascii="仿宋_GB2312" w:eastAsia="仿宋_GB2312" w:hAnsi="仿宋_GB2312" w:cs="仿宋_GB2312" w:hint="eastAsia"/>
            <w:sz w:val="30"/>
            <w:szCs w:val="30"/>
          </w:rPr>
          <w:t>第七部分  合同条款</w:t>
        </w:r>
        <w:r w:rsidRPr="00B541DB">
          <w:rPr>
            <w:rFonts w:ascii="仿宋_GB2312" w:eastAsia="仿宋_GB2312" w:hAnsi="仿宋_GB2312" w:cs="仿宋_GB2312" w:hint="eastAsia"/>
            <w:sz w:val="30"/>
            <w:szCs w:val="30"/>
          </w:rPr>
          <w:tab/>
        </w:r>
      </w:hyperlink>
      <w:r w:rsidRPr="00B541DB">
        <w:rPr>
          <w:rFonts w:ascii="仿宋" w:eastAsia="仿宋" w:hAnsi="仿宋" w:cs="仿宋" w:hint="eastAsia"/>
          <w:sz w:val="28"/>
          <w:szCs w:val="28"/>
        </w:rPr>
        <w:t>29</w:t>
      </w:r>
    </w:p>
    <w:p w14:paraId="7C885620" w14:textId="53EDEEEA" w:rsidR="0030674C" w:rsidRPr="00B541DB" w:rsidRDefault="00E80204">
      <w:pPr>
        <w:pStyle w:val="TOC1"/>
        <w:tabs>
          <w:tab w:val="right" w:leader="dot" w:pos="8640"/>
        </w:tabs>
        <w:ind w:firstLineChars="0" w:firstLine="0"/>
        <w:rPr>
          <w:rFonts w:ascii="仿宋_GB2312" w:eastAsia="仿宋_GB2312" w:hAnsi="仿宋_GB2312" w:cs="仿宋_GB2312"/>
          <w:sz w:val="30"/>
          <w:szCs w:val="30"/>
        </w:rPr>
      </w:pPr>
      <w:hyperlink w:anchor="_Toc24976" w:history="1">
        <w:r w:rsidRPr="00B541DB">
          <w:rPr>
            <w:rFonts w:ascii="仿宋_GB2312" w:eastAsia="仿宋_GB2312" w:hAnsi="仿宋_GB2312" w:cs="仿宋_GB2312" w:hint="eastAsia"/>
            <w:sz w:val="30"/>
            <w:szCs w:val="30"/>
          </w:rPr>
          <w:t xml:space="preserve">第八部分  </w:t>
        </w:r>
        <w:r w:rsidR="008952EA">
          <w:rPr>
            <w:rFonts w:ascii="仿宋_GB2312" w:eastAsia="仿宋_GB2312" w:hAnsi="仿宋_GB2312" w:cs="仿宋_GB2312" w:hint="eastAsia"/>
            <w:sz w:val="30"/>
            <w:szCs w:val="30"/>
          </w:rPr>
          <w:t>谈判</w:t>
        </w:r>
        <w:r w:rsidRPr="00B541DB">
          <w:rPr>
            <w:rFonts w:ascii="仿宋_GB2312" w:eastAsia="仿宋_GB2312" w:hAnsi="仿宋_GB2312" w:cs="仿宋_GB2312" w:hint="eastAsia"/>
            <w:sz w:val="30"/>
            <w:szCs w:val="30"/>
          </w:rPr>
          <w:t>响应文件格式</w:t>
        </w:r>
        <w:r w:rsidRPr="00B541DB">
          <w:rPr>
            <w:rFonts w:ascii="仿宋_GB2312" w:eastAsia="仿宋_GB2312" w:hAnsi="仿宋_GB2312" w:cs="仿宋_GB2312" w:hint="eastAsia"/>
            <w:sz w:val="30"/>
            <w:szCs w:val="30"/>
          </w:rPr>
          <w:tab/>
        </w:r>
      </w:hyperlink>
      <w:r w:rsidRPr="00B541DB">
        <w:rPr>
          <w:rFonts w:ascii="仿宋" w:eastAsia="仿宋" w:hAnsi="仿宋" w:cs="仿宋" w:hint="eastAsia"/>
          <w:sz w:val="28"/>
          <w:szCs w:val="28"/>
        </w:rPr>
        <w:t>30</w:t>
      </w:r>
    </w:p>
    <w:p w14:paraId="155CFCF1" w14:textId="77777777" w:rsidR="0030674C" w:rsidRPr="00B541DB" w:rsidRDefault="00E80204">
      <w:pPr>
        <w:spacing w:line="600" w:lineRule="auto"/>
        <w:ind w:firstLine="600"/>
        <w:rPr>
          <w:rFonts w:ascii="仿宋_GB2312" w:eastAsia="仿宋_GB2312" w:hAnsi="仿宋_GB2312" w:cs="仿宋_GB2312"/>
          <w:sz w:val="24"/>
          <w:szCs w:val="24"/>
        </w:rPr>
      </w:pPr>
      <w:r w:rsidRPr="00B541DB">
        <w:rPr>
          <w:rFonts w:ascii="仿宋_GB2312" w:eastAsia="仿宋_GB2312" w:hAnsi="仿宋_GB2312" w:cs="仿宋_GB2312" w:hint="eastAsia"/>
          <w:sz w:val="30"/>
          <w:szCs w:val="30"/>
        </w:rPr>
        <w:fldChar w:fldCharType="end"/>
      </w:r>
    </w:p>
    <w:p w14:paraId="2B607202" w14:textId="77777777" w:rsidR="0030674C" w:rsidRPr="00B541DB" w:rsidRDefault="0030674C">
      <w:pPr>
        <w:ind w:firstLine="480"/>
        <w:rPr>
          <w:rFonts w:ascii="仿宋_GB2312" w:eastAsia="仿宋_GB2312" w:hAnsi="仿宋_GB2312" w:cs="仿宋_GB2312"/>
          <w:sz w:val="24"/>
          <w:szCs w:val="24"/>
        </w:rPr>
      </w:pPr>
    </w:p>
    <w:p w14:paraId="2E028301" w14:textId="77777777" w:rsidR="0030674C" w:rsidRPr="00B541DB" w:rsidRDefault="0030674C">
      <w:pPr>
        <w:ind w:firstLine="480"/>
        <w:rPr>
          <w:rFonts w:ascii="仿宋_GB2312" w:eastAsia="仿宋_GB2312" w:hAnsi="仿宋_GB2312" w:cs="仿宋_GB2312"/>
          <w:sz w:val="24"/>
          <w:szCs w:val="24"/>
        </w:rPr>
      </w:pPr>
    </w:p>
    <w:p w14:paraId="316893C2" w14:textId="77777777" w:rsidR="0030674C" w:rsidRPr="00B541DB" w:rsidRDefault="0030674C">
      <w:pPr>
        <w:ind w:firstLine="480"/>
        <w:rPr>
          <w:rFonts w:ascii="仿宋_GB2312" w:eastAsia="仿宋_GB2312" w:hAnsi="仿宋_GB2312" w:cs="仿宋_GB2312"/>
          <w:sz w:val="24"/>
          <w:szCs w:val="24"/>
        </w:rPr>
      </w:pPr>
    </w:p>
    <w:p w14:paraId="13F93D84" w14:textId="77777777" w:rsidR="0030674C" w:rsidRPr="00B541DB" w:rsidRDefault="0030674C">
      <w:pPr>
        <w:ind w:firstLine="480"/>
        <w:rPr>
          <w:rFonts w:ascii="仿宋_GB2312" w:eastAsia="仿宋_GB2312" w:hAnsi="仿宋_GB2312" w:cs="仿宋_GB2312"/>
          <w:sz w:val="24"/>
          <w:szCs w:val="24"/>
        </w:rPr>
      </w:pPr>
    </w:p>
    <w:p w14:paraId="5BB9A1BB" w14:textId="77777777" w:rsidR="0030674C" w:rsidRPr="00B541DB" w:rsidRDefault="0030674C">
      <w:pPr>
        <w:ind w:firstLine="480"/>
        <w:rPr>
          <w:rFonts w:ascii="仿宋_GB2312" w:eastAsia="仿宋_GB2312" w:hAnsi="仿宋_GB2312" w:cs="仿宋_GB2312"/>
          <w:sz w:val="24"/>
          <w:szCs w:val="24"/>
        </w:rPr>
      </w:pPr>
    </w:p>
    <w:p w14:paraId="7B7E6649" w14:textId="77777777" w:rsidR="0030674C" w:rsidRPr="00B541DB" w:rsidRDefault="0030674C">
      <w:pPr>
        <w:ind w:firstLine="480"/>
        <w:rPr>
          <w:rFonts w:ascii="仿宋_GB2312" w:eastAsia="仿宋_GB2312" w:hAnsi="仿宋_GB2312" w:cs="仿宋_GB2312"/>
          <w:sz w:val="24"/>
          <w:szCs w:val="24"/>
        </w:rPr>
      </w:pPr>
    </w:p>
    <w:p w14:paraId="3B26F92E" w14:textId="77777777" w:rsidR="0030674C" w:rsidRPr="00B541DB" w:rsidRDefault="0030674C">
      <w:pPr>
        <w:pStyle w:val="a9"/>
        <w:ind w:firstLine="480"/>
        <w:rPr>
          <w:rFonts w:ascii="仿宋_GB2312" w:eastAsia="仿宋_GB2312" w:hAnsi="仿宋_GB2312" w:cs="仿宋_GB2312"/>
          <w:szCs w:val="24"/>
        </w:rPr>
      </w:pPr>
    </w:p>
    <w:p w14:paraId="61321A86" w14:textId="77777777" w:rsidR="0030674C" w:rsidRPr="00B541DB" w:rsidRDefault="0030674C">
      <w:pPr>
        <w:pStyle w:val="a9"/>
        <w:ind w:firstLine="480"/>
        <w:rPr>
          <w:rFonts w:ascii="仿宋_GB2312" w:eastAsia="仿宋_GB2312" w:hAnsi="仿宋_GB2312" w:cs="仿宋_GB2312"/>
          <w:szCs w:val="24"/>
        </w:rPr>
      </w:pPr>
    </w:p>
    <w:p w14:paraId="5A306517" w14:textId="77777777" w:rsidR="0030674C" w:rsidRPr="00B541DB" w:rsidRDefault="0030674C">
      <w:pPr>
        <w:pStyle w:val="a9"/>
        <w:ind w:firstLine="480"/>
        <w:rPr>
          <w:rFonts w:ascii="仿宋_GB2312" w:eastAsia="仿宋_GB2312" w:hAnsi="仿宋_GB2312" w:cs="仿宋_GB2312"/>
          <w:szCs w:val="24"/>
        </w:rPr>
      </w:pPr>
    </w:p>
    <w:p w14:paraId="0DA2F81A" w14:textId="77777777" w:rsidR="0030674C" w:rsidRPr="00B541DB" w:rsidRDefault="0030674C">
      <w:pPr>
        <w:pStyle w:val="a9"/>
        <w:ind w:firstLine="480"/>
        <w:rPr>
          <w:rFonts w:ascii="仿宋_GB2312" w:eastAsia="仿宋_GB2312" w:hAnsi="仿宋_GB2312" w:cs="仿宋_GB2312"/>
          <w:szCs w:val="24"/>
        </w:rPr>
      </w:pPr>
    </w:p>
    <w:p w14:paraId="4014C1A1" w14:textId="77777777" w:rsidR="0030674C" w:rsidRPr="00B541DB" w:rsidRDefault="0030674C">
      <w:pPr>
        <w:pStyle w:val="a9"/>
        <w:ind w:firstLine="480"/>
        <w:rPr>
          <w:rFonts w:ascii="仿宋_GB2312" w:eastAsia="仿宋_GB2312" w:hAnsi="仿宋_GB2312" w:cs="仿宋_GB2312"/>
          <w:szCs w:val="24"/>
        </w:rPr>
      </w:pPr>
    </w:p>
    <w:p w14:paraId="77552290" w14:textId="39F98971" w:rsidR="0030674C" w:rsidRPr="00B541DB" w:rsidRDefault="00E80204">
      <w:pPr>
        <w:ind w:firstLine="602"/>
        <w:jc w:val="center"/>
        <w:rPr>
          <w:rFonts w:ascii="宋体" w:hAnsi="宋体" w:cs="宋体"/>
          <w:b/>
          <w:sz w:val="28"/>
          <w:u w:val="single"/>
        </w:rPr>
      </w:pPr>
      <w:r w:rsidRPr="00B541DB">
        <w:rPr>
          <w:rFonts w:ascii="宋体" w:hAnsi="宋体" w:cs="宋体" w:hint="eastAsia"/>
          <w:b/>
          <w:sz w:val="30"/>
          <w:u w:val="single"/>
        </w:rPr>
        <w:t>★敬告：参选前请认真阅读本</w:t>
      </w:r>
      <w:r w:rsidR="008952EA">
        <w:rPr>
          <w:rFonts w:ascii="宋体" w:hAnsi="宋体" w:cs="宋体" w:hint="eastAsia"/>
          <w:b/>
          <w:sz w:val="30"/>
          <w:u w:val="single"/>
        </w:rPr>
        <w:t>谈判</w:t>
      </w:r>
      <w:r w:rsidRPr="00B541DB">
        <w:rPr>
          <w:rFonts w:ascii="宋体" w:hAnsi="宋体" w:cs="宋体" w:hint="eastAsia"/>
          <w:b/>
          <w:sz w:val="30"/>
          <w:u w:val="single"/>
        </w:rPr>
        <w:t>文件！！</w:t>
      </w:r>
    </w:p>
    <w:p w14:paraId="181BEFCB" w14:textId="77777777" w:rsidR="0030674C" w:rsidRPr="00B541DB" w:rsidRDefault="0030674C">
      <w:pPr>
        <w:pStyle w:val="a9"/>
        <w:ind w:firstLine="480"/>
        <w:rPr>
          <w:rFonts w:ascii="仿宋_GB2312" w:eastAsia="仿宋_GB2312" w:hAnsi="仿宋_GB2312" w:cs="仿宋_GB2312"/>
          <w:szCs w:val="24"/>
        </w:rPr>
      </w:pPr>
    </w:p>
    <w:p w14:paraId="02CAED6E" w14:textId="77777777" w:rsidR="0030674C" w:rsidRPr="00B541DB" w:rsidRDefault="0030674C">
      <w:pPr>
        <w:pStyle w:val="a9"/>
        <w:ind w:firstLine="480"/>
        <w:rPr>
          <w:rFonts w:ascii="仿宋_GB2312" w:eastAsia="仿宋_GB2312" w:hAnsi="仿宋_GB2312" w:cs="仿宋_GB2312"/>
          <w:szCs w:val="24"/>
        </w:rPr>
      </w:pPr>
    </w:p>
    <w:p w14:paraId="3E034EA8" w14:textId="3E2D32A9" w:rsidR="0030674C" w:rsidRPr="00B541DB" w:rsidRDefault="00E80204">
      <w:pPr>
        <w:pStyle w:val="1"/>
        <w:rPr>
          <w:rFonts w:ascii="仿宋_GB2312" w:eastAsia="仿宋_GB2312" w:hAnsi="仿宋_GB2312" w:cs="仿宋_GB2312"/>
          <w:color w:val="auto"/>
        </w:rPr>
      </w:pPr>
      <w:bookmarkStart w:id="3" w:name="_Toc29544"/>
      <w:bookmarkStart w:id="4" w:name="_Toc20426"/>
      <w:bookmarkStart w:id="5" w:name="_Toc10815"/>
      <w:bookmarkStart w:id="6" w:name="_Toc2034"/>
      <w:bookmarkStart w:id="7" w:name="_Toc5995"/>
      <w:bookmarkStart w:id="8" w:name="_Toc15038"/>
      <w:r w:rsidRPr="00B541DB">
        <w:rPr>
          <w:rFonts w:ascii="仿宋_GB2312" w:eastAsia="仿宋_GB2312" w:hAnsi="仿宋_GB2312" w:cs="仿宋_GB2312" w:hint="eastAsia"/>
          <w:color w:val="auto"/>
        </w:rPr>
        <w:lastRenderedPageBreak/>
        <w:t>第一部分</w:t>
      </w:r>
      <w:bookmarkEnd w:id="3"/>
      <w:bookmarkEnd w:id="4"/>
      <w:bookmarkEnd w:id="5"/>
      <w:r w:rsidRPr="00B541DB">
        <w:rPr>
          <w:rFonts w:ascii="仿宋_GB2312" w:eastAsia="仿宋_GB2312" w:hAnsi="仿宋_GB2312" w:cs="仿宋_GB2312" w:hint="eastAsia"/>
          <w:color w:val="auto"/>
        </w:rPr>
        <w:t xml:space="preserve">  </w:t>
      </w:r>
      <w:bookmarkEnd w:id="6"/>
      <w:bookmarkEnd w:id="7"/>
      <w:r w:rsidR="008952EA">
        <w:rPr>
          <w:rFonts w:ascii="仿宋_GB2312" w:eastAsia="仿宋_GB2312" w:hAnsi="仿宋_GB2312" w:cs="仿宋_GB2312" w:hint="eastAsia"/>
          <w:color w:val="auto"/>
        </w:rPr>
        <w:t>谈判</w:t>
      </w:r>
      <w:r w:rsidRPr="00B541DB">
        <w:rPr>
          <w:rFonts w:ascii="仿宋_GB2312" w:eastAsia="仿宋_GB2312" w:hAnsi="仿宋_GB2312" w:cs="仿宋_GB2312" w:hint="eastAsia"/>
          <w:color w:val="auto"/>
        </w:rPr>
        <w:t>公告</w:t>
      </w:r>
      <w:bookmarkEnd w:id="8"/>
    </w:p>
    <w:p w14:paraId="1FED57A1" w14:textId="5CF41324" w:rsidR="0030674C" w:rsidRPr="00B541DB" w:rsidRDefault="00E80204">
      <w:pPr>
        <w:wordWrap w:val="0"/>
        <w:adjustRightInd w:val="0"/>
        <w:snapToGrid w:val="0"/>
        <w:ind w:firstLine="482"/>
        <w:jc w:val="both"/>
        <w:rPr>
          <w:rFonts w:ascii="仿宋" w:eastAsia="仿宋" w:hAnsi="仿宋" w:cs="仿宋"/>
          <w:sz w:val="24"/>
          <w:szCs w:val="24"/>
          <w:lang w:bidi="ar"/>
        </w:rPr>
      </w:pPr>
      <w:bookmarkStart w:id="9" w:name="_Toc13999"/>
      <w:bookmarkStart w:id="10" w:name="_Toc24660"/>
      <w:r w:rsidRPr="00B541DB">
        <w:rPr>
          <w:rFonts w:ascii="仿宋" w:eastAsia="仿宋" w:hAnsi="仿宋" w:cs="仿宋" w:hint="eastAsia"/>
          <w:b/>
          <w:sz w:val="24"/>
          <w:szCs w:val="24"/>
          <w:u w:val="single"/>
        </w:rPr>
        <w:t>贵州茅台酒厂（集团）保健酒业销售有限公司</w:t>
      </w:r>
      <w:r w:rsidRPr="00B541DB">
        <w:rPr>
          <w:rFonts w:ascii="仿宋" w:eastAsia="仿宋" w:hAnsi="仿宋" w:cs="仿宋" w:hint="eastAsia"/>
          <w:sz w:val="24"/>
          <w:szCs w:val="24"/>
        </w:rPr>
        <w:t>对</w:t>
      </w:r>
      <w:r w:rsidR="008952EA" w:rsidRPr="008952EA">
        <w:rPr>
          <w:rFonts w:ascii="仿宋" w:eastAsia="仿宋" w:hAnsi="仿宋" w:cs="仿宋" w:hint="eastAsia"/>
          <w:b/>
          <w:sz w:val="24"/>
          <w:szCs w:val="24"/>
          <w:u w:val="single"/>
        </w:rPr>
        <w:t>台源红、台源光瓶酒宣传视频拍摄</w:t>
      </w:r>
      <w:r w:rsidRPr="00B541DB">
        <w:rPr>
          <w:rFonts w:ascii="仿宋" w:eastAsia="仿宋" w:hAnsi="仿宋" w:cs="仿宋" w:hint="eastAsia"/>
          <w:sz w:val="24"/>
          <w:szCs w:val="24"/>
        </w:rPr>
        <w:t>组织</w:t>
      </w:r>
      <w:r w:rsidR="008952EA">
        <w:rPr>
          <w:rFonts w:ascii="仿宋" w:eastAsia="仿宋" w:hAnsi="仿宋" w:cs="仿宋" w:hint="eastAsia"/>
          <w:sz w:val="24"/>
          <w:szCs w:val="24"/>
        </w:rPr>
        <w:t>谈判</w:t>
      </w:r>
      <w:r w:rsidRPr="00B541DB">
        <w:rPr>
          <w:rFonts w:ascii="仿宋" w:eastAsia="仿宋" w:hAnsi="仿宋" w:cs="仿宋" w:hint="eastAsia"/>
          <w:sz w:val="24"/>
          <w:szCs w:val="24"/>
        </w:rPr>
        <w:t>，</w:t>
      </w:r>
      <w:r w:rsidR="008952EA">
        <w:rPr>
          <w:rFonts w:ascii="仿宋" w:eastAsia="仿宋" w:hAnsi="仿宋" w:cs="仿宋" w:hint="eastAsia"/>
          <w:sz w:val="24"/>
          <w:szCs w:val="24"/>
        </w:rPr>
        <w:t>谈判</w:t>
      </w:r>
      <w:r w:rsidRPr="00B541DB">
        <w:rPr>
          <w:rFonts w:ascii="仿宋" w:eastAsia="仿宋" w:hAnsi="仿宋" w:cs="仿宋" w:hint="eastAsia"/>
          <w:sz w:val="24"/>
          <w:szCs w:val="24"/>
        </w:rPr>
        <w:t>公告在</w:t>
      </w:r>
      <w:r w:rsidRPr="00B541DB">
        <w:rPr>
          <w:rFonts w:ascii="仿宋" w:eastAsia="仿宋" w:hAnsi="仿宋" w:cs="仿宋" w:hint="eastAsia"/>
          <w:b/>
          <w:sz w:val="24"/>
          <w:szCs w:val="24"/>
          <w:u w:val="single"/>
        </w:rPr>
        <w:t>贵州省招标投标公共服务平台及贵州茅台酒厂集团）保健酒业有限公司官网“招采信息”栏</w:t>
      </w:r>
      <w:r w:rsidRPr="00B541DB">
        <w:rPr>
          <w:rFonts w:ascii="仿宋" w:eastAsia="仿宋" w:hAnsi="仿宋" w:cs="仿宋" w:hint="eastAsia"/>
          <w:sz w:val="24"/>
          <w:szCs w:val="24"/>
        </w:rPr>
        <w:t>发布，欢迎符合资格条件的供应商参加</w:t>
      </w:r>
      <w:r w:rsidR="008952EA">
        <w:rPr>
          <w:rFonts w:ascii="仿宋" w:eastAsia="仿宋" w:hAnsi="仿宋" w:cs="仿宋" w:hint="eastAsia"/>
          <w:sz w:val="24"/>
          <w:szCs w:val="24"/>
        </w:rPr>
        <w:t>谈判</w:t>
      </w:r>
      <w:r w:rsidRPr="00B541DB">
        <w:rPr>
          <w:rFonts w:ascii="仿宋" w:eastAsia="仿宋" w:hAnsi="仿宋" w:cs="仿宋" w:hint="eastAsia"/>
          <w:sz w:val="24"/>
          <w:szCs w:val="24"/>
        </w:rPr>
        <w:t>。</w:t>
      </w:r>
    </w:p>
    <w:p w14:paraId="6F4788BD" w14:textId="77777777" w:rsidR="0030674C" w:rsidRPr="00B541DB" w:rsidRDefault="00E80204">
      <w:pPr>
        <w:widowControl/>
        <w:ind w:firstLine="482"/>
        <w:outlineLvl w:val="1"/>
        <w:rPr>
          <w:rFonts w:ascii="仿宋" w:eastAsia="仿宋" w:hAnsi="仿宋" w:cs="仿宋"/>
          <w:sz w:val="24"/>
          <w:szCs w:val="24"/>
        </w:rPr>
      </w:pPr>
      <w:bookmarkStart w:id="11" w:name="_Toc8333"/>
      <w:r w:rsidRPr="00B541DB">
        <w:rPr>
          <w:rFonts w:ascii="仿宋" w:eastAsia="仿宋" w:hAnsi="仿宋" w:cs="仿宋" w:hint="eastAsia"/>
          <w:b/>
          <w:bCs/>
          <w:kern w:val="0"/>
          <w:sz w:val="24"/>
          <w:szCs w:val="24"/>
          <w:lang w:bidi="ar"/>
        </w:rPr>
        <w:t>一、项目名称：</w:t>
      </w:r>
      <w:bookmarkEnd w:id="11"/>
    </w:p>
    <w:p w14:paraId="1D3608BC" w14:textId="1CCB4E9E" w:rsidR="003B6B9C" w:rsidRPr="00B541DB" w:rsidRDefault="008952EA">
      <w:pPr>
        <w:pStyle w:val="ae"/>
        <w:adjustRightInd w:val="0"/>
        <w:snapToGrid w:val="0"/>
        <w:ind w:firstLine="480"/>
        <w:outlineLvl w:val="1"/>
        <w:rPr>
          <w:rFonts w:ascii="仿宋" w:eastAsia="仿宋" w:hAnsi="仿宋" w:cs="仿宋"/>
          <w:bCs/>
          <w:sz w:val="24"/>
          <w:szCs w:val="24"/>
        </w:rPr>
      </w:pPr>
      <w:bookmarkStart w:id="12" w:name="_Toc1210"/>
      <w:r w:rsidRPr="008952EA">
        <w:rPr>
          <w:rFonts w:ascii="仿宋" w:eastAsia="仿宋" w:hAnsi="仿宋" w:cs="仿宋" w:hint="eastAsia"/>
          <w:bCs/>
          <w:sz w:val="24"/>
          <w:szCs w:val="24"/>
        </w:rPr>
        <w:t>台源红、台源光瓶酒宣传视频拍摄</w:t>
      </w:r>
    </w:p>
    <w:p w14:paraId="3DBE5259" w14:textId="4C380C20" w:rsidR="0030674C" w:rsidRPr="00B541DB" w:rsidRDefault="00E80204">
      <w:pPr>
        <w:pStyle w:val="ae"/>
        <w:adjustRightInd w:val="0"/>
        <w:snapToGrid w:val="0"/>
        <w:ind w:firstLine="482"/>
        <w:outlineLvl w:val="1"/>
        <w:rPr>
          <w:rFonts w:ascii="仿宋" w:eastAsia="仿宋" w:hAnsi="仿宋" w:cs="仿宋"/>
          <w:b/>
          <w:sz w:val="24"/>
          <w:szCs w:val="24"/>
        </w:rPr>
      </w:pPr>
      <w:r w:rsidRPr="00B541DB">
        <w:rPr>
          <w:rFonts w:ascii="仿宋" w:eastAsia="仿宋" w:hAnsi="仿宋" w:cs="仿宋" w:hint="eastAsia"/>
          <w:b/>
          <w:sz w:val="24"/>
          <w:szCs w:val="24"/>
        </w:rPr>
        <w:t>二、采购项目的内容：</w:t>
      </w:r>
      <w:bookmarkEnd w:id="9"/>
      <w:bookmarkEnd w:id="10"/>
      <w:bookmarkEnd w:id="12"/>
    </w:p>
    <w:p w14:paraId="47ACD513" w14:textId="5FEA987D" w:rsidR="008952EA" w:rsidRDefault="008952EA" w:rsidP="008952EA">
      <w:pPr>
        <w:ind w:firstLine="480"/>
        <w:rPr>
          <w:rFonts w:ascii="仿宋" w:eastAsia="仿宋" w:hAnsi="仿宋" w:cs="仿宋"/>
          <w:sz w:val="28"/>
          <w:szCs w:val="28"/>
          <w:u w:val="single"/>
        </w:rPr>
      </w:pPr>
      <w:bookmarkStart w:id="13" w:name="_Toc15796"/>
      <w:bookmarkStart w:id="14" w:name="_Toc12553"/>
      <w:r w:rsidRPr="008952EA">
        <w:rPr>
          <w:rFonts w:ascii="仿宋" w:eastAsia="仿宋" w:hAnsi="仿宋" w:cs="仿宋" w:hint="eastAsia"/>
          <w:bCs/>
          <w:sz w:val="24"/>
          <w:szCs w:val="24"/>
        </w:rPr>
        <w:t>1.比选内容：</w:t>
      </w:r>
      <w:r w:rsidR="005D1A8D" w:rsidRPr="005D1A8D">
        <w:rPr>
          <w:rFonts w:ascii="仿宋" w:eastAsia="仿宋" w:hAnsi="仿宋" w:cs="仿宋" w:hint="eastAsia"/>
          <w:bCs/>
          <w:sz w:val="24"/>
          <w:szCs w:val="24"/>
          <w:u w:val="single"/>
        </w:rPr>
        <w:t>台源红、台源光瓶酒宣传视频拍摄</w:t>
      </w:r>
      <w:r w:rsidRPr="008952EA">
        <w:rPr>
          <w:rFonts w:ascii="仿宋" w:eastAsia="仿宋" w:hAnsi="仿宋" w:cs="仿宋" w:hint="eastAsia"/>
          <w:bCs/>
          <w:sz w:val="24"/>
          <w:szCs w:val="24"/>
          <w:u w:val="single"/>
        </w:rPr>
        <w:t>，具体内容详见竞争比选文件“第三章 采购需求”内容</w:t>
      </w:r>
      <w:r>
        <w:rPr>
          <w:rFonts w:ascii="仿宋" w:eastAsia="仿宋" w:hAnsi="仿宋" w:cs="仿宋" w:hint="eastAsia"/>
          <w:sz w:val="28"/>
          <w:szCs w:val="28"/>
        </w:rPr>
        <w:t>；</w:t>
      </w:r>
    </w:p>
    <w:p w14:paraId="7E598210" w14:textId="46D36CE2" w:rsidR="0030674C" w:rsidRPr="00B541DB" w:rsidRDefault="00E80204" w:rsidP="0076146F">
      <w:pPr>
        <w:widowControl/>
        <w:snapToGrid w:val="0"/>
        <w:ind w:firstLine="480"/>
        <w:rPr>
          <w:rFonts w:ascii="仿宋" w:eastAsia="仿宋" w:hAnsi="仿宋" w:cs="仿宋"/>
          <w:bCs/>
          <w:sz w:val="24"/>
          <w:szCs w:val="24"/>
        </w:rPr>
      </w:pPr>
      <w:r w:rsidRPr="00B541DB">
        <w:rPr>
          <w:rFonts w:ascii="仿宋" w:eastAsia="仿宋" w:hAnsi="仿宋" w:cs="仿宋" w:hint="eastAsia"/>
          <w:kern w:val="0"/>
          <w:sz w:val="24"/>
          <w:szCs w:val="24"/>
        </w:rPr>
        <w:t>2.</w:t>
      </w:r>
      <w:r w:rsidR="008952EA">
        <w:rPr>
          <w:rFonts w:ascii="仿宋" w:eastAsia="仿宋" w:hAnsi="仿宋" w:cs="仿宋" w:hint="eastAsia"/>
          <w:kern w:val="0"/>
          <w:sz w:val="24"/>
          <w:szCs w:val="24"/>
        </w:rPr>
        <w:t>服务</w:t>
      </w:r>
      <w:r w:rsidRPr="00B541DB">
        <w:rPr>
          <w:rFonts w:ascii="仿宋" w:eastAsia="仿宋" w:hAnsi="仿宋" w:cs="仿宋" w:hint="eastAsia"/>
          <w:kern w:val="0"/>
          <w:sz w:val="24"/>
          <w:szCs w:val="24"/>
        </w:rPr>
        <w:t>期：</w:t>
      </w:r>
      <w:r w:rsidRPr="00B541DB">
        <w:rPr>
          <w:rFonts w:ascii="仿宋" w:eastAsia="仿宋" w:hAnsi="仿宋" w:cs="仿宋" w:hint="eastAsia"/>
          <w:bCs/>
          <w:sz w:val="24"/>
          <w:szCs w:val="24"/>
        </w:rPr>
        <w:t>接采购人通知之日起</w:t>
      </w:r>
      <w:r w:rsidR="008952EA">
        <w:rPr>
          <w:rFonts w:ascii="仿宋" w:eastAsia="仿宋" w:hAnsi="仿宋" w:cs="仿宋" w:hint="eastAsia"/>
          <w:bCs/>
          <w:sz w:val="24"/>
          <w:szCs w:val="24"/>
        </w:rPr>
        <w:t>30</w:t>
      </w:r>
      <w:r w:rsidRPr="00B541DB">
        <w:rPr>
          <w:rFonts w:ascii="仿宋" w:eastAsia="仿宋" w:hAnsi="仿宋" w:cs="仿宋" w:hint="eastAsia"/>
          <w:bCs/>
          <w:sz w:val="24"/>
          <w:szCs w:val="24"/>
        </w:rPr>
        <w:t>日历天内完成</w:t>
      </w:r>
      <w:r w:rsidR="008952EA">
        <w:rPr>
          <w:rFonts w:ascii="仿宋" w:eastAsia="仿宋" w:hAnsi="仿宋" w:cs="仿宋" w:hint="eastAsia"/>
          <w:bCs/>
          <w:sz w:val="24"/>
          <w:szCs w:val="24"/>
        </w:rPr>
        <w:t>作品拍摄</w:t>
      </w:r>
      <w:r w:rsidRPr="00B541DB">
        <w:rPr>
          <w:rFonts w:ascii="仿宋" w:eastAsia="仿宋" w:hAnsi="仿宋" w:cs="仿宋" w:hint="eastAsia"/>
          <w:bCs/>
          <w:sz w:val="24"/>
          <w:szCs w:val="24"/>
        </w:rPr>
        <w:t>。</w:t>
      </w:r>
    </w:p>
    <w:p w14:paraId="4ADF9BE5" w14:textId="5AD604F5" w:rsidR="0030674C" w:rsidRPr="00B541DB" w:rsidRDefault="00E80204">
      <w:pPr>
        <w:widowControl/>
        <w:snapToGrid w:val="0"/>
        <w:ind w:firstLine="480"/>
        <w:rPr>
          <w:rFonts w:ascii="仿宋" w:eastAsia="仿宋" w:hAnsi="仿宋" w:cs="仿宋"/>
          <w:kern w:val="0"/>
          <w:sz w:val="24"/>
          <w:szCs w:val="24"/>
        </w:rPr>
      </w:pPr>
      <w:r w:rsidRPr="00B541DB">
        <w:rPr>
          <w:rFonts w:ascii="仿宋" w:eastAsia="仿宋" w:hAnsi="仿宋" w:cs="仿宋" w:hint="eastAsia"/>
          <w:kern w:val="0"/>
          <w:sz w:val="24"/>
          <w:szCs w:val="24"/>
        </w:rPr>
        <w:t>3.交货地点：</w:t>
      </w:r>
      <w:r w:rsidR="005D16DB" w:rsidRPr="00B541DB">
        <w:rPr>
          <w:rFonts w:ascii="仿宋" w:eastAsia="仿宋" w:hAnsi="仿宋" w:cs="仿宋" w:hint="eastAsia"/>
          <w:kern w:val="0"/>
          <w:sz w:val="24"/>
          <w:szCs w:val="24"/>
        </w:rPr>
        <w:t>贵州省遵义市</w:t>
      </w:r>
    </w:p>
    <w:p w14:paraId="7F6C723C" w14:textId="77777777" w:rsidR="0030674C" w:rsidRPr="00B541DB" w:rsidRDefault="00E80204">
      <w:pPr>
        <w:widowControl/>
        <w:snapToGrid w:val="0"/>
        <w:ind w:firstLine="480"/>
        <w:rPr>
          <w:rFonts w:ascii="仿宋" w:eastAsia="仿宋" w:hAnsi="仿宋" w:cs="仿宋"/>
          <w:kern w:val="0"/>
          <w:sz w:val="24"/>
          <w:szCs w:val="24"/>
          <w:lang w:val="zh-CN"/>
        </w:rPr>
      </w:pPr>
      <w:r w:rsidRPr="00B541DB">
        <w:rPr>
          <w:rFonts w:ascii="仿宋" w:eastAsia="仿宋" w:hAnsi="仿宋" w:cs="仿宋" w:hint="eastAsia"/>
          <w:kern w:val="0"/>
          <w:sz w:val="24"/>
          <w:szCs w:val="24"/>
        </w:rPr>
        <w:t>4.质量标准：符合国家、行业、采购人现行有关质量规范标准及采购文件相关参数要求。</w:t>
      </w:r>
    </w:p>
    <w:p w14:paraId="7E676406" w14:textId="77777777" w:rsidR="0030674C" w:rsidRPr="00B541DB" w:rsidRDefault="00E80204">
      <w:pPr>
        <w:pStyle w:val="ac"/>
        <w:ind w:firstLine="480"/>
        <w:rPr>
          <w:rFonts w:ascii="仿宋" w:eastAsia="仿宋" w:hAnsi="仿宋" w:cs="仿宋"/>
          <w:kern w:val="0"/>
          <w:sz w:val="24"/>
          <w:szCs w:val="24"/>
        </w:rPr>
      </w:pPr>
      <w:r w:rsidRPr="00B541DB">
        <w:rPr>
          <w:rFonts w:ascii="仿宋" w:eastAsia="仿宋" w:hAnsi="仿宋" w:cs="仿宋" w:hint="eastAsia"/>
          <w:kern w:val="0"/>
          <w:sz w:val="24"/>
          <w:szCs w:val="24"/>
        </w:rPr>
        <w:t>5.资金来源：自筹资金，已100%落实。</w:t>
      </w:r>
    </w:p>
    <w:p w14:paraId="5F7540AD" w14:textId="2280713F" w:rsidR="0030674C" w:rsidRPr="00B541DB" w:rsidRDefault="00E80204">
      <w:pPr>
        <w:autoSpaceDN w:val="0"/>
        <w:ind w:leftChars="228" w:left="479" w:firstLineChars="0" w:firstLine="0"/>
        <w:outlineLvl w:val="1"/>
        <w:rPr>
          <w:rFonts w:ascii="仿宋" w:eastAsia="仿宋" w:hAnsi="仿宋" w:cs="仿宋"/>
          <w:b/>
          <w:sz w:val="24"/>
          <w:szCs w:val="24"/>
        </w:rPr>
      </w:pPr>
      <w:bookmarkStart w:id="15" w:name="_Toc18000"/>
      <w:r w:rsidRPr="00B541DB">
        <w:rPr>
          <w:rFonts w:ascii="仿宋" w:eastAsia="仿宋" w:hAnsi="仿宋" w:cs="仿宋" w:hint="eastAsia"/>
          <w:b/>
          <w:sz w:val="24"/>
          <w:szCs w:val="24"/>
        </w:rPr>
        <w:t>三、</w:t>
      </w:r>
      <w:r w:rsidR="008952EA">
        <w:rPr>
          <w:rFonts w:ascii="仿宋" w:eastAsia="仿宋" w:hAnsi="仿宋" w:cs="仿宋" w:hint="eastAsia"/>
          <w:b/>
          <w:sz w:val="24"/>
          <w:szCs w:val="24"/>
        </w:rPr>
        <w:t>谈判</w:t>
      </w:r>
      <w:r w:rsidRPr="00B541DB">
        <w:rPr>
          <w:rFonts w:ascii="仿宋" w:eastAsia="仿宋" w:hAnsi="仿宋" w:cs="仿宋" w:hint="eastAsia"/>
          <w:b/>
          <w:sz w:val="24"/>
          <w:szCs w:val="24"/>
        </w:rPr>
        <w:t>供应商资格要求：</w:t>
      </w:r>
      <w:bookmarkEnd w:id="13"/>
      <w:bookmarkEnd w:id="14"/>
      <w:bookmarkEnd w:id="15"/>
    </w:p>
    <w:p w14:paraId="303F087C" w14:textId="77777777" w:rsidR="0030674C" w:rsidRPr="00B541DB" w:rsidRDefault="00E80204">
      <w:pPr>
        <w:widowControl/>
        <w:snapToGrid w:val="0"/>
        <w:ind w:firstLine="480"/>
        <w:rPr>
          <w:rFonts w:ascii="仿宋" w:eastAsia="仿宋" w:hAnsi="仿宋" w:cs="仿宋"/>
          <w:kern w:val="0"/>
          <w:sz w:val="24"/>
          <w:szCs w:val="24"/>
        </w:rPr>
      </w:pPr>
      <w:bookmarkStart w:id="16" w:name="_Toc30209"/>
      <w:r w:rsidRPr="00B541DB">
        <w:rPr>
          <w:rFonts w:ascii="仿宋" w:eastAsia="仿宋" w:hAnsi="仿宋" w:cs="仿宋" w:hint="eastAsia"/>
          <w:kern w:val="0"/>
          <w:sz w:val="24"/>
          <w:szCs w:val="24"/>
        </w:rPr>
        <w:t>1.具有中华人民共和国境内依法登记注册的独立法人资格，具有独立承担民事责任的能力。提供有效的营业执照副本复印件或扫描件加盖供应商公章（鲜章或电子印章）；</w:t>
      </w:r>
    </w:p>
    <w:p w14:paraId="7D355C81" w14:textId="77777777" w:rsidR="0030674C" w:rsidRPr="00B541DB" w:rsidRDefault="00E80204">
      <w:pPr>
        <w:widowControl/>
        <w:snapToGrid w:val="0"/>
        <w:ind w:firstLine="480"/>
        <w:rPr>
          <w:rFonts w:ascii="仿宋" w:eastAsia="仿宋" w:hAnsi="仿宋" w:cs="仿宋"/>
          <w:kern w:val="0"/>
          <w:sz w:val="24"/>
          <w:szCs w:val="24"/>
        </w:rPr>
      </w:pPr>
      <w:r w:rsidRPr="00B541DB">
        <w:rPr>
          <w:rFonts w:ascii="仿宋" w:eastAsia="仿宋" w:hAnsi="仿宋" w:cs="仿宋" w:hint="eastAsia"/>
          <w:kern w:val="0"/>
          <w:sz w:val="24"/>
          <w:szCs w:val="24"/>
        </w:rPr>
        <w:t>2.具有依法缴纳税收和社会保障资金的良好记录（新成立不足3个月的供应商本项不作要求）。提供2024年1月至本项目响应文件递交截止时间前任意连续三个月缴纳税收和社会保障资金凭证等相关资料复印件或扫描件加盖供应商单位公章（鲜章或电子印章）；</w:t>
      </w:r>
    </w:p>
    <w:p w14:paraId="032AAA71" w14:textId="77777777" w:rsidR="0030674C" w:rsidRPr="00B541DB" w:rsidRDefault="00E80204">
      <w:pPr>
        <w:widowControl/>
        <w:snapToGrid w:val="0"/>
        <w:ind w:firstLine="480"/>
        <w:rPr>
          <w:rFonts w:ascii="仿宋" w:eastAsia="仿宋" w:hAnsi="仿宋" w:cs="仿宋"/>
          <w:kern w:val="0"/>
          <w:sz w:val="24"/>
          <w:szCs w:val="24"/>
        </w:rPr>
      </w:pPr>
      <w:r w:rsidRPr="00B541DB">
        <w:rPr>
          <w:rFonts w:ascii="仿宋" w:eastAsia="仿宋" w:hAnsi="仿宋" w:cs="仿宋" w:hint="eastAsia"/>
          <w:kern w:val="0"/>
          <w:sz w:val="24"/>
          <w:szCs w:val="24"/>
        </w:rPr>
        <w:t>3.近三年（2022年1月1日至本项目响应文件递交截止时间）供应商未发生过一般及以上质量或安全事故。供应商提供承诺，并加盖供应商单位公章（鲜章或电子印章）；</w:t>
      </w:r>
    </w:p>
    <w:p w14:paraId="16D961FB" w14:textId="77777777" w:rsidR="0030674C" w:rsidRPr="00B541DB" w:rsidRDefault="00E80204">
      <w:pPr>
        <w:widowControl/>
        <w:snapToGrid w:val="0"/>
        <w:ind w:firstLine="480"/>
        <w:rPr>
          <w:rFonts w:ascii="仿宋" w:eastAsia="仿宋" w:hAnsi="仿宋" w:cs="仿宋"/>
          <w:kern w:val="0"/>
          <w:sz w:val="24"/>
          <w:szCs w:val="24"/>
        </w:rPr>
      </w:pPr>
      <w:r w:rsidRPr="00B541DB">
        <w:rPr>
          <w:rFonts w:ascii="仿宋" w:eastAsia="仿宋" w:hAnsi="仿宋" w:cs="仿宋" w:hint="eastAsia"/>
          <w:kern w:val="0"/>
          <w:sz w:val="24"/>
          <w:szCs w:val="24"/>
        </w:rPr>
        <w:t>4.具有履行合同所必备的设备和技术能力。供应商提供承诺，并加盖供应商单位公章（鲜章或电子印章）；</w:t>
      </w:r>
    </w:p>
    <w:p w14:paraId="2C90A51E" w14:textId="77777777" w:rsidR="0030674C" w:rsidRPr="00B541DB" w:rsidRDefault="00E80204">
      <w:pPr>
        <w:widowControl/>
        <w:snapToGrid w:val="0"/>
        <w:ind w:firstLine="480"/>
        <w:rPr>
          <w:rFonts w:ascii="仿宋" w:eastAsia="仿宋" w:hAnsi="仿宋" w:cs="仿宋"/>
          <w:kern w:val="0"/>
          <w:sz w:val="24"/>
          <w:szCs w:val="24"/>
        </w:rPr>
      </w:pPr>
      <w:r w:rsidRPr="00B541DB">
        <w:rPr>
          <w:rFonts w:ascii="仿宋" w:eastAsia="仿宋" w:hAnsi="仿宋" w:cs="仿宋" w:hint="eastAsia"/>
          <w:kern w:val="0"/>
          <w:sz w:val="24"/>
          <w:szCs w:val="24"/>
        </w:rPr>
        <w:lastRenderedPageBreak/>
        <w:t>5.本项目不接受的供应商：</w:t>
      </w:r>
    </w:p>
    <w:p w14:paraId="441B2C97" w14:textId="67EC664C" w:rsidR="0030674C" w:rsidRPr="00B541DB" w:rsidRDefault="00E80204">
      <w:pPr>
        <w:widowControl/>
        <w:snapToGrid w:val="0"/>
        <w:ind w:firstLine="480"/>
        <w:rPr>
          <w:rFonts w:ascii="仿宋" w:eastAsia="仿宋" w:hAnsi="仿宋" w:cs="仿宋"/>
          <w:kern w:val="0"/>
          <w:sz w:val="24"/>
          <w:szCs w:val="24"/>
        </w:rPr>
      </w:pPr>
      <w:r w:rsidRPr="00B541DB">
        <w:rPr>
          <w:rFonts w:ascii="仿宋" w:eastAsia="仿宋" w:hAnsi="仿宋" w:cs="仿宋" w:hint="eastAsia"/>
          <w:kern w:val="0"/>
          <w:sz w:val="24"/>
          <w:szCs w:val="24"/>
        </w:rPr>
        <w:t>（1）单位负责人为同一人或存在控股、管理关系的不同供应商不得同时参与本项目</w:t>
      </w:r>
      <w:r w:rsidR="008952EA">
        <w:rPr>
          <w:rFonts w:ascii="仿宋" w:eastAsia="仿宋" w:hAnsi="仿宋" w:cs="仿宋" w:hint="eastAsia"/>
          <w:kern w:val="0"/>
          <w:sz w:val="24"/>
          <w:szCs w:val="24"/>
        </w:rPr>
        <w:t>谈判</w:t>
      </w:r>
      <w:r w:rsidRPr="00B541DB">
        <w:rPr>
          <w:rFonts w:ascii="仿宋" w:eastAsia="仿宋" w:hAnsi="仿宋" w:cs="仿宋" w:hint="eastAsia"/>
          <w:kern w:val="0"/>
          <w:sz w:val="24"/>
          <w:szCs w:val="24"/>
        </w:rPr>
        <w:t>。供应商提供承诺，并加盖供应商单位公章（鲜章或电子印章）；</w:t>
      </w:r>
    </w:p>
    <w:p w14:paraId="618A7BA3" w14:textId="77777777" w:rsidR="0030674C" w:rsidRPr="00B541DB" w:rsidRDefault="00E80204">
      <w:pPr>
        <w:widowControl/>
        <w:snapToGrid w:val="0"/>
        <w:ind w:firstLine="480"/>
        <w:rPr>
          <w:rFonts w:ascii="仿宋" w:eastAsia="仿宋" w:hAnsi="仿宋" w:cs="仿宋"/>
          <w:kern w:val="0"/>
          <w:sz w:val="24"/>
          <w:szCs w:val="24"/>
        </w:rPr>
      </w:pPr>
      <w:r w:rsidRPr="00B541DB">
        <w:rPr>
          <w:rFonts w:ascii="仿宋" w:eastAsia="仿宋" w:hAnsi="仿宋" w:cs="仿宋" w:hint="eastAsia"/>
          <w:kern w:val="0"/>
          <w:sz w:val="24"/>
          <w:szCs w:val="24"/>
        </w:rPr>
        <w:t>（2）被责令停业，暂扣或吊销执照，吊销资质证书，执照、资质证书过期或存在引起执照、资质证书变更的事项而未变更执照、资质证书的。供应商提供承诺，并加盖供应商单位公章（鲜章或电子印章）；</w:t>
      </w:r>
    </w:p>
    <w:p w14:paraId="18B613CE" w14:textId="77777777" w:rsidR="0030674C" w:rsidRPr="00B541DB" w:rsidRDefault="00E80204">
      <w:pPr>
        <w:widowControl/>
        <w:snapToGrid w:val="0"/>
        <w:ind w:firstLine="480"/>
        <w:rPr>
          <w:rFonts w:ascii="仿宋" w:eastAsia="仿宋" w:hAnsi="仿宋" w:cs="仿宋"/>
          <w:kern w:val="0"/>
          <w:sz w:val="24"/>
          <w:szCs w:val="24"/>
        </w:rPr>
      </w:pPr>
      <w:r w:rsidRPr="00B541DB">
        <w:rPr>
          <w:rFonts w:ascii="仿宋" w:eastAsia="仿宋" w:hAnsi="仿宋" w:cs="仿宋" w:hint="eastAsia"/>
          <w:kern w:val="0"/>
          <w:sz w:val="24"/>
          <w:szCs w:val="24"/>
        </w:rPr>
        <w:t>（3）进入清算程序，或被宣告破产，或其他丧失履约能力的情形。供应商提供承诺，并加盖供应商单位公章（鲜章或电子印章）；</w:t>
      </w:r>
    </w:p>
    <w:p w14:paraId="1C22756B" w14:textId="77777777" w:rsidR="0030674C" w:rsidRPr="00B541DB" w:rsidRDefault="00E80204">
      <w:pPr>
        <w:widowControl/>
        <w:snapToGrid w:val="0"/>
        <w:ind w:firstLine="480"/>
        <w:rPr>
          <w:rFonts w:ascii="仿宋" w:eastAsia="仿宋" w:hAnsi="仿宋" w:cs="仿宋"/>
          <w:kern w:val="0"/>
          <w:sz w:val="24"/>
          <w:szCs w:val="24"/>
        </w:rPr>
      </w:pPr>
      <w:r w:rsidRPr="00B541DB">
        <w:rPr>
          <w:rFonts w:ascii="仿宋" w:eastAsia="仿宋" w:hAnsi="仿宋" w:cs="仿宋" w:hint="eastAsia"/>
          <w:kern w:val="0"/>
          <w:sz w:val="24"/>
          <w:szCs w:val="24"/>
        </w:rPr>
        <w:t>（4）在国家企业信用信息公示系统（http://www.gsxt.gov.cn/）中被列入严重违法失信企业名单。供应商自行承诺在国家企业信用信息公示系统（http://www.gsxt.gov.cn/）中未被列入严重违法失信企业名单，并加盖供应商单位公章（鲜章或电子印章），采购人保留在上述网站查询复核的权利；</w:t>
      </w:r>
    </w:p>
    <w:p w14:paraId="70FF4A75" w14:textId="77777777" w:rsidR="0030674C" w:rsidRPr="00B541DB" w:rsidRDefault="00E80204">
      <w:pPr>
        <w:widowControl/>
        <w:snapToGrid w:val="0"/>
        <w:ind w:firstLine="480"/>
        <w:rPr>
          <w:rFonts w:ascii="仿宋" w:eastAsia="仿宋" w:hAnsi="仿宋" w:cs="仿宋"/>
          <w:kern w:val="0"/>
          <w:sz w:val="24"/>
          <w:szCs w:val="24"/>
        </w:rPr>
      </w:pPr>
      <w:r w:rsidRPr="00B541DB">
        <w:rPr>
          <w:rFonts w:ascii="仿宋" w:eastAsia="仿宋" w:hAnsi="仿宋" w:cs="仿宋" w:hint="eastAsia"/>
          <w:kern w:val="0"/>
          <w:sz w:val="24"/>
          <w:szCs w:val="24"/>
        </w:rPr>
        <w:t>（5）在中国执行信息公开网（http://zxgk.court.gov.cn/）中被列入失信被执行人名单。供应商自行承诺在“信用中国”网站（https://www.creditchina.gov.cn/）或中国执行信息公开网（http://zxgk.court.gov.cn/）中未被列入失信被执行人名单，并加盖供应商单位公章（鲜章或电子印章），采购人保留在上述网站查询复核的权利；</w:t>
      </w:r>
    </w:p>
    <w:p w14:paraId="0CD85A60" w14:textId="763DDD30" w:rsidR="0030674C" w:rsidRPr="00B541DB" w:rsidRDefault="00E80204">
      <w:pPr>
        <w:widowControl/>
        <w:snapToGrid w:val="0"/>
        <w:ind w:firstLine="480"/>
        <w:rPr>
          <w:rFonts w:ascii="仿宋" w:eastAsia="仿宋" w:hAnsi="仿宋" w:cs="仿宋"/>
          <w:kern w:val="0"/>
          <w:sz w:val="24"/>
          <w:szCs w:val="24"/>
        </w:rPr>
      </w:pPr>
      <w:r w:rsidRPr="00B541DB">
        <w:rPr>
          <w:rFonts w:ascii="仿宋" w:eastAsia="仿宋" w:hAnsi="仿宋" w:cs="仿宋" w:hint="eastAsia"/>
          <w:kern w:val="0"/>
          <w:sz w:val="24"/>
          <w:szCs w:val="24"/>
        </w:rPr>
        <w:t>（6）供应商及其法定代表人在近五年内（2020年1月1日</w:t>
      </w:r>
      <w:r w:rsidR="002B7297">
        <w:rPr>
          <w:rFonts w:ascii="仿宋" w:eastAsia="仿宋" w:hAnsi="仿宋" w:cs="仿宋" w:hint="eastAsia"/>
          <w:kern w:val="0"/>
          <w:sz w:val="24"/>
          <w:szCs w:val="24"/>
        </w:rPr>
        <w:t>至</w:t>
      </w:r>
      <w:r w:rsidRPr="00B541DB">
        <w:rPr>
          <w:rFonts w:ascii="仿宋" w:eastAsia="仿宋" w:hAnsi="仿宋" w:cs="仿宋" w:hint="eastAsia"/>
          <w:kern w:val="0"/>
          <w:sz w:val="24"/>
          <w:szCs w:val="24"/>
        </w:rPr>
        <w:t>本项目响应文件递交截止时间）有行贿犯罪行为的，行贿犯罪行为的认定以中国裁判文书网上（http://wenshu.court.gov.cn/）中查询结果为准。供应商自行承诺供应商及其法定代表人在近五年内（2020年1月1日本项目响应文件递交截止时间）无行贿犯罪行为，并加盖供应商单位公章（鲜章或电子印章），采购人保留在上述网站查询复核的权利；</w:t>
      </w:r>
    </w:p>
    <w:p w14:paraId="630FCFB1" w14:textId="4873AEF6" w:rsidR="0030674C" w:rsidRPr="00B541DB" w:rsidRDefault="00E80204">
      <w:pPr>
        <w:widowControl/>
        <w:snapToGrid w:val="0"/>
        <w:ind w:firstLine="480"/>
        <w:rPr>
          <w:rFonts w:ascii="仿宋" w:eastAsia="仿宋" w:hAnsi="仿宋" w:cs="仿宋"/>
          <w:kern w:val="0"/>
          <w:sz w:val="24"/>
          <w:szCs w:val="24"/>
        </w:rPr>
      </w:pPr>
      <w:r w:rsidRPr="00B541DB">
        <w:rPr>
          <w:rFonts w:ascii="仿宋" w:eastAsia="仿宋" w:hAnsi="仿宋" w:cs="仿宋" w:hint="eastAsia"/>
          <w:kern w:val="0"/>
          <w:sz w:val="24"/>
          <w:szCs w:val="24"/>
        </w:rPr>
        <w:t>（7）国家企业信用信息公示系统（http://www.gsxt.gov.cn/）中公示的主要人员存在相互任职的不同单位不得同时参与本项目</w:t>
      </w:r>
      <w:r w:rsidR="008952EA">
        <w:rPr>
          <w:rFonts w:ascii="仿宋" w:eastAsia="仿宋" w:hAnsi="仿宋" w:cs="仿宋" w:hint="eastAsia"/>
          <w:kern w:val="0"/>
          <w:sz w:val="24"/>
          <w:szCs w:val="24"/>
        </w:rPr>
        <w:t>谈判</w:t>
      </w:r>
      <w:r w:rsidRPr="00B541DB">
        <w:rPr>
          <w:rFonts w:ascii="仿宋" w:eastAsia="仿宋" w:hAnsi="仿宋" w:cs="仿宋" w:hint="eastAsia"/>
          <w:kern w:val="0"/>
          <w:sz w:val="24"/>
          <w:szCs w:val="24"/>
        </w:rPr>
        <w:t>；供应商提供承诺，并加盖供应商单位公章（鲜章或电子印章）；</w:t>
      </w:r>
    </w:p>
    <w:p w14:paraId="709FA9B1" w14:textId="7C77BAD1" w:rsidR="0030674C" w:rsidRPr="00B541DB" w:rsidRDefault="00E80204">
      <w:pPr>
        <w:widowControl/>
        <w:snapToGrid w:val="0"/>
        <w:ind w:firstLine="480"/>
        <w:rPr>
          <w:rFonts w:ascii="仿宋" w:eastAsia="仿宋" w:hAnsi="仿宋" w:cs="仿宋"/>
          <w:kern w:val="0"/>
          <w:sz w:val="24"/>
          <w:szCs w:val="24"/>
        </w:rPr>
      </w:pPr>
      <w:r w:rsidRPr="00B541DB">
        <w:rPr>
          <w:rFonts w:ascii="仿宋" w:eastAsia="仿宋" w:hAnsi="仿宋" w:cs="仿宋" w:hint="eastAsia"/>
          <w:kern w:val="0"/>
          <w:sz w:val="24"/>
          <w:szCs w:val="24"/>
        </w:rPr>
        <w:t>6.本项目不允许联合体参与</w:t>
      </w:r>
      <w:r w:rsidR="008952EA">
        <w:rPr>
          <w:rFonts w:ascii="仿宋" w:eastAsia="仿宋" w:hAnsi="仿宋" w:cs="仿宋" w:hint="eastAsia"/>
          <w:kern w:val="0"/>
          <w:sz w:val="24"/>
          <w:szCs w:val="24"/>
        </w:rPr>
        <w:t>谈判</w:t>
      </w:r>
      <w:r w:rsidRPr="00B541DB">
        <w:rPr>
          <w:rFonts w:ascii="仿宋" w:eastAsia="仿宋" w:hAnsi="仿宋" w:cs="仿宋" w:hint="eastAsia"/>
          <w:kern w:val="0"/>
          <w:sz w:val="24"/>
          <w:szCs w:val="24"/>
        </w:rPr>
        <w:t>；不允许分包、转包。供应商提供承诺，并加盖供应商单位公章（鲜章或电子印章）；</w:t>
      </w:r>
    </w:p>
    <w:p w14:paraId="383DD6D3" w14:textId="6FB9799E" w:rsidR="0030674C" w:rsidRPr="004A693E" w:rsidRDefault="00E80204">
      <w:pPr>
        <w:widowControl/>
        <w:snapToGrid w:val="0"/>
        <w:ind w:firstLine="482"/>
        <w:rPr>
          <w:rFonts w:ascii="仿宋" w:eastAsia="仿宋" w:hAnsi="仿宋" w:cs="仿宋"/>
          <w:b/>
          <w:bCs/>
          <w:kern w:val="0"/>
          <w:sz w:val="24"/>
          <w:szCs w:val="24"/>
        </w:rPr>
      </w:pPr>
      <w:r w:rsidRPr="004A693E">
        <w:rPr>
          <w:rFonts w:ascii="仿宋" w:eastAsia="仿宋" w:hAnsi="仿宋" w:cs="仿宋" w:hint="eastAsia"/>
          <w:b/>
          <w:bCs/>
          <w:kern w:val="0"/>
          <w:sz w:val="24"/>
          <w:szCs w:val="24"/>
        </w:rPr>
        <w:lastRenderedPageBreak/>
        <w:t>四、</w:t>
      </w:r>
      <w:r w:rsidR="008952EA" w:rsidRPr="004A693E">
        <w:rPr>
          <w:rFonts w:ascii="仿宋" w:eastAsia="仿宋" w:hAnsi="仿宋" w:cs="仿宋" w:hint="eastAsia"/>
          <w:b/>
          <w:bCs/>
          <w:kern w:val="0"/>
          <w:sz w:val="24"/>
          <w:szCs w:val="24"/>
        </w:rPr>
        <w:t>谈判</w:t>
      </w:r>
      <w:r w:rsidRPr="004A693E">
        <w:rPr>
          <w:rFonts w:ascii="仿宋" w:eastAsia="仿宋" w:hAnsi="仿宋" w:cs="仿宋" w:hint="eastAsia"/>
          <w:b/>
          <w:bCs/>
          <w:kern w:val="0"/>
          <w:sz w:val="24"/>
          <w:szCs w:val="24"/>
        </w:rPr>
        <w:t>文件获取信息</w:t>
      </w:r>
      <w:bookmarkEnd w:id="16"/>
    </w:p>
    <w:p w14:paraId="3767294E" w14:textId="44C3F208" w:rsidR="0030674C" w:rsidRPr="00B541DB" w:rsidRDefault="00E80204">
      <w:pPr>
        <w:wordWrap w:val="0"/>
        <w:ind w:firstLine="480"/>
        <w:rPr>
          <w:rFonts w:ascii="仿宋" w:eastAsia="仿宋" w:hAnsi="仿宋" w:cs="仿宋"/>
          <w:sz w:val="24"/>
          <w:szCs w:val="24"/>
        </w:rPr>
      </w:pPr>
      <w:bookmarkStart w:id="17" w:name="_Toc28917"/>
      <w:r w:rsidRPr="00B541DB">
        <w:rPr>
          <w:rFonts w:ascii="仿宋" w:eastAsia="仿宋" w:hAnsi="仿宋" w:cs="仿宋" w:hint="eastAsia"/>
          <w:sz w:val="24"/>
          <w:szCs w:val="24"/>
        </w:rPr>
        <w:t>1.</w:t>
      </w:r>
      <w:r w:rsidR="008952EA">
        <w:rPr>
          <w:rFonts w:ascii="仿宋" w:eastAsia="仿宋" w:hAnsi="仿宋" w:cs="仿宋" w:hint="eastAsia"/>
          <w:sz w:val="24"/>
          <w:szCs w:val="24"/>
        </w:rPr>
        <w:t>谈判</w:t>
      </w:r>
      <w:r w:rsidRPr="00B541DB">
        <w:rPr>
          <w:rFonts w:ascii="仿宋" w:eastAsia="仿宋" w:hAnsi="仿宋" w:cs="仿宋" w:hint="eastAsia"/>
          <w:sz w:val="24"/>
          <w:szCs w:val="24"/>
        </w:rPr>
        <w:t>文件获取方式：网上获取（供应商在贵州省招标投标公共服务平台或保健酒业公司官网“招采信息”栏自行下载）。</w:t>
      </w:r>
    </w:p>
    <w:p w14:paraId="0BA86836" w14:textId="65A0C5D9" w:rsidR="0030674C" w:rsidRPr="00B541DB" w:rsidRDefault="00E80204">
      <w:pPr>
        <w:wordWrap w:val="0"/>
        <w:ind w:firstLine="480"/>
        <w:jc w:val="both"/>
        <w:rPr>
          <w:rFonts w:ascii="仿宋" w:eastAsia="仿宋" w:hAnsi="仿宋" w:cs="仿宋"/>
          <w:sz w:val="24"/>
          <w:szCs w:val="24"/>
        </w:rPr>
      </w:pPr>
      <w:r w:rsidRPr="00B541DB">
        <w:rPr>
          <w:rFonts w:ascii="仿宋" w:eastAsia="仿宋" w:hAnsi="仿宋" w:cs="仿宋" w:hint="eastAsia"/>
          <w:sz w:val="24"/>
          <w:szCs w:val="24"/>
        </w:rPr>
        <w:t>2.</w:t>
      </w:r>
      <w:r w:rsidR="008952EA">
        <w:rPr>
          <w:rFonts w:ascii="仿宋" w:eastAsia="仿宋" w:hAnsi="仿宋" w:cs="仿宋" w:hint="eastAsia"/>
          <w:sz w:val="24"/>
          <w:szCs w:val="24"/>
        </w:rPr>
        <w:t>谈判</w:t>
      </w:r>
      <w:r w:rsidRPr="00B541DB">
        <w:rPr>
          <w:rFonts w:ascii="仿宋" w:eastAsia="仿宋" w:hAnsi="仿宋" w:cs="仿宋" w:hint="eastAsia"/>
          <w:sz w:val="24"/>
          <w:szCs w:val="24"/>
        </w:rPr>
        <w:t>文件获取时间：2025年</w:t>
      </w:r>
      <w:r w:rsidR="008952EA">
        <w:rPr>
          <w:rFonts w:ascii="仿宋" w:eastAsia="仿宋" w:hAnsi="仿宋" w:cs="仿宋" w:hint="eastAsia"/>
          <w:sz w:val="24"/>
          <w:szCs w:val="24"/>
        </w:rPr>
        <w:t>10</w:t>
      </w:r>
      <w:r w:rsidRPr="00B541DB">
        <w:rPr>
          <w:rFonts w:ascii="仿宋" w:eastAsia="仿宋" w:hAnsi="仿宋" w:cs="仿宋" w:hint="eastAsia"/>
          <w:sz w:val="24"/>
          <w:szCs w:val="24"/>
        </w:rPr>
        <w:t>月</w:t>
      </w:r>
      <w:r w:rsidR="00B12578">
        <w:rPr>
          <w:rFonts w:ascii="仿宋" w:eastAsia="仿宋" w:hAnsi="仿宋" w:cs="仿宋" w:hint="eastAsia"/>
          <w:sz w:val="24"/>
          <w:szCs w:val="24"/>
        </w:rPr>
        <w:t>2</w:t>
      </w:r>
      <w:r w:rsidR="00C22A4B">
        <w:rPr>
          <w:rFonts w:ascii="仿宋" w:eastAsia="仿宋" w:hAnsi="仿宋" w:cs="仿宋" w:hint="eastAsia"/>
          <w:sz w:val="24"/>
          <w:szCs w:val="24"/>
        </w:rPr>
        <w:t>9</w:t>
      </w:r>
      <w:r w:rsidRPr="00B541DB">
        <w:rPr>
          <w:rFonts w:ascii="仿宋" w:eastAsia="仿宋" w:hAnsi="仿宋" w:cs="仿宋" w:hint="eastAsia"/>
          <w:sz w:val="24"/>
          <w:szCs w:val="24"/>
        </w:rPr>
        <w:t>日至2025年</w:t>
      </w:r>
      <w:r w:rsidR="008952EA">
        <w:rPr>
          <w:rFonts w:ascii="仿宋" w:eastAsia="仿宋" w:hAnsi="仿宋" w:cs="仿宋" w:hint="eastAsia"/>
          <w:sz w:val="24"/>
          <w:szCs w:val="24"/>
        </w:rPr>
        <w:t>11</w:t>
      </w:r>
      <w:r w:rsidRPr="00B541DB">
        <w:rPr>
          <w:rFonts w:ascii="仿宋" w:eastAsia="仿宋" w:hAnsi="仿宋" w:cs="仿宋" w:hint="eastAsia"/>
          <w:sz w:val="24"/>
          <w:szCs w:val="24"/>
        </w:rPr>
        <w:t>月</w:t>
      </w:r>
      <w:r w:rsidR="006F58F2">
        <w:rPr>
          <w:rFonts w:ascii="仿宋" w:eastAsia="仿宋" w:hAnsi="仿宋" w:cs="仿宋" w:hint="eastAsia"/>
          <w:sz w:val="24"/>
          <w:szCs w:val="24"/>
        </w:rPr>
        <w:t>6</w:t>
      </w:r>
      <w:r w:rsidRPr="00B541DB">
        <w:rPr>
          <w:rFonts w:ascii="仿宋" w:eastAsia="仿宋" w:hAnsi="仿宋" w:cs="仿宋" w:hint="eastAsia"/>
          <w:sz w:val="24"/>
          <w:szCs w:val="24"/>
        </w:rPr>
        <w:t>日1</w:t>
      </w:r>
      <w:r w:rsidR="00F66AA5" w:rsidRPr="00B541DB">
        <w:rPr>
          <w:rFonts w:ascii="仿宋" w:eastAsia="仿宋" w:hAnsi="仿宋" w:cs="仿宋" w:hint="eastAsia"/>
          <w:sz w:val="24"/>
          <w:szCs w:val="24"/>
        </w:rPr>
        <w:t>2</w:t>
      </w:r>
      <w:r w:rsidRPr="00B541DB">
        <w:rPr>
          <w:rFonts w:ascii="仿宋" w:eastAsia="仿宋" w:hAnsi="仿宋" w:cs="仿宋" w:hint="eastAsia"/>
          <w:sz w:val="24"/>
          <w:szCs w:val="24"/>
        </w:rPr>
        <w:t>:00时。供应商在贵州茅台酒厂（集团）保健酒业有限公司官网“招采信息”栏获取</w:t>
      </w:r>
      <w:r w:rsidR="008952EA">
        <w:rPr>
          <w:rFonts w:ascii="仿宋" w:eastAsia="仿宋" w:hAnsi="仿宋" w:cs="仿宋" w:hint="eastAsia"/>
          <w:sz w:val="24"/>
          <w:szCs w:val="24"/>
        </w:rPr>
        <w:t>谈判</w:t>
      </w:r>
      <w:r w:rsidRPr="00B541DB">
        <w:rPr>
          <w:rFonts w:ascii="仿宋" w:eastAsia="仿宋" w:hAnsi="仿宋" w:cs="仿宋" w:hint="eastAsia"/>
          <w:sz w:val="24"/>
          <w:szCs w:val="24"/>
        </w:rPr>
        <w:t>文件。</w:t>
      </w:r>
    </w:p>
    <w:p w14:paraId="56B28F0C" w14:textId="2EA419F0" w:rsidR="0030674C" w:rsidRPr="00B541DB" w:rsidRDefault="00E80204">
      <w:pPr>
        <w:pStyle w:val="ae"/>
        <w:snapToGrid w:val="0"/>
        <w:ind w:firstLine="480"/>
        <w:outlineLvl w:val="2"/>
        <w:rPr>
          <w:rFonts w:ascii="仿宋" w:eastAsia="仿宋" w:hAnsi="仿宋" w:cs="仿宋"/>
          <w:sz w:val="24"/>
          <w:szCs w:val="24"/>
        </w:rPr>
      </w:pPr>
      <w:bookmarkStart w:id="18" w:name="_Toc19389"/>
      <w:r w:rsidRPr="00B541DB">
        <w:rPr>
          <w:rFonts w:ascii="仿宋" w:eastAsia="仿宋" w:hAnsi="仿宋" w:cs="仿宋" w:hint="eastAsia"/>
          <w:sz w:val="24"/>
          <w:szCs w:val="24"/>
        </w:rPr>
        <w:t>3.</w:t>
      </w:r>
      <w:r w:rsidR="008952EA">
        <w:rPr>
          <w:rFonts w:ascii="仿宋" w:eastAsia="仿宋" w:hAnsi="仿宋" w:cs="仿宋" w:hint="eastAsia"/>
          <w:sz w:val="24"/>
          <w:szCs w:val="24"/>
        </w:rPr>
        <w:t>谈判</w:t>
      </w:r>
      <w:r w:rsidRPr="00B541DB">
        <w:rPr>
          <w:rFonts w:ascii="仿宋" w:eastAsia="仿宋" w:hAnsi="仿宋" w:cs="仿宋" w:hint="eastAsia"/>
          <w:sz w:val="24"/>
          <w:szCs w:val="24"/>
        </w:rPr>
        <w:t>文件获取方式：供应商自行下载。</w:t>
      </w:r>
      <w:bookmarkEnd w:id="18"/>
    </w:p>
    <w:p w14:paraId="1B269860" w14:textId="77777777" w:rsidR="0030674C" w:rsidRPr="00B541DB" w:rsidRDefault="00E80204">
      <w:pPr>
        <w:pStyle w:val="af9"/>
        <w:adjustRightInd w:val="0"/>
        <w:snapToGrid w:val="0"/>
        <w:spacing w:before="0" w:beforeAutospacing="0" w:after="0" w:afterAutospacing="0"/>
        <w:ind w:firstLine="482"/>
        <w:outlineLvl w:val="1"/>
        <w:rPr>
          <w:rFonts w:ascii="仿宋" w:eastAsia="仿宋" w:hAnsi="仿宋" w:cs="仿宋"/>
          <w:szCs w:val="24"/>
        </w:rPr>
      </w:pPr>
      <w:bookmarkStart w:id="19" w:name="_Toc3656"/>
      <w:r w:rsidRPr="00B541DB">
        <w:rPr>
          <w:rFonts w:ascii="仿宋" w:eastAsia="仿宋" w:hAnsi="仿宋" w:cs="仿宋" w:hint="eastAsia"/>
          <w:b/>
          <w:bCs/>
          <w:szCs w:val="24"/>
        </w:rPr>
        <w:t>五、</w:t>
      </w:r>
      <w:bookmarkEnd w:id="17"/>
      <w:r w:rsidRPr="00B541DB">
        <w:rPr>
          <w:rFonts w:ascii="仿宋" w:eastAsia="仿宋" w:hAnsi="仿宋" w:cs="仿宋" w:hint="eastAsia"/>
          <w:b/>
          <w:bCs/>
          <w:szCs w:val="24"/>
        </w:rPr>
        <w:t>响应</w:t>
      </w:r>
      <w:bookmarkEnd w:id="19"/>
      <w:r w:rsidRPr="00B541DB">
        <w:rPr>
          <w:rFonts w:ascii="仿宋" w:eastAsia="仿宋" w:hAnsi="仿宋" w:cs="仿宋" w:hint="eastAsia"/>
          <w:b/>
          <w:bCs/>
          <w:szCs w:val="24"/>
        </w:rPr>
        <w:t>文件递交截止时间及报价文件递交地点</w:t>
      </w:r>
    </w:p>
    <w:p w14:paraId="32B06C9F" w14:textId="7FB0B3DA" w:rsidR="0030674C" w:rsidRPr="00B541DB" w:rsidRDefault="00E80204">
      <w:pPr>
        <w:widowControl/>
        <w:adjustRightInd w:val="0"/>
        <w:snapToGrid w:val="0"/>
        <w:spacing w:line="620" w:lineRule="exact"/>
        <w:ind w:firstLine="480"/>
        <w:jc w:val="both"/>
        <w:rPr>
          <w:rFonts w:ascii="仿宋" w:eastAsia="仿宋" w:hAnsi="仿宋" w:cs="仿宋"/>
          <w:sz w:val="24"/>
          <w:szCs w:val="24"/>
        </w:rPr>
      </w:pPr>
      <w:r w:rsidRPr="00B541DB">
        <w:rPr>
          <w:rFonts w:ascii="仿宋" w:eastAsia="仿宋" w:hAnsi="仿宋" w:cs="仿宋" w:hint="eastAsia"/>
          <w:sz w:val="24"/>
          <w:szCs w:val="24"/>
        </w:rPr>
        <w:t>1</w:t>
      </w:r>
      <w:r w:rsidR="00DC3F7A">
        <w:rPr>
          <w:rFonts w:ascii="仿宋" w:eastAsia="仿宋" w:hAnsi="仿宋" w:cs="仿宋" w:hint="eastAsia"/>
          <w:sz w:val="24"/>
          <w:szCs w:val="24"/>
        </w:rPr>
        <w:t>．</w:t>
      </w:r>
      <w:r w:rsidRPr="00B541DB">
        <w:rPr>
          <w:rFonts w:ascii="仿宋" w:eastAsia="仿宋" w:hAnsi="仿宋" w:cs="仿宋" w:hint="eastAsia"/>
          <w:sz w:val="24"/>
          <w:szCs w:val="24"/>
        </w:rPr>
        <w:t>响应文件递交的截止时间（响应截止时间，下同）：2025年</w:t>
      </w:r>
      <w:r w:rsidR="00B12578">
        <w:rPr>
          <w:rFonts w:ascii="仿宋" w:eastAsia="仿宋" w:hAnsi="仿宋" w:cs="仿宋" w:hint="eastAsia"/>
          <w:sz w:val="24"/>
          <w:szCs w:val="24"/>
        </w:rPr>
        <w:t>11</w:t>
      </w:r>
      <w:r w:rsidRPr="00B541DB">
        <w:rPr>
          <w:rFonts w:ascii="仿宋" w:eastAsia="仿宋" w:hAnsi="仿宋" w:cs="仿宋" w:hint="eastAsia"/>
          <w:sz w:val="24"/>
          <w:szCs w:val="24"/>
        </w:rPr>
        <w:t>月</w:t>
      </w:r>
      <w:r w:rsidR="00C22A4B">
        <w:rPr>
          <w:rFonts w:ascii="仿宋" w:eastAsia="仿宋" w:hAnsi="仿宋" w:cs="仿宋" w:hint="eastAsia"/>
          <w:sz w:val="24"/>
          <w:szCs w:val="24"/>
        </w:rPr>
        <w:t>6</w:t>
      </w:r>
      <w:r w:rsidRPr="00B541DB">
        <w:rPr>
          <w:rFonts w:ascii="仿宋" w:eastAsia="仿宋" w:hAnsi="仿宋" w:cs="仿宋" w:hint="eastAsia"/>
          <w:sz w:val="24"/>
          <w:szCs w:val="24"/>
        </w:rPr>
        <w:t>日</w:t>
      </w:r>
      <w:r w:rsidR="00C22A4B">
        <w:rPr>
          <w:rFonts w:ascii="仿宋" w:eastAsia="仿宋" w:hAnsi="仿宋" w:cs="仿宋" w:hint="eastAsia"/>
          <w:sz w:val="24"/>
          <w:szCs w:val="24"/>
        </w:rPr>
        <w:t>12</w:t>
      </w:r>
      <w:r w:rsidRPr="00B541DB">
        <w:rPr>
          <w:rFonts w:ascii="仿宋" w:eastAsia="仿宋" w:hAnsi="仿宋" w:cs="仿宋" w:hint="eastAsia"/>
          <w:sz w:val="24"/>
          <w:szCs w:val="24"/>
        </w:rPr>
        <w:t>:00</w:t>
      </w:r>
    </w:p>
    <w:p w14:paraId="3543F01F" w14:textId="6B00BA64" w:rsidR="0030674C" w:rsidRPr="00B541DB" w:rsidRDefault="00E80204">
      <w:pPr>
        <w:widowControl/>
        <w:adjustRightInd w:val="0"/>
        <w:snapToGrid w:val="0"/>
        <w:spacing w:line="620" w:lineRule="exact"/>
        <w:ind w:firstLine="480"/>
        <w:jc w:val="both"/>
        <w:rPr>
          <w:rFonts w:ascii="仿宋" w:eastAsia="仿宋" w:hAnsi="仿宋" w:cs="仿宋"/>
          <w:sz w:val="24"/>
          <w:szCs w:val="24"/>
        </w:rPr>
      </w:pPr>
      <w:r w:rsidRPr="00B541DB">
        <w:rPr>
          <w:rFonts w:ascii="仿宋" w:eastAsia="仿宋" w:hAnsi="仿宋" w:cs="仿宋" w:hint="eastAsia"/>
          <w:sz w:val="24"/>
          <w:szCs w:val="24"/>
        </w:rPr>
        <w:t>2</w:t>
      </w:r>
      <w:r w:rsidR="00DC3F7A">
        <w:rPr>
          <w:rFonts w:ascii="仿宋" w:eastAsia="仿宋" w:hAnsi="仿宋" w:cs="仿宋" w:hint="eastAsia"/>
          <w:sz w:val="24"/>
          <w:szCs w:val="24"/>
        </w:rPr>
        <w:t>．</w:t>
      </w:r>
      <w:r w:rsidRPr="00B541DB">
        <w:rPr>
          <w:rFonts w:ascii="仿宋" w:eastAsia="仿宋" w:hAnsi="仿宋" w:cs="仿宋" w:hint="eastAsia"/>
          <w:sz w:val="24"/>
          <w:szCs w:val="24"/>
        </w:rPr>
        <w:t>响应文件递交地点： 贵州茅台酒厂（集团）保健酒业销售有限公司综合办公区</w:t>
      </w:r>
      <w:r w:rsidR="00964988" w:rsidRPr="00B541DB">
        <w:rPr>
          <w:rFonts w:ascii="仿宋" w:eastAsia="仿宋" w:hAnsi="仿宋" w:cs="仿宋" w:hint="eastAsia"/>
          <w:sz w:val="24"/>
          <w:szCs w:val="24"/>
        </w:rPr>
        <w:t>119综合部</w:t>
      </w:r>
      <w:r w:rsidRPr="00B541DB">
        <w:rPr>
          <w:rFonts w:ascii="仿宋" w:eastAsia="仿宋" w:hAnsi="仿宋" w:cs="仿宋" w:hint="eastAsia"/>
          <w:sz w:val="24"/>
          <w:szCs w:val="24"/>
        </w:rPr>
        <w:t xml:space="preserve">办公室 </w:t>
      </w:r>
    </w:p>
    <w:p w14:paraId="0A5F9F5F" w14:textId="3DFF3C35" w:rsidR="0030674C" w:rsidRPr="00B541DB" w:rsidRDefault="00E80204">
      <w:pPr>
        <w:widowControl/>
        <w:adjustRightInd w:val="0"/>
        <w:snapToGrid w:val="0"/>
        <w:spacing w:line="620" w:lineRule="exact"/>
        <w:ind w:firstLine="480"/>
        <w:jc w:val="both"/>
        <w:rPr>
          <w:rFonts w:ascii="仿宋" w:eastAsia="仿宋" w:hAnsi="仿宋" w:cs="仿宋"/>
          <w:sz w:val="24"/>
          <w:szCs w:val="24"/>
        </w:rPr>
      </w:pPr>
      <w:r w:rsidRPr="00B541DB">
        <w:rPr>
          <w:rFonts w:ascii="仿宋" w:eastAsia="仿宋" w:hAnsi="仿宋" w:cs="仿宋" w:hint="eastAsia"/>
          <w:sz w:val="24"/>
          <w:szCs w:val="24"/>
        </w:rPr>
        <w:t>3</w:t>
      </w:r>
      <w:r w:rsidR="00DC3F7A">
        <w:rPr>
          <w:rFonts w:ascii="仿宋" w:eastAsia="仿宋" w:hAnsi="仿宋" w:cs="仿宋" w:hint="eastAsia"/>
          <w:sz w:val="24"/>
          <w:szCs w:val="24"/>
        </w:rPr>
        <w:t>．</w:t>
      </w:r>
      <w:r w:rsidRPr="00B541DB">
        <w:rPr>
          <w:rFonts w:ascii="仿宋" w:eastAsia="仿宋" w:hAnsi="仿宋" w:cs="仿宋" w:hint="eastAsia"/>
          <w:sz w:val="24"/>
          <w:szCs w:val="24"/>
        </w:rPr>
        <w:t>响应文件递交方式：现场递交</w:t>
      </w:r>
      <w:r w:rsidR="00C22A4B">
        <w:rPr>
          <w:rFonts w:ascii="仿宋" w:eastAsia="仿宋" w:hAnsi="仿宋" w:cs="仿宋" w:hint="eastAsia"/>
          <w:sz w:val="24"/>
          <w:szCs w:val="24"/>
        </w:rPr>
        <w:t>、</w:t>
      </w:r>
      <w:r w:rsidRPr="00B541DB">
        <w:rPr>
          <w:rFonts w:ascii="仿宋" w:eastAsia="仿宋" w:hAnsi="仿宋" w:cs="仿宋" w:hint="eastAsia"/>
          <w:sz w:val="24"/>
          <w:szCs w:val="24"/>
        </w:rPr>
        <w:t>邮寄递交</w:t>
      </w:r>
      <w:r w:rsidR="00C22A4B">
        <w:rPr>
          <w:rFonts w:ascii="仿宋" w:eastAsia="仿宋" w:hAnsi="仿宋" w:cs="仿宋" w:hint="eastAsia"/>
          <w:sz w:val="24"/>
          <w:szCs w:val="24"/>
        </w:rPr>
        <w:t>、</w:t>
      </w:r>
      <w:r w:rsidR="00C22A4B" w:rsidRPr="00C22A4B">
        <w:rPr>
          <w:rFonts w:ascii="仿宋" w:eastAsia="仿宋" w:hAnsi="仿宋" w:cs="仿宋" w:hint="eastAsia"/>
          <w:sz w:val="24"/>
          <w:szCs w:val="24"/>
          <w:u w:val="single"/>
        </w:rPr>
        <w:t>加密</w:t>
      </w:r>
      <w:r w:rsidR="00C22A4B">
        <w:rPr>
          <w:rFonts w:ascii="仿宋" w:eastAsia="仿宋" w:hAnsi="仿宋" w:cs="仿宋" w:hint="eastAsia"/>
          <w:sz w:val="24"/>
          <w:szCs w:val="24"/>
        </w:rPr>
        <w:t>邮件递交（密码在开标时</w:t>
      </w:r>
      <w:r w:rsidR="006F58F2">
        <w:rPr>
          <w:rFonts w:ascii="仿宋" w:eastAsia="仿宋" w:hAnsi="仿宋" w:cs="仿宋" w:hint="eastAsia"/>
          <w:sz w:val="24"/>
          <w:szCs w:val="24"/>
        </w:rPr>
        <w:t>由供应商</w:t>
      </w:r>
      <w:r w:rsidR="00C22A4B">
        <w:rPr>
          <w:rFonts w:ascii="仿宋" w:eastAsia="仿宋" w:hAnsi="仿宋" w:cs="仿宋" w:hint="eastAsia"/>
          <w:sz w:val="24"/>
          <w:szCs w:val="24"/>
        </w:rPr>
        <w:t>提供，邮件中</w:t>
      </w:r>
      <w:r w:rsidR="006F58F2">
        <w:rPr>
          <w:rFonts w:ascii="仿宋" w:eastAsia="仿宋" w:hAnsi="仿宋" w:cs="仿宋" w:hint="eastAsia"/>
          <w:sz w:val="24"/>
          <w:szCs w:val="24"/>
        </w:rPr>
        <w:t>需体现投标联系人电话，</w:t>
      </w:r>
      <w:r w:rsidR="00C22A4B">
        <w:rPr>
          <w:rFonts w:ascii="仿宋" w:eastAsia="仿宋" w:hAnsi="仿宋" w:cs="仿宋" w:hint="eastAsia"/>
          <w:sz w:val="24"/>
          <w:szCs w:val="24"/>
        </w:rPr>
        <w:t>纸质资料需在</w:t>
      </w:r>
      <w:r w:rsidR="00C22A4B" w:rsidRPr="00B541DB">
        <w:rPr>
          <w:rFonts w:ascii="仿宋" w:eastAsia="仿宋" w:hAnsi="仿宋" w:cs="仿宋" w:hint="eastAsia"/>
          <w:sz w:val="24"/>
          <w:szCs w:val="24"/>
        </w:rPr>
        <w:t>响应截止时间</w:t>
      </w:r>
      <w:r w:rsidR="00C22A4B">
        <w:rPr>
          <w:rFonts w:ascii="仿宋" w:eastAsia="仿宋" w:hAnsi="仿宋" w:cs="仿宋" w:hint="eastAsia"/>
          <w:sz w:val="24"/>
          <w:szCs w:val="24"/>
        </w:rPr>
        <w:t>前</w:t>
      </w:r>
      <w:r w:rsidR="006F58F2">
        <w:rPr>
          <w:rFonts w:ascii="仿宋" w:eastAsia="仿宋" w:hAnsi="仿宋" w:cs="仿宋" w:hint="eastAsia"/>
          <w:sz w:val="24"/>
          <w:szCs w:val="24"/>
        </w:rPr>
        <w:t>同步</w:t>
      </w:r>
      <w:r w:rsidR="00C22A4B">
        <w:rPr>
          <w:rFonts w:ascii="仿宋" w:eastAsia="仿宋" w:hAnsi="仿宋" w:cs="仿宋" w:hint="eastAsia"/>
          <w:sz w:val="24"/>
          <w:szCs w:val="24"/>
        </w:rPr>
        <w:t>进行邮递）</w:t>
      </w:r>
      <w:r w:rsidRPr="00B541DB">
        <w:rPr>
          <w:rFonts w:ascii="仿宋" w:eastAsia="仿宋" w:hAnsi="仿宋" w:cs="仿宋" w:hint="eastAsia"/>
          <w:sz w:val="24"/>
          <w:szCs w:val="24"/>
        </w:rPr>
        <w:t>。</w:t>
      </w:r>
    </w:p>
    <w:p w14:paraId="1171A547" w14:textId="7BB1F1F5" w:rsidR="0030674C" w:rsidRPr="00B541DB" w:rsidRDefault="00E80204">
      <w:pPr>
        <w:widowControl/>
        <w:adjustRightInd w:val="0"/>
        <w:snapToGrid w:val="0"/>
        <w:spacing w:line="620" w:lineRule="exact"/>
        <w:ind w:firstLine="480"/>
        <w:jc w:val="both"/>
        <w:rPr>
          <w:rFonts w:ascii="仿宋" w:eastAsia="仿宋" w:hAnsi="仿宋" w:cs="仿宋"/>
          <w:sz w:val="24"/>
          <w:szCs w:val="24"/>
        </w:rPr>
      </w:pPr>
      <w:r w:rsidRPr="00B541DB">
        <w:rPr>
          <w:rFonts w:ascii="仿宋" w:eastAsia="仿宋" w:hAnsi="仿宋" w:cs="仿宋" w:hint="eastAsia"/>
          <w:sz w:val="24"/>
          <w:szCs w:val="24"/>
        </w:rPr>
        <w:t>注：未到现场的供应商，需在响应文件递交截止时间前将响应文件邮寄至贵州茅台酒厂（集团）保健酒业销售有限公司综合办公区</w:t>
      </w:r>
      <w:r w:rsidR="00E52418">
        <w:rPr>
          <w:rFonts w:ascii="仿宋" w:eastAsia="仿宋" w:hAnsi="仿宋" w:cs="仿宋" w:hint="eastAsia"/>
          <w:sz w:val="24"/>
          <w:szCs w:val="24"/>
        </w:rPr>
        <w:t>119</w:t>
      </w:r>
      <w:r w:rsidRPr="00B541DB">
        <w:rPr>
          <w:rFonts w:ascii="仿宋" w:eastAsia="仿宋" w:hAnsi="仿宋" w:cs="仿宋" w:hint="eastAsia"/>
          <w:sz w:val="24"/>
          <w:szCs w:val="24"/>
        </w:rPr>
        <w:t>办公室</w:t>
      </w:r>
      <w:r w:rsidR="006F58F2">
        <w:rPr>
          <w:rFonts w:ascii="仿宋" w:eastAsia="仿宋" w:hAnsi="仿宋" w:cs="仿宋" w:hint="eastAsia"/>
          <w:sz w:val="24"/>
          <w:szCs w:val="24"/>
        </w:rPr>
        <w:t>，采用</w:t>
      </w:r>
      <w:r w:rsidR="006F58F2" w:rsidRPr="00C22A4B">
        <w:rPr>
          <w:rFonts w:ascii="仿宋" w:eastAsia="仿宋" w:hAnsi="仿宋" w:cs="仿宋" w:hint="eastAsia"/>
          <w:sz w:val="24"/>
          <w:szCs w:val="24"/>
          <w:u w:val="single"/>
        </w:rPr>
        <w:t>加密</w:t>
      </w:r>
      <w:r w:rsidR="006F58F2">
        <w:rPr>
          <w:rFonts w:ascii="仿宋" w:eastAsia="仿宋" w:hAnsi="仿宋" w:cs="仿宋" w:hint="eastAsia"/>
          <w:sz w:val="24"/>
          <w:szCs w:val="24"/>
        </w:rPr>
        <w:t>邮件递交</w:t>
      </w:r>
      <w:r w:rsidR="006F58F2">
        <w:rPr>
          <w:rFonts w:ascii="仿宋" w:eastAsia="仿宋" w:hAnsi="仿宋" w:cs="仿宋" w:hint="eastAsia"/>
          <w:sz w:val="24"/>
          <w:szCs w:val="24"/>
        </w:rPr>
        <w:t>的需在</w:t>
      </w:r>
      <w:r w:rsidR="006F58F2" w:rsidRPr="00B541DB">
        <w:rPr>
          <w:rFonts w:ascii="仿宋" w:eastAsia="仿宋" w:hAnsi="仿宋" w:cs="仿宋" w:hint="eastAsia"/>
          <w:sz w:val="24"/>
          <w:szCs w:val="24"/>
        </w:rPr>
        <w:t>响应文件递交截止时间前</w:t>
      </w:r>
      <w:r w:rsidR="006F58F2">
        <w:rPr>
          <w:rFonts w:ascii="仿宋" w:eastAsia="仿宋" w:hAnsi="仿宋" w:cs="仿宋" w:hint="eastAsia"/>
          <w:sz w:val="24"/>
          <w:szCs w:val="24"/>
        </w:rPr>
        <w:t>提交邮件至指定邮箱并同步寄出纸质文件（以快递物流信息为准）</w:t>
      </w:r>
      <w:r w:rsidRPr="00B541DB">
        <w:rPr>
          <w:rFonts w:ascii="仿宋" w:eastAsia="仿宋" w:hAnsi="仿宋" w:cs="仿宋" w:hint="eastAsia"/>
          <w:sz w:val="24"/>
          <w:szCs w:val="24"/>
        </w:rPr>
        <w:t>；收件人：</w:t>
      </w:r>
      <w:r w:rsidR="00D92D6B" w:rsidRPr="00B541DB">
        <w:rPr>
          <w:rFonts w:ascii="仿宋" w:eastAsia="仿宋" w:hAnsi="仿宋" w:cs="仿宋" w:hint="eastAsia"/>
          <w:sz w:val="24"/>
          <w:szCs w:val="24"/>
        </w:rPr>
        <w:t>安</w:t>
      </w:r>
      <w:r w:rsidRPr="00B541DB">
        <w:rPr>
          <w:rFonts w:ascii="仿宋" w:eastAsia="仿宋" w:hAnsi="仿宋" w:cs="仿宋" w:hint="eastAsia"/>
          <w:sz w:val="24"/>
          <w:szCs w:val="24"/>
        </w:rPr>
        <w:t>先生（</w:t>
      </w:r>
      <w:r w:rsidR="00D92D6B" w:rsidRPr="00B541DB">
        <w:rPr>
          <w:rFonts w:ascii="仿宋" w:eastAsia="仿宋" w:hAnsi="仿宋" w:cs="仿宋" w:hint="eastAsia"/>
          <w:sz w:val="24"/>
          <w:szCs w:val="24"/>
        </w:rPr>
        <w:t>18684110066</w:t>
      </w:r>
      <w:r w:rsidRPr="00B541DB">
        <w:rPr>
          <w:rFonts w:ascii="仿宋" w:eastAsia="仿宋" w:hAnsi="仿宋" w:cs="仿宋" w:hint="eastAsia"/>
          <w:sz w:val="24"/>
          <w:szCs w:val="24"/>
        </w:rPr>
        <w:t>）</w:t>
      </w:r>
      <w:r w:rsidR="00C22A4B">
        <w:rPr>
          <w:rFonts w:ascii="仿宋" w:eastAsia="仿宋" w:hAnsi="仿宋" w:cs="仿宋" w:hint="eastAsia"/>
          <w:sz w:val="24"/>
          <w:szCs w:val="24"/>
        </w:rPr>
        <w:t>邮箱：528003986@qq.com</w:t>
      </w:r>
      <w:r w:rsidRPr="00B541DB">
        <w:rPr>
          <w:rFonts w:ascii="仿宋" w:eastAsia="仿宋" w:hAnsi="仿宋" w:cs="仿宋" w:hint="eastAsia"/>
          <w:sz w:val="24"/>
          <w:szCs w:val="24"/>
        </w:rPr>
        <w:t>。否则报价文件将被拒收。因邮寄产生的风险及费用由供应商自行承担。</w:t>
      </w:r>
    </w:p>
    <w:p w14:paraId="4FDE5D3F" w14:textId="3C19C323" w:rsidR="0030674C" w:rsidRPr="00B541DB" w:rsidRDefault="00E80204">
      <w:pPr>
        <w:ind w:leftChars="200" w:left="420" w:firstLineChars="0" w:firstLine="0"/>
        <w:outlineLvl w:val="1"/>
        <w:rPr>
          <w:rFonts w:ascii="仿宋" w:eastAsia="仿宋" w:hAnsi="仿宋" w:cs="仿宋"/>
          <w:b/>
          <w:bCs/>
          <w:sz w:val="24"/>
          <w:szCs w:val="24"/>
        </w:rPr>
      </w:pPr>
      <w:bookmarkStart w:id="20" w:name="_Toc25015"/>
      <w:r w:rsidRPr="00B541DB">
        <w:rPr>
          <w:rFonts w:ascii="仿宋" w:eastAsia="仿宋" w:hAnsi="仿宋" w:cs="仿宋" w:hint="eastAsia"/>
          <w:b/>
          <w:bCs/>
          <w:sz w:val="24"/>
          <w:szCs w:val="24"/>
        </w:rPr>
        <w:t>六、</w:t>
      </w:r>
      <w:r w:rsidR="008952EA">
        <w:rPr>
          <w:rFonts w:ascii="仿宋" w:eastAsia="仿宋" w:hAnsi="仿宋" w:cs="仿宋" w:hint="eastAsia"/>
          <w:b/>
          <w:bCs/>
          <w:sz w:val="24"/>
          <w:szCs w:val="24"/>
        </w:rPr>
        <w:t>谈判</w:t>
      </w:r>
      <w:r w:rsidRPr="00B541DB">
        <w:rPr>
          <w:rFonts w:ascii="仿宋" w:eastAsia="仿宋" w:hAnsi="仿宋" w:cs="仿宋" w:hint="eastAsia"/>
          <w:b/>
          <w:bCs/>
          <w:sz w:val="24"/>
          <w:szCs w:val="24"/>
        </w:rPr>
        <w:t>时间及地点</w:t>
      </w:r>
      <w:bookmarkEnd w:id="20"/>
    </w:p>
    <w:p w14:paraId="20AC2C87" w14:textId="0D10E36E"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1.</w:t>
      </w:r>
      <w:r w:rsidR="008952EA">
        <w:rPr>
          <w:rFonts w:ascii="仿宋" w:eastAsia="仿宋" w:hAnsi="仿宋" w:cs="仿宋" w:hint="eastAsia"/>
          <w:sz w:val="24"/>
          <w:szCs w:val="24"/>
        </w:rPr>
        <w:t>谈判</w:t>
      </w:r>
      <w:r w:rsidRPr="00B541DB">
        <w:rPr>
          <w:rFonts w:ascii="仿宋" w:eastAsia="仿宋" w:hAnsi="仿宋" w:cs="仿宋" w:hint="eastAsia"/>
          <w:sz w:val="24"/>
          <w:szCs w:val="24"/>
        </w:rPr>
        <w:t>时间：2025年</w:t>
      </w:r>
      <w:r w:rsidR="00B12578">
        <w:rPr>
          <w:rFonts w:ascii="仿宋" w:eastAsia="仿宋" w:hAnsi="仿宋" w:cs="仿宋" w:hint="eastAsia"/>
          <w:sz w:val="24"/>
          <w:szCs w:val="24"/>
        </w:rPr>
        <w:t>11</w:t>
      </w:r>
      <w:r w:rsidRPr="00B541DB">
        <w:rPr>
          <w:rFonts w:ascii="仿宋" w:eastAsia="仿宋" w:hAnsi="仿宋" w:cs="仿宋" w:hint="eastAsia"/>
          <w:sz w:val="24"/>
          <w:szCs w:val="24"/>
        </w:rPr>
        <w:t>月</w:t>
      </w:r>
      <w:r w:rsidR="00B12578">
        <w:rPr>
          <w:rFonts w:ascii="仿宋" w:eastAsia="仿宋" w:hAnsi="仿宋" w:cs="仿宋" w:hint="eastAsia"/>
          <w:sz w:val="24"/>
          <w:szCs w:val="24"/>
        </w:rPr>
        <w:t>6</w:t>
      </w:r>
      <w:r w:rsidRPr="00B541DB">
        <w:rPr>
          <w:rFonts w:ascii="仿宋" w:eastAsia="仿宋" w:hAnsi="仿宋" w:cs="仿宋" w:hint="eastAsia"/>
          <w:sz w:val="24"/>
          <w:szCs w:val="24"/>
        </w:rPr>
        <w:t>日</w:t>
      </w:r>
      <w:r w:rsidR="00C22A4B">
        <w:rPr>
          <w:rFonts w:ascii="仿宋" w:eastAsia="仿宋" w:hAnsi="仿宋" w:cs="仿宋" w:hint="eastAsia"/>
          <w:sz w:val="24"/>
          <w:szCs w:val="24"/>
        </w:rPr>
        <w:t>14</w:t>
      </w:r>
      <w:r w:rsidRPr="00B541DB">
        <w:rPr>
          <w:rFonts w:ascii="仿宋" w:eastAsia="仿宋" w:hAnsi="仿宋" w:cs="仿宋" w:hint="eastAsia"/>
          <w:sz w:val="24"/>
          <w:szCs w:val="24"/>
        </w:rPr>
        <w:t>:</w:t>
      </w:r>
      <w:r w:rsidR="00F66AA5" w:rsidRPr="00B541DB">
        <w:rPr>
          <w:rFonts w:ascii="仿宋" w:eastAsia="仿宋" w:hAnsi="仿宋" w:cs="仿宋" w:hint="eastAsia"/>
          <w:sz w:val="24"/>
          <w:szCs w:val="24"/>
        </w:rPr>
        <w:t>3</w:t>
      </w:r>
      <w:r w:rsidRPr="00B541DB">
        <w:rPr>
          <w:rFonts w:ascii="仿宋" w:eastAsia="仿宋" w:hAnsi="仿宋" w:cs="仿宋" w:hint="eastAsia"/>
          <w:sz w:val="24"/>
          <w:szCs w:val="24"/>
        </w:rPr>
        <w:t>0(北京时间)。</w:t>
      </w:r>
    </w:p>
    <w:p w14:paraId="08350D70" w14:textId="534B34D3" w:rsidR="0030674C" w:rsidRPr="00B541DB" w:rsidRDefault="00E80204">
      <w:pPr>
        <w:wordWrap w:val="0"/>
        <w:ind w:firstLine="480"/>
        <w:rPr>
          <w:rFonts w:ascii="仿宋" w:eastAsia="仿宋" w:hAnsi="仿宋" w:cs="仿宋"/>
          <w:sz w:val="24"/>
          <w:szCs w:val="24"/>
        </w:rPr>
      </w:pPr>
      <w:r w:rsidRPr="00B541DB">
        <w:rPr>
          <w:rFonts w:ascii="仿宋" w:eastAsia="仿宋" w:hAnsi="仿宋" w:cs="仿宋" w:hint="eastAsia"/>
          <w:sz w:val="24"/>
          <w:szCs w:val="24"/>
        </w:rPr>
        <w:t>2.</w:t>
      </w:r>
      <w:r w:rsidR="008952EA">
        <w:rPr>
          <w:rFonts w:ascii="仿宋" w:eastAsia="仿宋" w:hAnsi="仿宋" w:cs="仿宋" w:hint="eastAsia"/>
          <w:sz w:val="24"/>
          <w:szCs w:val="24"/>
        </w:rPr>
        <w:t>谈判</w:t>
      </w:r>
      <w:r w:rsidRPr="00B541DB">
        <w:rPr>
          <w:rFonts w:ascii="仿宋" w:eastAsia="仿宋" w:hAnsi="仿宋" w:cs="仿宋" w:hint="eastAsia"/>
          <w:sz w:val="24"/>
          <w:szCs w:val="24"/>
        </w:rPr>
        <w:t>地点：贵州茅台酒厂（集团）保健酒业有限公司综合办公区</w:t>
      </w:r>
      <w:r w:rsidR="00D92D6B" w:rsidRPr="00B541DB">
        <w:rPr>
          <w:rFonts w:ascii="仿宋" w:eastAsia="仿宋" w:hAnsi="仿宋" w:cs="仿宋" w:hint="eastAsia"/>
          <w:sz w:val="24"/>
          <w:szCs w:val="24"/>
        </w:rPr>
        <w:t>115</w:t>
      </w:r>
      <w:r w:rsidRPr="00B541DB">
        <w:rPr>
          <w:rFonts w:ascii="仿宋" w:eastAsia="仿宋" w:hAnsi="仿宋" w:cs="仿宋" w:hint="eastAsia"/>
          <w:sz w:val="24"/>
          <w:szCs w:val="24"/>
        </w:rPr>
        <w:t>会议室。</w:t>
      </w:r>
    </w:p>
    <w:p w14:paraId="765145B8" w14:textId="77777777" w:rsidR="0030674C" w:rsidRPr="00B541DB" w:rsidRDefault="00E80204">
      <w:pPr>
        <w:wordWrap w:val="0"/>
        <w:ind w:firstLine="482"/>
        <w:rPr>
          <w:rFonts w:ascii="仿宋" w:eastAsia="仿宋" w:hAnsi="仿宋" w:cs="仿宋"/>
          <w:b/>
          <w:bCs/>
          <w:sz w:val="24"/>
          <w:szCs w:val="24"/>
        </w:rPr>
      </w:pPr>
      <w:r w:rsidRPr="00B541DB">
        <w:rPr>
          <w:rFonts w:ascii="仿宋" w:eastAsia="仿宋" w:hAnsi="仿宋" w:cs="仿宋" w:hint="eastAsia"/>
          <w:b/>
          <w:bCs/>
          <w:sz w:val="24"/>
          <w:szCs w:val="24"/>
        </w:rPr>
        <w:t>七、联系方式</w:t>
      </w:r>
    </w:p>
    <w:tbl>
      <w:tblPr>
        <w:tblW w:w="8659" w:type="dxa"/>
        <w:tblLayout w:type="fixed"/>
        <w:tblLook w:val="0000" w:firstRow="0" w:lastRow="0" w:firstColumn="0" w:lastColumn="0" w:noHBand="0" w:noVBand="0"/>
      </w:tblPr>
      <w:tblGrid>
        <w:gridCol w:w="1839"/>
        <w:gridCol w:w="6820"/>
      </w:tblGrid>
      <w:tr w:rsidR="00B541DB" w:rsidRPr="00B541DB" w14:paraId="39CE321A" w14:textId="77777777" w:rsidTr="00C22A4B">
        <w:trPr>
          <w:trHeight w:val="527"/>
        </w:trPr>
        <w:tc>
          <w:tcPr>
            <w:tcW w:w="1839" w:type="dxa"/>
            <w:vAlign w:val="center"/>
          </w:tcPr>
          <w:p w14:paraId="26ECA15A" w14:textId="77777777" w:rsidR="0030674C" w:rsidRPr="00B541DB" w:rsidRDefault="00E80204">
            <w:pPr>
              <w:pStyle w:val="ae"/>
              <w:adjustRightInd w:val="0"/>
              <w:snapToGrid w:val="0"/>
              <w:ind w:firstLineChars="0" w:firstLine="0"/>
              <w:jc w:val="distribute"/>
              <w:rPr>
                <w:rFonts w:ascii="仿宋" w:eastAsia="仿宋" w:hAnsi="仿宋" w:cs="仿宋"/>
                <w:sz w:val="24"/>
                <w:szCs w:val="24"/>
              </w:rPr>
            </w:pPr>
            <w:r w:rsidRPr="00B541DB">
              <w:rPr>
                <w:rFonts w:ascii="仿宋" w:eastAsia="仿宋" w:hAnsi="仿宋" w:cs="仿宋" w:hint="eastAsia"/>
                <w:sz w:val="24"/>
                <w:szCs w:val="24"/>
              </w:rPr>
              <w:t>名称：</w:t>
            </w:r>
          </w:p>
        </w:tc>
        <w:tc>
          <w:tcPr>
            <w:tcW w:w="6820" w:type="dxa"/>
            <w:tcBorders>
              <w:bottom w:val="nil"/>
            </w:tcBorders>
            <w:vAlign w:val="center"/>
          </w:tcPr>
          <w:p w14:paraId="5EF6B6C3" w14:textId="77777777" w:rsidR="0030674C" w:rsidRPr="00B541DB" w:rsidRDefault="00E80204">
            <w:pPr>
              <w:pStyle w:val="ae"/>
              <w:adjustRightInd w:val="0"/>
              <w:snapToGrid w:val="0"/>
              <w:ind w:firstLineChars="0" w:firstLine="0"/>
              <w:rPr>
                <w:rFonts w:ascii="仿宋" w:eastAsia="仿宋" w:hAnsi="仿宋" w:cs="仿宋"/>
                <w:sz w:val="24"/>
                <w:szCs w:val="24"/>
              </w:rPr>
            </w:pPr>
            <w:r w:rsidRPr="00B541DB">
              <w:rPr>
                <w:rFonts w:ascii="仿宋" w:eastAsia="仿宋" w:hAnsi="仿宋" w:cs="仿宋" w:hint="eastAsia"/>
                <w:sz w:val="24"/>
                <w:szCs w:val="24"/>
              </w:rPr>
              <w:t>贵州茅台酒厂（集团）保健酒业销售有限公司</w:t>
            </w:r>
          </w:p>
        </w:tc>
      </w:tr>
      <w:tr w:rsidR="00B541DB" w:rsidRPr="00B541DB" w14:paraId="135012DB" w14:textId="77777777" w:rsidTr="00C22A4B">
        <w:trPr>
          <w:trHeight w:val="556"/>
        </w:trPr>
        <w:tc>
          <w:tcPr>
            <w:tcW w:w="1839" w:type="dxa"/>
            <w:vAlign w:val="center"/>
          </w:tcPr>
          <w:p w14:paraId="3664F26D" w14:textId="77777777" w:rsidR="0030674C" w:rsidRPr="00B541DB" w:rsidRDefault="00E80204">
            <w:pPr>
              <w:pStyle w:val="ae"/>
              <w:adjustRightInd w:val="0"/>
              <w:snapToGrid w:val="0"/>
              <w:ind w:firstLineChars="0" w:firstLine="0"/>
              <w:jc w:val="distribute"/>
              <w:rPr>
                <w:rFonts w:ascii="仿宋" w:eastAsia="仿宋" w:hAnsi="仿宋" w:cs="仿宋"/>
                <w:sz w:val="24"/>
                <w:szCs w:val="24"/>
              </w:rPr>
            </w:pPr>
            <w:r w:rsidRPr="00B541DB">
              <w:rPr>
                <w:rFonts w:ascii="仿宋" w:eastAsia="仿宋" w:hAnsi="仿宋" w:cs="仿宋" w:hint="eastAsia"/>
                <w:sz w:val="24"/>
                <w:szCs w:val="24"/>
              </w:rPr>
              <w:lastRenderedPageBreak/>
              <w:t>地址：</w:t>
            </w:r>
          </w:p>
        </w:tc>
        <w:tc>
          <w:tcPr>
            <w:tcW w:w="6820" w:type="dxa"/>
            <w:tcBorders>
              <w:top w:val="nil"/>
              <w:bottom w:val="nil"/>
            </w:tcBorders>
            <w:vAlign w:val="center"/>
          </w:tcPr>
          <w:p w14:paraId="59B5176A" w14:textId="0C39E493" w:rsidR="0030674C" w:rsidRPr="00B541DB" w:rsidRDefault="00E80204">
            <w:pPr>
              <w:pStyle w:val="ae"/>
              <w:adjustRightInd w:val="0"/>
              <w:snapToGrid w:val="0"/>
              <w:ind w:firstLineChars="0" w:firstLine="0"/>
              <w:rPr>
                <w:rFonts w:ascii="仿宋" w:eastAsia="仿宋" w:hAnsi="仿宋" w:cs="仿宋"/>
                <w:sz w:val="24"/>
                <w:szCs w:val="24"/>
              </w:rPr>
            </w:pPr>
            <w:r w:rsidRPr="00B541DB">
              <w:rPr>
                <w:rFonts w:ascii="仿宋" w:eastAsia="仿宋" w:hAnsi="仿宋" w:cs="仿宋" w:hint="eastAsia"/>
                <w:sz w:val="24"/>
                <w:szCs w:val="24"/>
              </w:rPr>
              <w:t>贵州省仁怀市</w:t>
            </w:r>
          </w:p>
        </w:tc>
      </w:tr>
      <w:tr w:rsidR="00B541DB" w:rsidRPr="00B541DB" w14:paraId="6D736C2C" w14:textId="77777777" w:rsidTr="00C22A4B">
        <w:trPr>
          <w:trHeight w:val="439"/>
        </w:trPr>
        <w:tc>
          <w:tcPr>
            <w:tcW w:w="1839" w:type="dxa"/>
            <w:vAlign w:val="center"/>
          </w:tcPr>
          <w:p w14:paraId="01F00AC4" w14:textId="77777777" w:rsidR="0030674C" w:rsidRPr="00B541DB" w:rsidRDefault="00E80204">
            <w:pPr>
              <w:pStyle w:val="ae"/>
              <w:adjustRightInd w:val="0"/>
              <w:snapToGrid w:val="0"/>
              <w:ind w:firstLineChars="0" w:firstLine="0"/>
              <w:jc w:val="distribute"/>
              <w:rPr>
                <w:rFonts w:ascii="仿宋" w:eastAsia="仿宋" w:hAnsi="仿宋" w:cs="仿宋"/>
                <w:sz w:val="24"/>
                <w:szCs w:val="24"/>
              </w:rPr>
            </w:pPr>
            <w:r w:rsidRPr="00B541DB">
              <w:rPr>
                <w:rFonts w:ascii="仿宋" w:eastAsia="仿宋" w:hAnsi="仿宋" w:cs="仿宋" w:hint="eastAsia"/>
                <w:sz w:val="24"/>
                <w:szCs w:val="24"/>
              </w:rPr>
              <w:t>联系人：</w:t>
            </w:r>
          </w:p>
        </w:tc>
        <w:tc>
          <w:tcPr>
            <w:tcW w:w="6820" w:type="dxa"/>
            <w:tcBorders>
              <w:top w:val="nil"/>
              <w:bottom w:val="nil"/>
            </w:tcBorders>
            <w:vAlign w:val="center"/>
          </w:tcPr>
          <w:p w14:paraId="70D9C54F" w14:textId="42BF411D" w:rsidR="0030674C" w:rsidRPr="00B541DB" w:rsidRDefault="00D92D6B">
            <w:pPr>
              <w:pStyle w:val="ae"/>
              <w:adjustRightInd w:val="0"/>
              <w:snapToGrid w:val="0"/>
              <w:ind w:firstLineChars="0" w:firstLine="0"/>
              <w:rPr>
                <w:rFonts w:ascii="仿宋" w:eastAsia="仿宋" w:hAnsi="仿宋" w:cs="仿宋"/>
                <w:sz w:val="24"/>
                <w:szCs w:val="24"/>
              </w:rPr>
            </w:pPr>
            <w:r w:rsidRPr="00B541DB">
              <w:rPr>
                <w:rFonts w:ascii="仿宋" w:eastAsia="仿宋" w:hAnsi="仿宋" w:cs="仿宋" w:hint="eastAsia"/>
                <w:sz w:val="24"/>
                <w:szCs w:val="24"/>
              </w:rPr>
              <w:t>安先生</w:t>
            </w:r>
          </w:p>
        </w:tc>
      </w:tr>
      <w:tr w:rsidR="00B541DB" w:rsidRPr="00B541DB" w14:paraId="02B7DCDF" w14:textId="77777777" w:rsidTr="00C22A4B">
        <w:trPr>
          <w:trHeight w:val="390"/>
        </w:trPr>
        <w:tc>
          <w:tcPr>
            <w:tcW w:w="1839" w:type="dxa"/>
            <w:vAlign w:val="center"/>
          </w:tcPr>
          <w:p w14:paraId="0009CA4D" w14:textId="77777777" w:rsidR="0030674C" w:rsidRPr="00B541DB" w:rsidRDefault="00E80204">
            <w:pPr>
              <w:pStyle w:val="ae"/>
              <w:adjustRightInd w:val="0"/>
              <w:snapToGrid w:val="0"/>
              <w:ind w:firstLineChars="0" w:firstLine="0"/>
              <w:jc w:val="distribute"/>
              <w:rPr>
                <w:rFonts w:ascii="仿宋" w:eastAsia="仿宋" w:hAnsi="仿宋" w:cs="仿宋"/>
                <w:sz w:val="24"/>
                <w:szCs w:val="24"/>
              </w:rPr>
            </w:pPr>
            <w:r w:rsidRPr="00B541DB">
              <w:rPr>
                <w:rFonts w:ascii="仿宋" w:eastAsia="仿宋" w:hAnsi="仿宋" w:cs="仿宋" w:hint="eastAsia"/>
                <w:sz w:val="24"/>
                <w:szCs w:val="24"/>
              </w:rPr>
              <w:t>联系电话：</w:t>
            </w:r>
          </w:p>
        </w:tc>
        <w:tc>
          <w:tcPr>
            <w:tcW w:w="6820" w:type="dxa"/>
            <w:tcBorders>
              <w:top w:val="nil"/>
              <w:bottom w:val="nil"/>
            </w:tcBorders>
            <w:vAlign w:val="center"/>
          </w:tcPr>
          <w:p w14:paraId="12A29842" w14:textId="668C74DC" w:rsidR="0030674C" w:rsidRPr="00B541DB" w:rsidRDefault="00D92D6B">
            <w:pPr>
              <w:pStyle w:val="ae"/>
              <w:adjustRightInd w:val="0"/>
              <w:snapToGrid w:val="0"/>
              <w:ind w:firstLineChars="0" w:firstLine="0"/>
              <w:rPr>
                <w:rFonts w:ascii="仿宋" w:eastAsia="仿宋" w:hAnsi="仿宋" w:cs="仿宋"/>
                <w:sz w:val="24"/>
                <w:szCs w:val="24"/>
              </w:rPr>
            </w:pPr>
            <w:r w:rsidRPr="00B541DB">
              <w:rPr>
                <w:rFonts w:ascii="仿宋" w:eastAsia="仿宋" w:hAnsi="仿宋" w:cs="仿宋" w:hint="eastAsia"/>
                <w:sz w:val="24"/>
                <w:szCs w:val="24"/>
              </w:rPr>
              <w:t>18684110066</w:t>
            </w:r>
          </w:p>
        </w:tc>
      </w:tr>
      <w:tr w:rsidR="00C22A4B" w:rsidRPr="00B541DB" w14:paraId="31C95561" w14:textId="77777777" w:rsidTr="00C22A4B">
        <w:trPr>
          <w:trHeight w:val="390"/>
        </w:trPr>
        <w:tc>
          <w:tcPr>
            <w:tcW w:w="1839" w:type="dxa"/>
            <w:vAlign w:val="center"/>
          </w:tcPr>
          <w:p w14:paraId="25074C1F" w14:textId="69D4D7AD" w:rsidR="00C22A4B" w:rsidRPr="00B541DB" w:rsidRDefault="00C22A4B">
            <w:pPr>
              <w:pStyle w:val="ae"/>
              <w:adjustRightInd w:val="0"/>
              <w:snapToGrid w:val="0"/>
              <w:ind w:firstLineChars="0" w:firstLine="0"/>
              <w:jc w:val="distribute"/>
              <w:rPr>
                <w:rFonts w:ascii="仿宋" w:eastAsia="仿宋" w:hAnsi="仿宋" w:cs="仿宋" w:hint="eastAsia"/>
                <w:sz w:val="24"/>
                <w:szCs w:val="24"/>
              </w:rPr>
            </w:pPr>
            <w:r w:rsidRPr="00B541DB">
              <w:rPr>
                <w:rFonts w:ascii="仿宋" w:eastAsia="仿宋" w:hAnsi="仿宋" w:cs="仿宋" w:hint="eastAsia"/>
                <w:sz w:val="24"/>
                <w:szCs w:val="24"/>
              </w:rPr>
              <w:t>联系</w:t>
            </w:r>
            <w:r>
              <w:rPr>
                <w:rFonts w:ascii="仿宋" w:eastAsia="仿宋" w:hAnsi="仿宋" w:cs="仿宋" w:hint="eastAsia"/>
                <w:sz w:val="24"/>
                <w:szCs w:val="24"/>
              </w:rPr>
              <w:t>邮箱</w:t>
            </w:r>
            <w:r w:rsidRPr="00B541DB">
              <w:rPr>
                <w:rFonts w:ascii="仿宋" w:eastAsia="仿宋" w:hAnsi="仿宋" w:cs="仿宋" w:hint="eastAsia"/>
                <w:sz w:val="24"/>
                <w:szCs w:val="24"/>
              </w:rPr>
              <w:t>：</w:t>
            </w:r>
          </w:p>
        </w:tc>
        <w:tc>
          <w:tcPr>
            <w:tcW w:w="6820" w:type="dxa"/>
            <w:tcBorders>
              <w:top w:val="nil"/>
              <w:bottom w:val="nil"/>
            </w:tcBorders>
            <w:vAlign w:val="center"/>
          </w:tcPr>
          <w:p w14:paraId="24001243" w14:textId="6569F5D2" w:rsidR="00C22A4B" w:rsidRPr="00B541DB" w:rsidRDefault="00C22A4B">
            <w:pPr>
              <w:pStyle w:val="ae"/>
              <w:adjustRightInd w:val="0"/>
              <w:snapToGrid w:val="0"/>
              <w:ind w:firstLineChars="0" w:firstLine="0"/>
              <w:rPr>
                <w:rFonts w:ascii="仿宋" w:eastAsia="仿宋" w:hAnsi="仿宋" w:cs="仿宋" w:hint="eastAsia"/>
                <w:sz w:val="24"/>
                <w:szCs w:val="24"/>
              </w:rPr>
            </w:pPr>
            <w:r>
              <w:rPr>
                <w:rFonts w:ascii="仿宋" w:eastAsia="仿宋" w:hAnsi="仿宋" w:cs="仿宋" w:hint="eastAsia"/>
                <w:sz w:val="24"/>
                <w:szCs w:val="24"/>
              </w:rPr>
              <w:t>528003986@qq.com</w:t>
            </w:r>
          </w:p>
        </w:tc>
      </w:tr>
    </w:tbl>
    <w:p w14:paraId="62A0FD51" w14:textId="4B9B3E8A" w:rsidR="0030674C" w:rsidRPr="00B541DB" w:rsidRDefault="00E80204">
      <w:pPr>
        <w:pStyle w:val="ae"/>
        <w:wordWrap w:val="0"/>
        <w:ind w:firstLineChars="0" w:firstLine="0"/>
        <w:jc w:val="center"/>
        <w:outlineLvl w:val="0"/>
        <w:rPr>
          <w:rFonts w:ascii="仿宋_GB2312" w:eastAsia="仿宋_GB2312" w:hAnsi="仿宋_GB2312" w:cs="仿宋_GB2312"/>
        </w:rPr>
      </w:pPr>
      <w:r w:rsidRPr="00B541DB">
        <w:rPr>
          <w:rFonts w:ascii="仿宋" w:eastAsia="仿宋" w:hAnsi="仿宋" w:cs="仿宋" w:hint="eastAsia"/>
          <w:b/>
          <w:bCs/>
          <w:sz w:val="24"/>
          <w:szCs w:val="24"/>
        </w:rPr>
        <w:br w:type="page"/>
      </w:r>
      <w:bookmarkStart w:id="21" w:name="_Toc13838"/>
      <w:bookmarkStart w:id="22" w:name="_Toc10919"/>
      <w:bookmarkStart w:id="23" w:name="_Toc25643"/>
      <w:bookmarkStart w:id="24" w:name="_Toc4997"/>
      <w:bookmarkStart w:id="25" w:name="_Toc1335"/>
      <w:bookmarkStart w:id="26" w:name="_Toc3124"/>
      <w:bookmarkStart w:id="27" w:name="_Toc25710"/>
      <w:bookmarkStart w:id="28" w:name="_Toc28214"/>
      <w:r w:rsidRPr="00B541DB">
        <w:rPr>
          <w:rFonts w:ascii="仿宋_GB2312" w:eastAsia="仿宋_GB2312" w:hAnsi="仿宋_GB2312" w:cs="仿宋_GB2312" w:hint="eastAsia"/>
          <w:b/>
          <w:bCs/>
          <w:sz w:val="32"/>
          <w:szCs w:val="20"/>
        </w:rPr>
        <w:lastRenderedPageBreak/>
        <w:t>第二部分</w:t>
      </w:r>
      <w:r w:rsidR="008952EA">
        <w:rPr>
          <w:rFonts w:ascii="仿宋_GB2312" w:eastAsia="仿宋_GB2312" w:hAnsi="仿宋_GB2312" w:cs="仿宋_GB2312" w:hint="eastAsia"/>
          <w:b/>
          <w:bCs/>
          <w:sz w:val="32"/>
          <w:szCs w:val="20"/>
        </w:rPr>
        <w:t>谈判</w:t>
      </w:r>
      <w:r w:rsidRPr="00B541DB">
        <w:rPr>
          <w:rFonts w:ascii="仿宋_GB2312" w:eastAsia="仿宋_GB2312" w:hAnsi="仿宋_GB2312" w:cs="仿宋_GB2312" w:hint="eastAsia"/>
          <w:b/>
          <w:bCs/>
          <w:sz w:val="32"/>
          <w:szCs w:val="20"/>
        </w:rPr>
        <w:t>供应商须知</w:t>
      </w:r>
      <w:bookmarkEnd w:id="21"/>
      <w:bookmarkEnd w:id="22"/>
      <w:bookmarkEnd w:id="23"/>
      <w:bookmarkEnd w:id="24"/>
      <w:bookmarkEnd w:id="25"/>
      <w:bookmarkEnd w:id="26"/>
      <w:bookmarkEnd w:id="27"/>
      <w:bookmarkEnd w:id="28"/>
    </w:p>
    <w:p w14:paraId="5522FDD0" w14:textId="5B80E587" w:rsidR="0030674C" w:rsidRPr="00B541DB" w:rsidRDefault="008952EA">
      <w:pPr>
        <w:ind w:firstLineChars="0" w:firstLine="0"/>
        <w:jc w:val="center"/>
        <w:outlineLvl w:val="1"/>
        <w:rPr>
          <w:rFonts w:ascii="仿宋" w:eastAsia="仿宋" w:hAnsi="仿宋" w:cs="仿宋"/>
          <w:b/>
          <w:bCs/>
          <w:sz w:val="24"/>
          <w:szCs w:val="24"/>
        </w:rPr>
      </w:pPr>
      <w:bookmarkStart w:id="29" w:name="_Toc24980"/>
      <w:bookmarkStart w:id="30" w:name="_Toc22753"/>
      <w:bookmarkStart w:id="31" w:name="_Toc21841"/>
      <w:bookmarkStart w:id="32" w:name="_Toc935"/>
      <w:bookmarkStart w:id="33" w:name="_Toc5705"/>
      <w:bookmarkStart w:id="34" w:name="_Toc4395"/>
      <w:bookmarkStart w:id="35" w:name="_Toc22683"/>
      <w:r>
        <w:rPr>
          <w:rFonts w:ascii="仿宋" w:eastAsia="仿宋" w:hAnsi="仿宋" w:cs="仿宋" w:hint="eastAsia"/>
          <w:b/>
          <w:bCs/>
          <w:sz w:val="24"/>
          <w:szCs w:val="24"/>
        </w:rPr>
        <w:t>谈判</w:t>
      </w:r>
      <w:r w:rsidR="00E80204" w:rsidRPr="00B541DB">
        <w:rPr>
          <w:rFonts w:ascii="仿宋" w:eastAsia="仿宋" w:hAnsi="仿宋" w:cs="仿宋" w:hint="eastAsia"/>
          <w:b/>
          <w:bCs/>
          <w:sz w:val="24"/>
          <w:szCs w:val="24"/>
        </w:rPr>
        <w:t>供应商须知前附表</w:t>
      </w:r>
      <w:bookmarkEnd w:id="29"/>
      <w:bookmarkEnd w:id="30"/>
      <w:bookmarkEnd w:id="31"/>
      <w:bookmarkEnd w:id="32"/>
      <w:bookmarkEnd w:id="33"/>
      <w:bookmarkEnd w:id="34"/>
      <w:bookmarkEnd w:id="35"/>
    </w:p>
    <w:tbl>
      <w:tblPr>
        <w:tblW w:w="10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
        <w:gridCol w:w="2035"/>
        <w:gridCol w:w="7227"/>
      </w:tblGrid>
      <w:tr w:rsidR="00B541DB" w:rsidRPr="00B541DB" w14:paraId="2D99221F" w14:textId="77777777">
        <w:trPr>
          <w:trHeight w:val="532"/>
          <w:jc w:val="center"/>
        </w:trPr>
        <w:tc>
          <w:tcPr>
            <w:tcW w:w="867" w:type="dxa"/>
            <w:vAlign w:val="center"/>
          </w:tcPr>
          <w:p w14:paraId="3A6FF6B8" w14:textId="77777777" w:rsidR="0030674C" w:rsidRPr="00B541DB" w:rsidRDefault="00E80204">
            <w:pPr>
              <w:ind w:firstLineChars="0" w:firstLine="0"/>
              <w:jc w:val="center"/>
              <w:rPr>
                <w:rFonts w:ascii="仿宋" w:eastAsia="仿宋" w:hAnsi="仿宋" w:cs="仿宋"/>
                <w:b/>
                <w:sz w:val="24"/>
                <w:szCs w:val="24"/>
              </w:rPr>
            </w:pPr>
            <w:r w:rsidRPr="00B541DB">
              <w:rPr>
                <w:rFonts w:ascii="仿宋" w:eastAsia="仿宋" w:hAnsi="仿宋" w:cs="仿宋" w:hint="eastAsia"/>
                <w:b/>
                <w:sz w:val="24"/>
                <w:szCs w:val="24"/>
              </w:rPr>
              <w:t>序号</w:t>
            </w:r>
          </w:p>
        </w:tc>
        <w:tc>
          <w:tcPr>
            <w:tcW w:w="2035" w:type="dxa"/>
            <w:vAlign w:val="center"/>
          </w:tcPr>
          <w:p w14:paraId="7458C8BB" w14:textId="77777777" w:rsidR="0030674C" w:rsidRPr="00B541DB" w:rsidRDefault="00E80204">
            <w:pPr>
              <w:ind w:firstLineChars="0" w:firstLine="0"/>
              <w:jc w:val="center"/>
              <w:rPr>
                <w:rFonts w:ascii="仿宋" w:eastAsia="仿宋" w:hAnsi="仿宋" w:cs="仿宋"/>
                <w:b/>
                <w:sz w:val="24"/>
                <w:szCs w:val="24"/>
              </w:rPr>
            </w:pPr>
            <w:r w:rsidRPr="00B541DB">
              <w:rPr>
                <w:rFonts w:ascii="仿宋" w:eastAsia="仿宋" w:hAnsi="仿宋" w:cs="仿宋" w:hint="eastAsia"/>
                <w:b/>
                <w:sz w:val="24"/>
                <w:szCs w:val="24"/>
              </w:rPr>
              <w:t>条款名称</w:t>
            </w:r>
          </w:p>
        </w:tc>
        <w:tc>
          <w:tcPr>
            <w:tcW w:w="7227" w:type="dxa"/>
            <w:vAlign w:val="center"/>
          </w:tcPr>
          <w:p w14:paraId="0D19B09D" w14:textId="77777777" w:rsidR="0030674C" w:rsidRPr="00B541DB" w:rsidRDefault="00E80204">
            <w:pPr>
              <w:ind w:firstLineChars="0" w:firstLine="0"/>
              <w:jc w:val="center"/>
              <w:rPr>
                <w:rFonts w:ascii="仿宋" w:eastAsia="仿宋" w:hAnsi="仿宋" w:cs="仿宋"/>
                <w:b/>
                <w:sz w:val="24"/>
                <w:szCs w:val="24"/>
              </w:rPr>
            </w:pPr>
            <w:r w:rsidRPr="00B541DB">
              <w:rPr>
                <w:rFonts w:ascii="仿宋" w:eastAsia="仿宋" w:hAnsi="仿宋" w:cs="仿宋" w:hint="eastAsia"/>
                <w:b/>
                <w:sz w:val="24"/>
                <w:szCs w:val="24"/>
              </w:rPr>
              <w:t>编列内容</w:t>
            </w:r>
          </w:p>
        </w:tc>
      </w:tr>
      <w:tr w:rsidR="00B541DB" w:rsidRPr="00B541DB" w14:paraId="6DFC7F51" w14:textId="77777777">
        <w:trPr>
          <w:trHeight w:val="452"/>
          <w:jc w:val="center"/>
        </w:trPr>
        <w:tc>
          <w:tcPr>
            <w:tcW w:w="867" w:type="dxa"/>
            <w:vAlign w:val="center"/>
          </w:tcPr>
          <w:p w14:paraId="66BEC3BF" w14:textId="77777777"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1</w:t>
            </w:r>
          </w:p>
        </w:tc>
        <w:tc>
          <w:tcPr>
            <w:tcW w:w="2035" w:type="dxa"/>
            <w:vAlign w:val="center"/>
          </w:tcPr>
          <w:p w14:paraId="3F6850FA" w14:textId="77777777"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项目名称</w:t>
            </w:r>
          </w:p>
        </w:tc>
        <w:tc>
          <w:tcPr>
            <w:tcW w:w="7227" w:type="dxa"/>
            <w:vAlign w:val="center"/>
          </w:tcPr>
          <w:p w14:paraId="1FF75174" w14:textId="1D3A19C3" w:rsidR="0030674C" w:rsidRPr="00B541DB" w:rsidRDefault="00B12578" w:rsidP="00D92D6B">
            <w:pPr>
              <w:pStyle w:val="ae"/>
              <w:adjustRightInd w:val="0"/>
              <w:snapToGrid w:val="0"/>
              <w:ind w:firstLineChars="0" w:firstLine="0"/>
              <w:rPr>
                <w:rFonts w:ascii="仿宋" w:eastAsia="仿宋" w:hAnsi="仿宋" w:cs="仿宋"/>
                <w:sz w:val="24"/>
                <w:szCs w:val="24"/>
              </w:rPr>
            </w:pPr>
            <w:r w:rsidRPr="00B12578">
              <w:rPr>
                <w:rFonts w:ascii="仿宋" w:eastAsia="仿宋" w:hAnsi="仿宋" w:cs="仿宋" w:hint="eastAsia"/>
                <w:bCs/>
                <w:sz w:val="24"/>
                <w:szCs w:val="24"/>
              </w:rPr>
              <w:t>台源红、台源光瓶酒宣传视频拍摄</w:t>
            </w:r>
          </w:p>
        </w:tc>
      </w:tr>
      <w:tr w:rsidR="00B541DB" w:rsidRPr="00B541DB" w14:paraId="2FB0533D" w14:textId="77777777">
        <w:trPr>
          <w:trHeight w:val="413"/>
          <w:jc w:val="center"/>
        </w:trPr>
        <w:tc>
          <w:tcPr>
            <w:tcW w:w="867" w:type="dxa"/>
            <w:vAlign w:val="center"/>
          </w:tcPr>
          <w:p w14:paraId="0AAD3EC4" w14:textId="77777777"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2</w:t>
            </w:r>
          </w:p>
        </w:tc>
        <w:tc>
          <w:tcPr>
            <w:tcW w:w="2035" w:type="dxa"/>
            <w:vAlign w:val="center"/>
          </w:tcPr>
          <w:p w14:paraId="334D8DE4" w14:textId="77777777"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采购方式</w:t>
            </w:r>
          </w:p>
        </w:tc>
        <w:tc>
          <w:tcPr>
            <w:tcW w:w="7227" w:type="dxa"/>
            <w:vAlign w:val="center"/>
          </w:tcPr>
          <w:p w14:paraId="41492F82" w14:textId="0E7F5963" w:rsidR="0030674C" w:rsidRPr="00B541DB" w:rsidRDefault="008952EA">
            <w:pPr>
              <w:ind w:firstLine="480"/>
              <w:rPr>
                <w:rFonts w:ascii="仿宋" w:eastAsia="仿宋" w:hAnsi="仿宋" w:cs="仿宋"/>
                <w:sz w:val="24"/>
                <w:szCs w:val="24"/>
              </w:rPr>
            </w:pPr>
            <w:r>
              <w:rPr>
                <w:rFonts w:ascii="仿宋" w:eastAsia="仿宋" w:hAnsi="仿宋" w:cs="仿宋" w:hint="eastAsia"/>
                <w:sz w:val="24"/>
                <w:szCs w:val="24"/>
              </w:rPr>
              <w:t>谈判</w:t>
            </w:r>
            <w:r w:rsidR="00D92D6B" w:rsidRPr="00B541DB">
              <w:rPr>
                <w:rFonts w:ascii="仿宋" w:eastAsia="仿宋" w:hAnsi="仿宋" w:cs="仿宋" w:hint="eastAsia"/>
                <w:sz w:val="24"/>
                <w:szCs w:val="24"/>
              </w:rPr>
              <w:t>采购</w:t>
            </w:r>
          </w:p>
        </w:tc>
      </w:tr>
      <w:tr w:rsidR="00B541DB" w:rsidRPr="00B541DB" w14:paraId="72002D40" w14:textId="77777777">
        <w:trPr>
          <w:jc w:val="center"/>
        </w:trPr>
        <w:tc>
          <w:tcPr>
            <w:tcW w:w="867" w:type="dxa"/>
            <w:vAlign w:val="center"/>
          </w:tcPr>
          <w:p w14:paraId="1A7609CE" w14:textId="77777777"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3</w:t>
            </w:r>
          </w:p>
        </w:tc>
        <w:tc>
          <w:tcPr>
            <w:tcW w:w="2035" w:type="dxa"/>
            <w:vAlign w:val="center"/>
          </w:tcPr>
          <w:p w14:paraId="3D62D19E" w14:textId="77777777"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采购人</w:t>
            </w:r>
          </w:p>
        </w:tc>
        <w:tc>
          <w:tcPr>
            <w:tcW w:w="7227" w:type="dxa"/>
            <w:vAlign w:val="center"/>
          </w:tcPr>
          <w:p w14:paraId="13107391" w14:textId="77777777" w:rsidR="0030674C" w:rsidRPr="00B541DB" w:rsidRDefault="00E80204">
            <w:pPr>
              <w:pStyle w:val="ae"/>
              <w:ind w:firstLine="480"/>
              <w:jc w:val="left"/>
              <w:rPr>
                <w:rFonts w:ascii="仿宋" w:eastAsia="仿宋" w:hAnsi="仿宋" w:cs="仿宋"/>
                <w:sz w:val="24"/>
                <w:szCs w:val="24"/>
              </w:rPr>
            </w:pPr>
            <w:r w:rsidRPr="00B541DB">
              <w:rPr>
                <w:rFonts w:ascii="仿宋" w:eastAsia="仿宋" w:hAnsi="仿宋" w:cs="仿宋" w:hint="eastAsia"/>
                <w:sz w:val="24"/>
                <w:szCs w:val="24"/>
              </w:rPr>
              <w:t>名称：贵州茅台酒厂（集团）保健酒业销售有限公司</w:t>
            </w:r>
          </w:p>
          <w:p w14:paraId="792E3AFE" w14:textId="6B92F9B2" w:rsidR="0030674C" w:rsidRPr="00B541DB" w:rsidRDefault="00E80204">
            <w:pPr>
              <w:pStyle w:val="ae"/>
              <w:ind w:firstLine="480"/>
              <w:jc w:val="left"/>
              <w:rPr>
                <w:rFonts w:ascii="仿宋" w:eastAsia="仿宋" w:hAnsi="仿宋" w:cs="仿宋"/>
                <w:sz w:val="24"/>
                <w:szCs w:val="24"/>
              </w:rPr>
            </w:pPr>
            <w:r w:rsidRPr="00B541DB">
              <w:rPr>
                <w:rFonts w:ascii="仿宋" w:eastAsia="仿宋" w:hAnsi="仿宋" w:cs="仿宋" w:hint="eastAsia"/>
                <w:sz w:val="24"/>
                <w:szCs w:val="24"/>
              </w:rPr>
              <w:t>地址：贵州省仁怀市</w:t>
            </w:r>
          </w:p>
          <w:p w14:paraId="7D9A20C0" w14:textId="7E64C08C" w:rsidR="0030674C" w:rsidRPr="00B541DB" w:rsidRDefault="00E80204">
            <w:pPr>
              <w:pStyle w:val="ae"/>
              <w:ind w:firstLine="480"/>
              <w:jc w:val="left"/>
              <w:rPr>
                <w:rFonts w:ascii="仿宋" w:eastAsia="仿宋" w:hAnsi="仿宋" w:cs="仿宋"/>
                <w:sz w:val="24"/>
                <w:szCs w:val="24"/>
              </w:rPr>
            </w:pPr>
            <w:r w:rsidRPr="00B541DB">
              <w:rPr>
                <w:rFonts w:ascii="仿宋" w:eastAsia="仿宋" w:hAnsi="仿宋" w:cs="仿宋" w:hint="eastAsia"/>
                <w:sz w:val="24"/>
                <w:szCs w:val="24"/>
              </w:rPr>
              <w:t>联系人：</w:t>
            </w:r>
            <w:r w:rsidR="00D92D6B" w:rsidRPr="00B541DB">
              <w:rPr>
                <w:rFonts w:ascii="仿宋" w:eastAsia="仿宋" w:hAnsi="仿宋" w:cs="仿宋" w:hint="eastAsia"/>
                <w:sz w:val="24"/>
                <w:szCs w:val="24"/>
              </w:rPr>
              <w:t>安</w:t>
            </w:r>
            <w:r w:rsidRPr="00B541DB">
              <w:rPr>
                <w:rFonts w:ascii="仿宋" w:eastAsia="仿宋" w:hAnsi="仿宋" w:cs="仿宋" w:hint="eastAsia"/>
                <w:sz w:val="24"/>
                <w:szCs w:val="24"/>
              </w:rPr>
              <w:t>先生</w:t>
            </w:r>
          </w:p>
          <w:p w14:paraId="1CE756F8" w14:textId="0876C296" w:rsidR="0030674C" w:rsidRPr="00B541DB" w:rsidRDefault="00E80204">
            <w:pPr>
              <w:pStyle w:val="ae"/>
              <w:ind w:firstLine="480"/>
              <w:jc w:val="left"/>
              <w:rPr>
                <w:rFonts w:ascii="仿宋" w:eastAsia="仿宋" w:hAnsi="仿宋" w:cs="仿宋"/>
                <w:sz w:val="24"/>
                <w:szCs w:val="24"/>
              </w:rPr>
            </w:pPr>
            <w:r w:rsidRPr="00B541DB">
              <w:rPr>
                <w:rFonts w:ascii="仿宋" w:eastAsia="仿宋" w:hAnsi="仿宋" w:cs="仿宋" w:hint="eastAsia"/>
                <w:sz w:val="24"/>
                <w:szCs w:val="24"/>
              </w:rPr>
              <w:t>联系电话：</w:t>
            </w:r>
            <w:r w:rsidR="00D92D6B" w:rsidRPr="00B541DB">
              <w:rPr>
                <w:rFonts w:ascii="仿宋" w:eastAsia="仿宋" w:hAnsi="仿宋" w:cs="仿宋" w:hint="eastAsia"/>
                <w:sz w:val="24"/>
                <w:szCs w:val="24"/>
              </w:rPr>
              <w:t>18684110066</w:t>
            </w:r>
          </w:p>
        </w:tc>
      </w:tr>
      <w:tr w:rsidR="00B541DB" w:rsidRPr="00B541DB" w14:paraId="2195EDC3" w14:textId="77777777">
        <w:trPr>
          <w:trHeight w:val="90"/>
          <w:jc w:val="center"/>
        </w:trPr>
        <w:tc>
          <w:tcPr>
            <w:tcW w:w="867" w:type="dxa"/>
            <w:vAlign w:val="center"/>
          </w:tcPr>
          <w:p w14:paraId="0BD4E332" w14:textId="77777777"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4</w:t>
            </w:r>
          </w:p>
        </w:tc>
        <w:tc>
          <w:tcPr>
            <w:tcW w:w="2035" w:type="dxa"/>
            <w:vAlign w:val="center"/>
          </w:tcPr>
          <w:p w14:paraId="011C9ADB" w14:textId="77777777" w:rsidR="0030674C" w:rsidRPr="00B541DB" w:rsidRDefault="00E80204">
            <w:pPr>
              <w:ind w:firstLineChars="0" w:firstLine="0"/>
              <w:jc w:val="center"/>
              <w:rPr>
                <w:rFonts w:ascii="仿宋" w:eastAsia="仿宋" w:hAnsi="仿宋" w:cs="仿宋"/>
                <w:kern w:val="0"/>
                <w:sz w:val="24"/>
                <w:szCs w:val="24"/>
              </w:rPr>
            </w:pPr>
            <w:r w:rsidRPr="00B541DB">
              <w:rPr>
                <w:rFonts w:ascii="仿宋" w:eastAsia="仿宋" w:hAnsi="仿宋" w:cs="仿宋" w:hint="eastAsia"/>
                <w:sz w:val="24"/>
                <w:szCs w:val="24"/>
              </w:rPr>
              <w:t>资金来源</w:t>
            </w:r>
          </w:p>
        </w:tc>
        <w:tc>
          <w:tcPr>
            <w:tcW w:w="7227" w:type="dxa"/>
            <w:vAlign w:val="center"/>
          </w:tcPr>
          <w:p w14:paraId="416D850C" w14:textId="77777777"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自筹资金。</w:t>
            </w:r>
          </w:p>
        </w:tc>
      </w:tr>
      <w:tr w:rsidR="00B541DB" w:rsidRPr="00B541DB" w14:paraId="5F8A92DD" w14:textId="77777777">
        <w:trPr>
          <w:trHeight w:val="90"/>
          <w:jc w:val="center"/>
        </w:trPr>
        <w:tc>
          <w:tcPr>
            <w:tcW w:w="867" w:type="dxa"/>
            <w:vAlign w:val="center"/>
          </w:tcPr>
          <w:p w14:paraId="0FCF0CF6" w14:textId="77777777"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5</w:t>
            </w:r>
          </w:p>
        </w:tc>
        <w:tc>
          <w:tcPr>
            <w:tcW w:w="2035" w:type="dxa"/>
            <w:vAlign w:val="center"/>
          </w:tcPr>
          <w:p w14:paraId="1530F8E9" w14:textId="77777777" w:rsidR="0030674C" w:rsidRPr="00B541DB" w:rsidRDefault="00E80204">
            <w:pPr>
              <w:snapToGrid w:val="0"/>
              <w:ind w:firstLineChars="0" w:firstLine="0"/>
              <w:jc w:val="center"/>
              <w:rPr>
                <w:rFonts w:ascii="仿宋" w:eastAsia="仿宋" w:hAnsi="仿宋" w:cs="仿宋"/>
                <w:sz w:val="24"/>
                <w:szCs w:val="24"/>
              </w:rPr>
            </w:pPr>
            <w:r w:rsidRPr="00B541DB">
              <w:rPr>
                <w:rFonts w:ascii="仿宋" w:eastAsia="仿宋" w:hAnsi="仿宋" w:cs="仿宋" w:hint="eastAsia"/>
                <w:sz w:val="24"/>
                <w:szCs w:val="24"/>
              </w:rPr>
              <w:t>交货期</w:t>
            </w:r>
          </w:p>
        </w:tc>
        <w:tc>
          <w:tcPr>
            <w:tcW w:w="7227" w:type="dxa"/>
            <w:vAlign w:val="center"/>
          </w:tcPr>
          <w:p w14:paraId="12C9B752" w14:textId="44AD10F6" w:rsidR="0030674C" w:rsidRPr="00B541DB" w:rsidRDefault="00E80204">
            <w:pPr>
              <w:widowControl/>
              <w:snapToGrid w:val="0"/>
              <w:ind w:firstLine="480"/>
              <w:rPr>
                <w:rFonts w:ascii="仿宋" w:eastAsia="仿宋" w:hAnsi="仿宋" w:cs="仿宋"/>
                <w:sz w:val="24"/>
                <w:szCs w:val="24"/>
              </w:rPr>
            </w:pPr>
            <w:r w:rsidRPr="00B541DB">
              <w:rPr>
                <w:rFonts w:ascii="仿宋" w:eastAsia="仿宋" w:hAnsi="仿宋" w:cs="仿宋" w:hint="eastAsia"/>
                <w:kern w:val="0"/>
                <w:sz w:val="24"/>
                <w:szCs w:val="24"/>
              </w:rPr>
              <w:t>接采购人通知之日起</w:t>
            </w:r>
            <w:r w:rsidR="00B12578">
              <w:rPr>
                <w:rFonts w:ascii="仿宋" w:eastAsia="仿宋" w:hAnsi="仿宋" w:cs="仿宋" w:hint="eastAsia"/>
                <w:kern w:val="0"/>
                <w:sz w:val="24"/>
                <w:szCs w:val="24"/>
              </w:rPr>
              <w:t>30</w:t>
            </w:r>
            <w:r w:rsidRPr="00B541DB">
              <w:rPr>
                <w:rFonts w:ascii="仿宋" w:eastAsia="仿宋" w:hAnsi="仿宋" w:cs="仿宋" w:hint="eastAsia"/>
                <w:kern w:val="0"/>
                <w:sz w:val="24"/>
                <w:szCs w:val="24"/>
              </w:rPr>
              <w:t>日历天内完成供货。</w:t>
            </w:r>
          </w:p>
        </w:tc>
      </w:tr>
      <w:tr w:rsidR="00B541DB" w:rsidRPr="00B541DB" w14:paraId="124E8236" w14:textId="77777777">
        <w:trPr>
          <w:jc w:val="center"/>
        </w:trPr>
        <w:tc>
          <w:tcPr>
            <w:tcW w:w="867" w:type="dxa"/>
            <w:vAlign w:val="center"/>
          </w:tcPr>
          <w:p w14:paraId="62310C76" w14:textId="77777777"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6</w:t>
            </w:r>
          </w:p>
        </w:tc>
        <w:tc>
          <w:tcPr>
            <w:tcW w:w="2035" w:type="dxa"/>
            <w:vAlign w:val="center"/>
          </w:tcPr>
          <w:p w14:paraId="0EB80574" w14:textId="77777777" w:rsidR="0030674C" w:rsidRPr="00B541DB" w:rsidRDefault="00E80204">
            <w:pPr>
              <w:widowControl/>
              <w:ind w:firstLineChars="0" w:firstLine="0"/>
              <w:jc w:val="center"/>
              <w:rPr>
                <w:rFonts w:ascii="仿宋" w:eastAsia="仿宋" w:hAnsi="仿宋" w:cs="仿宋"/>
                <w:kern w:val="0"/>
                <w:sz w:val="24"/>
                <w:szCs w:val="24"/>
                <w:lang w:bidi="ar"/>
              </w:rPr>
            </w:pPr>
            <w:r w:rsidRPr="00B541DB">
              <w:rPr>
                <w:rFonts w:ascii="仿宋" w:eastAsia="仿宋" w:hAnsi="仿宋" w:cs="仿宋" w:hint="eastAsia"/>
                <w:sz w:val="24"/>
                <w:szCs w:val="24"/>
              </w:rPr>
              <w:t>交货地点</w:t>
            </w:r>
          </w:p>
        </w:tc>
        <w:tc>
          <w:tcPr>
            <w:tcW w:w="7227" w:type="dxa"/>
            <w:vAlign w:val="center"/>
          </w:tcPr>
          <w:p w14:paraId="44B5ECE9" w14:textId="15CDCC6F" w:rsidR="0030674C" w:rsidRPr="00B541DB" w:rsidRDefault="00D92D6B">
            <w:pPr>
              <w:widowControl/>
              <w:ind w:firstLine="480"/>
              <w:rPr>
                <w:rFonts w:ascii="仿宋" w:eastAsia="仿宋" w:hAnsi="仿宋" w:cs="仿宋"/>
                <w:kern w:val="0"/>
                <w:sz w:val="24"/>
                <w:szCs w:val="24"/>
                <w:lang w:bidi="ar"/>
              </w:rPr>
            </w:pPr>
            <w:r w:rsidRPr="00B541DB">
              <w:rPr>
                <w:rFonts w:ascii="仿宋" w:eastAsia="仿宋" w:hAnsi="仿宋" w:cs="仿宋" w:hint="eastAsia"/>
                <w:kern w:val="0"/>
                <w:sz w:val="24"/>
                <w:szCs w:val="24"/>
              </w:rPr>
              <w:t>贵州省遵义市</w:t>
            </w:r>
          </w:p>
        </w:tc>
      </w:tr>
      <w:tr w:rsidR="00B541DB" w:rsidRPr="00B541DB" w14:paraId="2E10716C" w14:textId="77777777">
        <w:trPr>
          <w:jc w:val="center"/>
        </w:trPr>
        <w:tc>
          <w:tcPr>
            <w:tcW w:w="867" w:type="dxa"/>
            <w:vAlign w:val="center"/>
          </w:tcPr>
          <w:p w14:paraId="68E603BE" w14:textId="77777777"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7</w:t>
            </w:r>
          </w:p>
        </w:tc>
        <w:tc>
          <w:tcPr>
            <w:tcW w:w="2035" w:type="dxa"/>
            <w:vAlign w:val="center"/>
          </w:tcPr>
          <w:p w14:paraId="5B2A7DB8" w14:textId="77777777" w:rsidR="0030674C" w:rsidRPr="00B541DB" w:rsidRDefault="00E80204">
            <w:pPr>
              <w:widowControl/>
              <w:ind w:firstLineChars="0" w:firstLine="0"/>
              <w:jc w:val="center"/>
              <w:rPr>
                <w:rFonts w:ascii="仿宋" w:eastAsia="仿宋" w:hAnsi="仿宋" w:cs="仿宋"/>
                <w:kern w:val="0"/>
                <w:sz w:val="24"/>
                <w:szCs w:val="24"/>
                <w:lang w:bidi="ar"/>
              </w:rPr>
            </w:pPr>
            <w:r w:rsidRPr="00B541DB">
              <w:rPr>
                <w:rFonts w:ascii="仿宋" w:eastAsia="仿宋" w:hAnsi="仿宋" w:cs="仿宋" w:hint="eastAsia"/>
                <w:kern w:val="0"/>
                <w:sz w:val="24"/>
                <w:szCs w:val="24"/>
                <w:lang w:bidi="ar"/>
              </w:rPr>
              <w:t>质量标准</w:t>
            </w:r>
          </w:p>
        </w:tc>
        <w:tc>
          <w:tcPr>
            <w:tcW w:w="7227" w:type="dxa"/>
            <w:vAlign w:val="center"/>
          </w:tcPr>
          <w:p w14:paraId="0825D2B0" w14:textId="77777777" w:rsidR="0030674C" w:rsidRPr="00B541DB" w:rsidRDefault="00E80204">
            <w:pPr>
              <w:widowControl/>
              <w:ind w:firstLine="480"/>
              <w:rPr>
                <w:rFonts w:ascii="仿宋" w:eastAsia="仿宋" w:hAnsi="仿宋" w:cs="仿宋"/>
                <w:kern w:val="0"/>
                <w:sz w:val="24"/>
                <w:szCs w:val="24"/>
                <w:lang w:bidi="ar"/>
              </w:rPr>
            </w:pPr>
            <w:r w:rsidRPr="00B541DB">
              <w:rPr>
                <w:rFonts w:ascii="仿宋" w:eastAsia="仿宋" w:hAnsi="仿宋" w:cs="仿宋" w:hint="eastAsia"/>
                <w:kern w:val="0"/>
                <w:sz w:val="24"/>
                <w:szCs w:val="24"/>
              </w:rPr>
              <w:t>符合国家、行业、采购人现行有关质量规范标准及采购文件相关参数要求。</w:t>
            </w:r>
          </w:p>
        </w:tc>
      </w:tr>
      <w:tr w:rsidR="00B541DB" w:rsidRPr="00B541DB" w14:paraId="60ADA6E3" w14:textId="77777777">
        <w:trPr>
          <w:trHeight w:val="413"/>
          <w:jc w:val="center"/>
        </w:trPr>
        <w:tc>
          <w:tcPr>
            <w:tcW w:w="867" w:type="dxa"/>
            <w:vAlign w:val="center"/>
          </w:tcPr>
          <w:p w14:paraId="560E7094" w14:textId="5A891F5D" w:rsidR="0030674C" w:rsidRPr="00B541DB" w:rsidRDefault="00D92D6B">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8</w:t>
            </w:r>
          </w:p>
        </w:tc>
        <w:tc>
          <w:tcPr>
            <w:tcW w:w="2035" w:type="dxa"/>
            <w:vAlign w:val="center"/>
          </w:tcPr>
          <w:p w14:paraId="0301BB81" w14:textId="77777777"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资格要求</w:t>
            </w:r>
          </w:p>
        </w:tc>
        <w:tc>
          <w:tcPr>
            <w:tcW w:w="7227" w:type="dxa"/>
            <w:vAlign w:val="center"/>
          </w:tcPr>
          <w:p w14:paraId="74830041" w14:textId="56F5B46E" w:rsidR="0030674C" w:rsidRPr="00B541DB" w:rsidRDefault="00E80204">
            <w:pPr>
              <w:spacing w:line="400" w:lineRule="exact"/>
              <w:ind w:firstLine="480"/>
            </w:pPr>
            <w:r w:rsidRPr="00B541DB">
              <w:rPr>
                <w:rFonts w:ascii="仿宋" w:eastAsia="仿宋" w:hAnsi="仿宋" w:cs="仿宋" w:hint="eastAsia"/>
                <w:kern w:val="0"/>
                <w:sz w:val="24"/>
                <w:szCs w:val="24"/>
              </w:rPr>
              <w:t>详见</w:t>
            </w:r>
            <w:r w:rsidR="008952EA">
              <w:rPr>
                <w:rFonts w:ascii="仿宋" w:eastAsia="仿宋" w:hAnsi="仿宋" w:cs="仿宋" w:hint="eastAsia"/>
                <w:kern w:val="0"/>
                <w:sz w:val="24"/>
                <w:szCs w:val="24"/>
              </w:rPr>
              <w:t>谈判</w:t>
            </w:r>
            <w:r w:rsidRPr="00B541DB">
              <w:rPr>
                <w:rFonts w:ascii="仿宋" w:eastAsia="仿宋" w:hAnsi="仿宋" w:cs="仿宋" w:hint="eastAsia"/>
                <w:kern w:val="0"/>
                <w:sz w:val="24"/>
                <w:szCs w:val="24"/>
              </w:rPr>
              <w:t>公告  供应商资格要求</w:t>
            </w:r>
          </w:p>
        </w:tc>
      </w:tr>
      <w:tr w:rsidR="00B541DB" w:rsidRPr="00B541DB" w14:paraId="7506449E" w14:textId="77777777">
        <w:trPr>
          <w:jc w:val="center"/>
        </w:trPr>
        <w:tc>
          <w:tcPr>
            <w:tcW w:w="867" w:type="dxa"/>
            <w:vAlign w:val="center"/>
          </w:tcPr>
          <w:p w14:paraId="00E84B2E" w14:textId="63F3DD3F" w:rsidR="0030674C" w:rsidRPr="00B541DB" w:rsidRDefault="00D92D6B">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9</w:t>
            </w:r>
          </w:p>
        </w:tc>
        <w:tc>
          <w:tcPr>
            <w:tcW w:w="2035" w:type="dxa"/>
            <w:vAlign w:val="center"/>
          </w:tcPr>
          <w:p w14:paraId="6A98C8B9" w14:textId="77777777"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响应文件编制</w:t>
            </w:r>
          </w:p>
        </w:tc>
        <w:tc>
          <w:tcPr>
            <w:tcW w:w="7227" w:type="dxa"/>
            <w:vAlign w:val="center"/>
          </w:tcPr>
          <w:p w14:paraId="02595713" w14:textId="77777777" w:rsidR="0030674C" w:rsidRPr="00B541DB" w:rsidRDefault="00E80204">
            <w:pPr>
              <w:widowControl/>
              <w:adjustRightInd w:val="0"/>
              <w:snapToGrid w:val="0"/>
              <w:spacing w:line="620" w:lineRule="exact"/>
              <w:ind w:firstLine="480"/>
              <w:jc w:val="both"/>
              <w:rPr>
                <w:rFonts w:ascii="仿宋" w:eastAsia="仿宋" w:hAnsi="仿宋" w:cs="仿宋"/>
                <w:sz w:val="24"/>
                <w:szCs w:val="24"/>
              </w:rPr>
            </w:pPr>
            <w:r w:rsidRPr="00B541DB">
              <w:rPr>
                <w:rFonts w:ascii="仿宋" w:eastAsia="仿宋" w:hAnsi="仿宋" w:cs="仿宋" w:hint="eastAsia"/>
                <w:sz w:val="24"/>
                <w:szCs w:val="24"/>
              </w:rPr>
              <w:t>响应文件数量：正本、副本各一份（以上资料均须密封在一个密封袋内，在密封处加盖报价供应商公章，文件资料须双面打印且装订成册，正本和副本不一致的以正本为准，中选供应商须提供正本的PDF格式扫描件）。</w:t>
            </w:r>
          </w:p>
          <w:p w14:paraId="386E2821" w14:textId="77777777" w:rsidR="0030674C" w:rsidRPr="00B541DB" w:rsidRDefault="00E80204">
            <w:pPr>
              <w:widowControl/>
              <w:adjustRightInd w:val="0"/>
              <w:snapToGrid w:val="0"/>
              <w:spacing w:line="620" w:lineRule="exact"/>
              <w:ind w:firstLine="480"/>
              <w:jc w:val="both"/>
              <w:rPr>
                <w:rFonts w:ascii="仿宋" w:eastAsia="仿宋" w:hAnsi="仿宋" w:cs="仿宋"/>
                <w:sz w:val="24"/>
                <w:szCs w:val="24"/>
              </w:rPr>
            </w:pPr>
            <w:r w:rsidRPr="00B541DB">
              <w:rPr>
                <w:rFonts w:ascii="仿宋" w:eastAsia="仿宋" w:hAnsi="仿宋" w:cs="仿宋" w:hint="eastAsia"/>
                <w:sz w:val="24"/>
                <w:szCs w:val="24"/>
              </w:rPr>
              <w:t>注：成交供应商在合同签订前，若采购人需要，须再向采购人提供有效的PDF及Word版报价文件。</w:t>
            </w:r>
          </w:p>
        </w:tc>
      </w:tr>
      <w:tr w:rsidR="00B541DB" w:rsidRPr="00B541DB" w14:paraId="0A3F44E7" w14:textId="77777777">
        <w:trPr>
          <w:trHeight w:val="663"/>
          <w:jc w:val="center"/>
        </w:trPr>
        <w:tc>
          <w:tcPr>
            <w:tcW w:w="867" w:type="dxa"/>
            <w:vAlign w:val="center"/>
          </w:tcPr>
          <w:p w14:paraId="0C834EF2" w14:textId="2C968D70" w:rsidR="0030674C" w:rsidRPr="00B541DB" w:rsidRDefault="00E80204">
            <w:pPr>
              <w:ind w:firstLineChars="0" w:firstLine="0"/>
              <w:jc w:val="center"/>
              <w:rPr>
                <w:rFonts w:ascii="仿宋_GB2312" w:eastAsia="仿宋_GB2312" w:hAnsi="仿宋_GB2312" w:cs="仿宋_GB2312"/>
                <w:sz w:val="24"/>
                <w:szCs w:val="24"/>
              </w:rPr>
            </w:pPr>
            <w:r w:rsidRPr="00B541DB">
              <w:rPr>
                <w:rFonts w:ascii="仿宋_GB2312" w:eastAsia="仿宋_GB2312" w:hAnsi="仿宋_GB2312" w:cs="仿宋_GB2312" w:hint="eastAsia"/>
                <w:sz w:val="24"/>
                <w:szCs w:val="24"/>
              </w:rPr>
              <w:t>1</w:t>
            </w:r>
            <w:r w:rsidR="00D92D6B" w:rsidRPr="00B541DB">
              <w:rPr>
                <w:rFonts w:ascii="仿宋_GB2312" w:eastAsia="仿宋_GB2312" w:hAnsi="仿宋_GB2312" w:cs="仿宋_GB2312" w:hint="eastAsia"/>
                <w:sz w:val="24"/>
                <w:szCs w:val="24"/>
              </w:rPr>
              <w:t>0</w:t>
            </w:r>
          </w:p>
        </w:tc>
        <w:tc>
          <w:tcPr>
            <w:tcW w:w="2035" w:type="dxa"/>
            <w:vAlign w:val="center"/>
          </w:tcPr>
          <w:p w14:paraId="247862F9" w14:textId="77777777" w:rsidR="0030674C" w:rsidRPr="00B541DB" w:rsidRDefault="00E80204">
            <w:pPr>
              <w:widowControl/>
              <w:wordWrap w:val="0"/>
              <w:spacing w:line="240" w:lineRule="auto"/>
              <w:ind w:firstLineChars="0" w:firstLine="0"/>
              <w:jc w:val="center"/>
              <w:rPr>
                <w:rFonts w:ascii="仿宋" w:eastAsia="仿宋" w:hAnsi="仿宋" w:cs="仿宋"/>
                <w:sz w:val="24"/>
                <w:szCs w:val="24"/>
              </w:rPr>
            </w:pPr>
            <w:r w:rsidRPr="00B541DB">
              <w:rPr>
                <w:rFonts w:ascii="仿宋" w:eastAsia="仿宋" w:hAnsi="仿宋" w:cs="仿宋" w:hint="eastAsia"/>
                <w:sz w:val="24"/>
                <w:szCs w:val="24"/>
              </w:rPr>
              <w:t>响应文件递交截止时间</w:t>
            </w:r>
          </w:p>
        </w:tc>
        <w:tc>
          <w:tcPr>
            <w:tcW w:w="7227" w:type="dxa"/>
            <w:vAlign w:val="center"/>
          </w:tcPr>
          <w:p w14:paraId="3979A1C1" w14:textId="77777777" w:rsidR="0030674C" w:rsidRPr="00B541DB" w:rsidRDefault="00E80204">
            <w:pPr>
              <w:widowControl/>
              <w:wordWrap w:val="0"/>
              <w:ind w:firstLine="480"/>
              <w:rPr>
                <w:rFonts w:ascii="仿宋" w:eastAsia="仿宋" w:hAnsi="仿宋" w:cs="仿宋"/>
                <w:sz w:val="24"/>
                <w:szCs w:val="24"/>
              </w:rPr>
            </w:pPr>
            <w:r w:rsidRPr="00B541DB">
              <w:rPr>
                <w:rFonts w:ascii="仿宋" w:eastAsia="仿宋" w:hAnsi="仿宋" w:cs="仿宋" w:hint="eastAsia"/>
                <w:sz w:val="24"/>
                <w:szCs w:val="24"/>
              </w:rPr>
              <w:t>详见公告内容。</w:t>
            </w:r>
          </w:p>
        </w:tc>
      </w:tr>
      <w:tr w:rsidR="00B541DB" w:rsidRPr="00B541DB" w14:paraId="56C0037F" w14:textId="77777777">
        <w:trPr>
          <w:trHeight w:val="559"/>
          <w:jc w:val="center"/>
        </w:trPr>
        <w:tc>
          <w:tcPr>
            <w:tcW w:w="867" w:type="dxa"/>
            <w:vAlign w:val="center"/>
          </w:tcPr>
          <w:p w14:paraId="384318F3" w14:textId="32FA215A" w:rsidR="0030674C" w:rsidRPr="00B541DB" w:rsidRDefault="00E80204">
            <w:pPr>
              <w:ind w:firstLineChars="0" w:firstLine="0"/>
              <w:jc w:val="center"/>
              <w:rPr>
                <w:rFonts w:ascii="仿宋_GB2312" w:eastAsia="仿宋_GB2312" w:hAnsi="仿宋_GB2312" w:cs="仿宋_GB2312"/>
                <w:sz w:val="24"/>
                <w:szCs w:val="24"/>
              </w:rPr>
            </w:pPr>
            <w:r w:rsidRPr="00B541DB">
              <w:rPr>
                <w:rFonts w:ascii="仿宋_GB2312" w:eastAsia="仿宋_GB2312" w:hAnsi="仿宋_GB2312" w:cs="仿宋_GB2312" w:hint="eastAsia"/>
                <w:sz w:val="24"/>
                <w:szCs w:val="24"/>
              </w:rPr>
              <w:t>1</w:t>
            </w:r>
            <w:r w:rsidR="00D92D6B" w:rsidRPr="00B541DB">
              <w:rPr>
                <w:rFonts w:ascii="仿宋_GB2312" w:eastAsia="仿宋_GB2312" w:hAnsi="仿宋_GB2312" w:cs="仿宋_GB2312" w:hint="eastAsia"/>
                <w:sz w:val="24"/>
                <w:szCs w:val="24"/>
              </w:rPr>
              <w:t>1</w:t>
            </w:r>
          </w:p>
        </w:tc>
        <w:tc>
          <w:tcPr>
            <w:tcW w:w="2035" w:type="dxa"/>
            <w:vAlign w:val="center"/>
          </w:tcPr>
          <w:p w14:paraId="0121039D" w14:textId="4A67A650" w:rsidR="0030674C" w:rsidRPr="00B541DB" w:rsidRDefault="008952EA">
            <w:pPr>
              <w:widowControl/>
              <w:wordWrap w:val="0"/>
              <w:ind w:firstLineChars="0" w:firstLine="0"/>
              <w:jc w:val="center"/>
              <w:rPr>
                <w:rFonts w:ascii="仿宋" w:eastAsia="仿宋" w:hAnsi="仿宋" w:cs="仿宋"/>
                <w:sz w:val="24"/>
                <w:szCs w:val="24"/>
              </w:rPr>
            </w:pPr>
            <w:r>
              <w:rPr>
                <w:rFonts w:ascii="仿宋" w:eastAsia="仿宋" w:hAnsi="仿宋" w:cs="仿宋" w:hint="eastAsia"/>
                <w:sz w:val="24"/>
                <w:szCs w:val="24"/>
              </w:rPr>
              <w:t>谈判</w:t>
            </w:r>
            <w:r w:rsidR="00E80204" w:rsidRPr="00B541DB">
              <w:rPr>
                <w:rFonts w:ascii="仿宋" w:eastAsia="仿宋" w:hAnsi="仿宋" w:cs="仿宋" w:hint="eastAsia"/>
                <w:sz w:val="24"/>
                <w:szCs w:val="24"/>
              </w:rPr>
              <w:t>有效期</w:t>
            </w:r>
          </w:p>
        </w:tc>
        <w:tc>
          <w:tcPr>
            <w:tcW w:w="7227" w:type="dxa"/>
            <w:vAlign w:val="center"/>
          </w:tcPr>
          <w:p w14:paraId="6A944FA3" w14:textId="6FFF2B88" w:rsidR="0030674C" w:rsidRPr="00B541DB" w:rsidRDefault="00E80204">
            <w:pPr>
              <w:widowControl/>
              <w:wordWrap w:val="0"/>
              <w:ind w:firstLine="480"/>
              <w:rPr>
                <w:rFonts w:ascii="仿宋" w:eastAsia="仿宋" w:hAnsi="仿宋" w:cs="仿宋"/>
                <w:sz w:val="24"/>
                <w:szCs w:val="24"/>
              </w:rPr>
            </w:pPr>
            <w:r w:rsidRPr="00B541DB">
              <w:rPr>
                <w:rFonts w:ascii="仿宋" w:eastAsia="仿宋" w:hAnsi="仿宋" w:cs="仿宋" w:hint="eastAsia"/>
                <w:sz w:val="24"/>
                <w:szCs w:val="24"/>
              </w:rPr>
              <w:t>从</w:t>
            </w:r>
            <w:r w:rsidR="008952EA">
              <w:rPr>
                <w:rFonts w:ascii="仿宋" w:eastAsia="仿宋" w:hAnsi="仿宋" w:cs="仿宋" w:hint="eastAsia"/>
                <w:sz w:val="24"/>
                <w:szCs w:val="24"/>
              </w:rPr>
              <w:t>谈判</w:t>
            </w:r>
            <w:r w:rsidRPr="00B541DB">
              <w:rPr>
                <w:rFonts w:ascii="仿宋" w:eastAsia="仿宋" w:hAnsi="仿宋" w:cs="仿宋" w:hint="eastAsia"/>
                <w:sz w:val="24"/>
                <w:szCs w:val="24"/>
              </w:rPr>
              <w:t>截止时间起计，90日历天。</w:t>
            </w:r>
          </w:p>
        </w:tc>
      </w:tr>
      <w:tr w:rsidR="00B541DB" w:rsidRPr="00B541DB" w14:paraId="44B261A2" w14:textId="77777777">
        <w:trPr>
          <w:trHeight w:val="90"/>
          <w:jc w:val="center"/>
        </w:trPr>
        <w:tc>
          <w:tcPr>
            <w:tcW w:w="867" w:type="dxa"/>
            <w:vAlign w:val="center"/>
          </w:tcPr>
          <w:p w14:paraId="1F52F7EE" w14:textId="27E4D23C" w:rsidR="0030674C" w:rsidRPr="00B541DB" w:rsidRDefault="00E80204">
            <w:pPr>
              <w:ind w:firstLineChars="0" w:firstLine="0"/>
              <w:jc w:val="center"/>
              <w:rPr>
                <w:rFonts w:ascii="仿宋_GB2312" w:eastAsia="仿宋_GB2312" w:hAnsi="仿宋_GB2312" w:cs="仿宋_GB2312"/>
                <w:sz w:val="24"/>
                <w:szCs w:val="24"/>
              </w:rPr>
            </w:pPr>
            <w:r w:rsidRPr="00B541DB">
              <w:rPr>
                <w:rFonts w:ascii="仿宋_GB2312" w:eastAsia="仿宋_GB2312" w:hAnsi="仿宋_GB2312" w:cs="仿宋_GB2312" w:hint="eastAsia"/>
                <w:sz w:val="24"/>
                <w:szCs w:val="24"/>
              </w:rPr>
              <w:t>1</w:t>
            </w:r>
            <w:r w:rsidR="00D92D6B" w:rsidRPr="00B541DB">
              <w:rPr>
                <w:rFonts w:ascii="仿宋_GB2312" w:eastAsia="仿宋_GB2312" w:hAnsi="仿宋_GB2312" w:cs="仿宋_GB2312" w:hint="eastAsia"/>
                <w:sz w:val="24"/>
                <w:szCs w:val="24"/>
              </w:rPr>
              <w:t>2</w:t>
            </w:r>
          </w:p>
        </w:tc>
        <w:tc>
          <w:tcPr>
            <w:tcW w:w="2035" w:type="dxa"/>
            <w:vAlign w:val="center"/>
          </w:tcPr>
          <w:p w14:paraId="4CFE224D" w14:textId="51CDB1E7" w:rsidR="0030674C" w:rsidRPr="00B541DB" w:rsidRDefault="008952EA">
            <w:pPr>
              <w:widowControl/>
              <w:wordWrap w:val="0"/>
              <w:ind w:firstLineChars="0" w:firstLine="0"/>
              <w:rPr>
                <w:rFonts w:ascii="仿宋" w:eastAsia="仿宋" w:hAnsi="仿宋" w:cs="仿宋"/>
                <w:sz w:val="24"/>
                <w:szCs w:val="24"/>
              </w:rPr>
            </w:pPr>
            <w:r>
              <w:rPr>
                <w:rFonts w:ascii="仿宋" w:eastAsia="仿宋" w:hAnsi="仿宋" w:cs="仿宋" w:hint="eastAsia"/>
                <w:sz w:val="24"/>
                <w:szCs w:val="24"/>
              </w:rPr>
              <w:t>谈判</w:t>
            </w:r>
            <w:r w:rsidR="00E80204" w:rsidRPr="00B541DB">
              <w:rPr>
                <w:rFonts w:ascii="仿宋" w:eastAsia="仿宋" w:hAnsi="仿宋" w:cs="仿宋" w:hint="eastAsia"/>
                <w:sz w:val="24"/>
                <w:szCs w:val="24"/>
              </w:rPr>
              <w:t>时间及地点</w:t>
            </w:r>
          </w:p>
        </w:tc>
        <w:tc>
          <w:tcPr>
            <w:tcW w:w="7227" w:type="dxa"/>
            <w:vAlign w:val="center"/>
          </w:tcPr>
          <w:p w14:paraId="4C76D0B1" w14:textId="350EF86C" w:rsidR="0030674C" w:rsidRPr="00B541DB" w:rsidRDefault="008952EA">
            <w:pPr>
              <w:widowControl/>
              <w:wordWrap w:val="0"/>
              <w:ind w:firstLine="480"/>
              <w:rPr>
                <w:rFonts w:ascii="仿宋" w:eastAsia="仿宋" w:hAnsi="仿宋" w:cs="仿宋"/>
                <w:sz w:val="24"/>
                <w:szCs w:val="24"/>
              </w:rPr>
            </w:pPr>
            <w:r>
              <w:rPr>
                <w:rFonts w:ascii="仿宋" w:eastAsia="仿宋" w:hAnsi="仿宋" w:cs="仿宋" w:hint="eastAsia"/>
                <w:sz w:val="24"/>
                <w:szCs w:val="24"/>
              </w:rPr>
              <w:t>谈判</w:t>
            </w:r>
            <w:r w:rsidR="00E80204" w:rsidRPr="00B541DB">
              <w:rPr>
                <w:rFonts w:ascii="仿宋" w:eastAsia="仿宋" w:hAnsi="仿宋" w:cs="仿宋" w:hint="eastAsia"/>
                <w:sz w:val="24"/>
                <w:szCs w:val="24"/>
              </w:rPr>
              <w:t>时间：同</w:t>
            </w:r>
            <w:r>
              <w:rPr>
                <w:rFonts w:ascii="仿宋" w:eastAsia="仿宋" w:hAnsi="仿宋" w:cs="仿宋" w:hint="eastAsia"/>
                <w:sz w:val="24"/>
                <w:szCs w:val="24"/>
              </w:rPr>
              <w:t>谈判</w:t>
            </w:r>
            <w:r w:rsidR="00E80204" w:rsidRPr="00B541DB">
              <w:rPr>
                <w:rFonts w:ascii="仿宋" w:eastAsia="仿宋" w:hAnsi="仿宋" w:cs="仿宋" w:hint="eastAsia"/>
                <w:sz w:val="24"/>
                <w:szCs w:val="24"/>
              </w:rPr>
              <w:t>响应文件递交截止时间。</w:t>
            </w:r>
          </w:p>
          <w:p w14:paraId="053105A6" w14:textId="3759588D" w:rsidR="0030674C" w:rsidRPr="00B541DB" w:rsidRDefault="008952EA">
            <w:pPr>
              <w:widowControl/>
              <w:wordWrap w:val="0"/>
              <w:ind w:firstLine="480"/>
              <w:rPr>
                <w:rFonts w:ascii="仿宋" w:eastAsia="仿宋" w:hAnsi="仿宋" w:cs="仿宋"/>
                <w:sz w:val="24"/>
                <w:szCs w:val="24"/>
              </w:rPr>
            </w:pPr>
            <w:r>
              <w:rPr>
                <w:rFonts w:ascii="仿宋" w:eastAsia="仿宋" w:hAnsi="仿宋" w:cs="仿宋" w:hint="eastAsia"/>
                <w:sz w:val="24"/>
                <w:szCs w:val="24"/>
              </w:rPr>
              <w:lastRenderedPageBreak/>
              <w:t>谈判</w:t>
            </w:r>
            <w:r w:rsidR="00E80204" w:rsidRPr="00B541DB">
              <w:rPr>
                <w:rFonts w:ascii="仿宋" w:eastAsia="仿宋" w:hAnsi="仿宋" w:cs="仿宋" w:hint="eastAsia"/>
                <w:sz w:val="24"/>
                <w:szCs w:val="24"/>
              </w:rPr>
              <w:t>地点：同递交</w:t>
            </w:r>
            <w:r>
              <w:rPr>
                <w:rFonts w:ascii="仿宋" w:eastAsia="仿宋" w:hAnsi="仿宋" w:cs="仿宋" w:hint="eastAsia"/>
                <w:sz w:val="24"/>
                <w:szCs w:val="24"/>
              </w:rPr>
              <w:t>谈判</w:t>
            </w:r>
            <w:r w:rsidR="00E80204" w:rsidRPr="00B541DB">
              <w:rPr>
                <w:rFonts w:ascii="仿宋" w:eastAsia="仿宋" w:hAnsi="仿宋" w:cs="仿宋" w:hint="eastAsia"/>
                <w:sz w:val="24"/>
                <w:szCs w:val="24"/>
              </w:rPr>
              <w:t>响应文件地点。</w:t>
            </w:r>
          </w:p>
        </w:tc>
      </w:tr>
      <w:tr w:rsidR="00B541DB" w:rsidRPr="00B541DB" w14:paraId="7E5BA1E6" w14:textId="77777777">
        <w:trPr>
          <w:trHeight w:val="478"/>
          <w:jc w:val="center"/>
        </w:trPr>
        <w:tc>
          <w:tcPr>
            <w:tcW w:w="867" w:type="dxa"/>
            <w:vAlign w:val="center"/>
          </w:tcPr>
          <w:p w14:paraId="0A5863C3" w14:textId="1BEE4737" w:rsidR="0030674C" w:rsidRPr="00B541DB" w:rsidRDefault="00E80204">
            <w:pPr>
              <w:ind w:firstLineChars="0" w:firstLine="0"/>
              <w:jc w:val="center"/>
              <w:rPr>
                <w:rFonts w:ascii="仿宋_GB2312" w:eastAsia="仿宋_GB2312" w:hAnsi="仿宋_GB2312" w:cs="仿宋_GB2312"/>
                <w:sz w:val="24"/>
                <w:szCs w:val="24"/>
              </w:rPr>
            </w:pPr>
            <w:r w:rsidRPr="00B541DB">
              <w:rPr>
                <w:rFonts w:ascii="仿宋_GB2312" w:eastAsia="仿宋_GB2312" w:hAnsi="仿宋_GB2312" w:cs="仿宋_GB2312" w:hint="eastAsia"/>
                <w:sz w:val="24"/>
                <w:szCs w:val="24"/>
              </w:rPr>
              <w:lastRenderedPageBreak/>
              <w:t>1</w:t>
            </w:r>
            <w:r w:rsidR="00D92D6B" w:rsidRPr="00B541DB">
              <w:rPr>
                <w:rFonts w:ascii="仿宋_GB2312" w:eastAsia="仿宋_GB2312" w:hAnsi="仿宋_GB2312" w:cs="仿宋_GB2312" w:hint="eastAsia"/>
                <w:sz w:val="24"/>
                <w:szCs w:val="24"/>
              </w:rPr>
              <w:t>3</w:t>
            </w:r>
          </w:p>
        </w:tc>
        <w:tc>
          <w:tcPr>
            <w:tcW w:w="2035" w:type="dxa"/>
            <w:vAlign w:val="center"/>
          </w:tcPr>
          <w:p w14:paraId="7BF7F67E" w14:textId="1129E821" w:rsidR="0030674C" w:rsidRPr="00B541DB" w:rsidRDefault="008952EA">
            <w:pPr>
              <w:widowControl/>
              <w:wordWrap w:val="0"/>
              <w:ind w:firstLine="482"/>
              <w:rPr>
                <w:rFonts w:ascii="仿宋" w:eastAsia="仿宋" w:hAnsi="仿宋" w:cs="仿宋"/>
                <w:sz w:val="24"/>
                <w:szCs w:val="24"/>
              </w:rPr>
            </w:pPr>
            <w:r>
              <w:rPr>
                <w:rFonts w:ascii="仿宋" w:eastAsia="仿宋" w:hAnsi="仿宋" w:cs="仿宋" w:hint="eastAsia"/>
                <w:b/>
                <w:bCs/>
                <w:sz w:val="24"/>
                <w:szCs w:val="24"/>
              </w:rPr>
              <w:t>谈判</w:t>
            </w:r>
            <w:r w:rsidR="00E80204" w:rsidRPr="00B541DB">
              <w:rPr>
                <w:rFonts w:ascii="仿宋" w:eastAsia="仿宋" w:hAnsi="仿宋" w:cs="仿宋" w:hint="eastAsia"/>
                <w:b/>
                <w:bCs/>
                <w:sz w:val="24"/>
                <w:szCs w:val="24"/>
              </w:rPr>
              <w:t>程序</w:t>
            </w:r>
          </w:p>
        </w:tc>
        <w:tc>
          <w:tcPr>
            <w:tcW w:w="7227" w:type="dxa"/>
            <w:vAlign w:val="center"/>
          </w:tcPr>
          <w:p w14:paraId="72B84AFD" w14:textId="07EC8C7C" w:rsidR="0030674C" w:rsidRPr="00B541DB" w:rsidRDefault="00E80204">
            <w:pPr>
              <w:widowControl/>
              <w:wordWrap w:val="0"/>
              <w:ind w:firstLine="480"/>
              <w:rPr>
                <w:rFonts w:ascii="仿宋" w:eastAsia="仿宋" w:hAnsi="仿宋" w:cs="仿宋"/>
                <w:sz w:val="24"/>
                <w:szCs w:val="24"/>
              </w:rPr>
            </w:pPr>
            <w:r w:rsidRPr="00B541DB">
              <w:rPr>
                <w:rFonts w:ascii="仿宋" w:eastAsia="仿宋" w:hAnsi="仿宋" w:cs="仿宋" w:hint="eastAsia"/>
                <w:sz w:val="24"/>
                <w:szCs w:val="24"/>
              </w:rPr>
              <w:t>1.采购人在</w:t>
            </w:r>
            <w:r w:rsidR="008952EA">
              <w:rPr>
                <w:rFonts w:ascii="仿宋" w:eastAsia="仿宋" w:hAnsi="仿宋" w:cs="仿宋" w:hint="eastAsia"/>
                <w:sz w:val="24"/>
                <w:szCs w:val="24"/>
              </w:rPr>
              <w:t>谈判</w:t>
            </w:r>
            <w:r w:rsidRPr="00B541DB">
              <w:rPr>
                <w:rFonts w:ascii="仿宋" w:eastAsia="仿宋" w:hAnsi="仿宋" w:cs="仿宋" w:hint="eastAsia"/>
                <w:sz w:val="24"/>
                <w:szCs w:val="24"/>
              </w:rPr>
              <w:t>公告中规定的日期、时间和地点组织</w:t>
            </w:r>
            <w:r w:rsidR="008952EA">
              <w:rPr>
                <w:rFonts w:ascii="仿宋" w:eastAsia="仿宋" w:hAnsi="仿宋" w:cs="仿宋" w:hint="eastAsia"/>
                <w:sz w:val="24"/>
                <w:szCs w:val="24"/>
              </w:rPr>
              <w:t>谈判</w:t>
            </w:r>
            <w:r w:rsidRPr="00B541DB">
              <w:rPr>
                <w:rFonts w:ascii="仿宋" w:eastAsia="仿宋" w:hAnsi="仿宋" w:cs="仿宋" w:hint="eastAsia"/>
                <w:sz w:val="24"/>
                <w:szCs w:val="24"/>
              </w:rPr>
              <w:t>，</w:t>
            </w:r>
            <w:r w:rsidR="008952EA">
              <w:rPr>
                <w:rFonts w:ascii="仿宋" w:eastAsia="仿宋" w:hAnsi="仿宋" w:cs="仿宋" w:hint="eastAsia"/>
                <w:sz w:val="24"/>
                <w:szCs w:val="24"/>
              </w:rPr>
              <w:t>谈判</w:t>
            </w:r>
            <w:r w:rsidRPr="00B541DB">
              <w:rPr>
                <w:rFonts w:ascii="仿宋" w:eastAsia="仿宋" w:hAnsi="仿宋" w:cs="仿宋" w:hint="eastAsia"/>
                <w:sz w:val="24"/>
                <w:szCs w:val="24"/>
              </w:rPr>
              <w:t>时所有供应商代表、采购人和有关管理、监督机关代表均可参加；</w:t>
            </w:r>
          </w:p>
          <w:p w14:paraId="2321B8A2" w14:textId="682D5267" w:rsidR="0030674C" w:rsidRPr="00B541DB" w:rsidRDefault="00E80204">
            <w:pPr>
              <w:widowControl/>
              <w:wordWrap w:val="0"/>
              <w:ind w:firstLine="480"/>
              <w:rPr>
                <w:rFonts w:ascii="仿宋" w:eastAsia="仿宋" w:hAnsi="仿宋" w:cs="仿宋"/>
                <w:sz w:val="24"/>
                <w:szCs w:val="24"/>
              </w:rPr>
            </w:pPr>
            <w:r w:rsidRPr="00B541DB">
              <w:rPr>
                <w:rFonts w:ascii="仿宋" w:eastAsia="仿宋" w:hAnsi="仿宋" w:cs="仿宋" w:hint="eastAsia"/>
                <w:sz w:val="24"/>
                <w:szCs w:val="24"/>
              </w:rPr>
              <w:t>2.参与</w:t>
            </w:r>
            <w:r w:rsidR="008952EA">
              <w:rPr>
                <w:rFonts w:ascii="仿宋" w:eastAsia="仿宋" w:hAnsi="仿宋" w:cs="仿宋" w:hint="eastAsia"/>
                <w:sz w:val="24"/>
                <w:szCs w:val="24"/>
              </w:rPr>
              <w:t>谈判</w:t>
            </w:r>
            <w:r w:rsidRPr="00B541DB">
              <w:rPr>
                <w:rFonts w:ascii="仿宋" w:eastAsia="仿宋" w:hAnsi="仿宋" w:cs="仿宋" w:hint="eastAsia"/>
                <w:sz w:val="24"/>
                <w:szCs w:val="24"/>
              </w:rPr>
              <w:t>的供应商签到；</w:t>
            </w:r>
          </w:p>
          <w:p w14:paraId="5FB4E7E8" w14:textId="77777777" w:rsidR="0030674C" w:rsidRPr="00B541DB" w:rsidRDefault="00E80204">
            <w:pPr>
              <w:widowControl/>
              <w:wordWrap w:val="0"/>
              <w:ind w:firstLine="480"/>
              <w:rPr>
                <w:rFonts w:ascii="仿宋" w:eastAsia="仿宋" w:hAnsi="仿宋" w:cs="仿宋"/>
                <w:sz w:val="24"/>
                <w:szCs w:val="24"/>
              </w:rPr>
            </w:pPr>
            <w:r w:rsidRPr="00B541DB">
              <w:rPr>
                <w:rFonts w:ascii="仿宋" w:eastAsia="仿宋" w:hAnsi="仿宋" w:cs="仿宋" w:hint="eastAsia"/>
                <w:sz w:val="24"/>
                <w:szCs w:val="24"/>
              </w:rPr>
              <w:t>3.响应文件的核验及宣读；</w:t>
            </w:r>
          </w:p>
          <w:p w14:paraId="3A318CF1" w14:textId="323C4F33" w:rsidR="0030674C" w:rsidRPr="00B541DB" w:rsidRDefault="00E80204">
            <w:pPr>
              <w:widowControl/>
              <w:wordWrap w:val="0"/>
              <w:ind w:firstLine="480"/>
              <w:rPr>
                <w:rFonts w:ascii="仿宋" w:eastAsia="仿宋" w:hAnsi="仿宋" w:cs="仿宋"/>
                <w:sz w:val="24"/>
                <w:szCs w:val="24"/>
              </w:rPr>
            </w:pPr>
            <w:r w:rsidRPr="00B541DB">
              <w:rPr>
                <w:rFonts w:ascii="仿宋" w:eastAsia="仿宋" w:hAnsi="仿宋" w:cs="仿宋" w:hint="eastAsia"/>
                <w:sz w:val="24"/>
                <w:szCs w:val="24"/>
              </w:rPr>
              <w:t>3.1.</w:t>
            </w:r>
            <w:r w:rsidR="008952EA">
              <w:rPr>
                <w:rFonts w:ascii="仿宋" w:eastAsia="仿宋" w:hAnsi="仿宋" w:cs="仿宋" w:hint="eastAsia"/>
                <w:sz w:val="24"/>
                <w:szCs w:val="24"/>
              </w:rPr>
              <w:t>谈判</w:t>
            </w:r>
            <w:r w:rsidRPr="00B541DB">
              <w:rPr>
                <w:rFonts w:ascii="仿宋" w:eastAsia="仿宋" w:hAnsi="仿宋" w:cs="仿宋" w:hint="eastAsia"/>
                <w:sz w:val="24"/>
                <w:szCs w:val="24"/>
              </w:rPr>
              <w:t>时，由到场的供应商或其推选的代表检查</w:t>
            </w:r>
            <w:r w:rsidR="008952EA">
              <w:rPr>
                <w:rFonts w:ascii="仿宋" w:eastAsia="仿宋" w:hAnsi="仿宋" w:cs="仿宋" w:hint="eastAsia"/>
                <w:sz w:val="24"/>
                <w:szCs w:val="24"/>
              </w:rPr>
              <w:t>谈判</w:t>
            </w:r>
            <w:r w:rsidRPr="00B541DB">
              <w:rPr>
                <w:rFonts w:ascii="仿宋" w:eastAsia="仿宋" w:hAnsi="仿宋" w:cs="仿宋" w:hint="eastAsia"/>
                <w:sz w:val="24"/>
                <w:szCs w:val="24"/>
              </w:rPr>
              <w:t>响应文件的密封情况，经确认无误后，工作人员当众宣读供应商名称、响应性文件报价等。对于供应商在</w:t>
            </w:r>
            <w:r w:rsidR="008952EA">
              <w:rPr>
                <w:rFonts w:ascii="仿宋" w:eastAsia="仿宋" w:hAnsi="仿宋" w:cs="仿宋" w:hint="eastAsia"/>
                <w:sz w:val="24"/>
                <w:szCs w:val="24"/>
              </w:rPr>
              <w:t>谈判</w:t>
            </w:r>
            <w:r w:rsidRPr="00B541DB">
              <w:rPr>
                <w:rFonts w:ascii="仿宋" w:eastAsia="仿宋" w:hAnsi="仿宋" w:cs="仿宋" w:hint="eastAsia"/>
                <w:sz w:val="24"/>
                <w:szCs w:val="24"/>
              </w:rPr>
              <w:t>响应截止期前递交的</w:t>
            </w:r>
            <w:r w:rsidR="008952EA">
              <w:rPr>
                <w:rFonts w:ascii="仿宋" w:eastAsia="仿宋" w:hAnsi="仿宋" w:cs="仿宋" w:hint="eastAsia"/>
                <w:sz w:val="24"/>
                <w:szCs w:val="24"/>
              </w:rPr>
              <w:t>谈判</w:t>
            </w:r>
            <w:r w:rsidRPr="00B541DB">
              <w:rPr>
                <w:rFonts w:ascii="仿宋" w:eastAsia="仿宋" w:hAnsi="仿宋" w:cs="仿宋" w:hint="eastAsia"/>
                <w:sz w:val="24"/>
                <w:szCs w:val="24"/>
              </w:rPr>
              <w:t>响应声明，在</w:t>
            </w:r>
            <w:r w:rsidR="008952EA">
              <w:rPr>
                <w:rFonts w:ascii="仿宋" w:eastAsia="仿宋" w:hAnsi="仿宋" w:cs="仿宋" w:hint="eastAsia"/>
                <w:sz w:val="24"/>
                <w:szCs w:val="24"/>
              </w:rPr>
              <w:t>谈判</w:t>
            </w:r>
            <w:r w:rsidRPr="00B541DB">
              <w:rPr>
                <w:rFonts w:ascii="仿宋" w:eastAsia="仿宋" w:hAnsi="仿宋" w:cs="仿宋" w:hint="eastAsia"/>
                <w:sz w:val="24"/>
                <w:szCs w:val="24"/>
              </w:rPr>
              <w:t>时当众宣读，评审时有效。采购部门工作人员对宣读内容做</w:t>
            </w:r>
            <w:r w:rsidR="008952EA">
              <w:rPr>
                <w:rFonts w:ascii="仿宋" w:eastAsia="仿宋" w:hAnsi="仿宋" w:cs="仿宋" w:hint="eastAsia"/>
                <w:sz w:val="24"/>
                <w:szCs w:val="24"/>
              </w:rPr>
              <w:t>谈判</w:t>
            </w:r>
            <w:r w:rsidRPr="00B541DB">
              <w:rPr>
                <w:rFonts w:ascii="仿宋" w:eastAsia="仿宋" w:hAnsi="仿宋" w:cs="仿宋" w:hint="eastAsia"/>
                <w:sz w:val="24"/>
                <w:szCs w:val="24"/>
              </w:rPr>
              <w:t>记录，由到场的供应商代表签字确认，供应商均未到场的视为对</w:t>
            </w:r>
            <w:r w:rsidR="008952EA">
              <w:rPr>
                <w:rFonts w:ascii="仿宋" w:eastAsia="仿宋" w:hAnsi="仿宋" w:cs="仿宋" w:hint="eastAsia"/>
                <w:sz w:val="24"/>
                <w:szCs w:val="24"/>
              </w:rPr>
              <w:t>谈判</w:t>
            </w:r>
            <w:r w:rsidRPr="00B541DB">
              <w:rPr>
                <w:rFonts w:ascii="仿宋" w:eastAsia="仿宋" w:hAnsi="仿宋" w:cs="仿宋" w:hint="eastAsia"/>
                <w:sz w:val="24"/>
                <w:szCs w:val="24"/>
              </w:rPr>
              <w:t>记录无异议。</w:t>
            </w:r>
          </w:p>
          <w:p w14:paraId="19F8D557" w14:textId="7471598F" w:rsidR="0030674C" w:rsidRPr="00B541DB" w:rsidRDefault="00E80204">
            <w:pPr>
              <w:widowControl/>
              <w:wordWrap w:val="0"/>
              <w:ind w:firstLine="480"/>
              <w:rPr>
                <w:rFonts w:ascii="仿宋" w:eastAsia="仿宋" w:hAnsi="仿宋" w:cs="仿宋"/>
                <w:sz w:val="24"/>
                <w:szCs w:val="24"/>
              </w:rPr>
            </w:pPr>
            <w:r w:rsidRPr="00B541DB">
              <w:rPr>
                <w:rFonts w:ascii="仿宋" w:eastAsia="仿宋" w:hAnsi="仿宋" w:cs="仿宋" w:hint="eastAsia"/>
                <w:sz w:val="24"/>
                <w:szCs w:val="24"/>
              </w:rPr>
              <w:t>3.2供应商代表参加</w:t>
            </w:r>
            <w:r w:rsidR="008952EA">
              <w:rPr>
                <w:rFonts w:ascii="仿宋" w:eastAsia="仿宋" w:hAnsi="仿宋" w:cs="仿宋" w:hint="eastAsia"/>
                <w:sz w:val="24"/>
                <w:szCs w:val="24"/>
              </w:rPr>
              <w:t>谈判</w:t>
            </w:r>
            <w:r w:rsidRPr="00B541DB">
              <w:rPr>
                <w:rFonts w:ascii="仿宋" w:eastAsia="仿宋" w:hAnsi="仿宋" w:cs="仿宋" w:hint="eastAsia"/>
                <w:sz w:val="24"/>
                <w:szCs w:val="24"/>
              </w:rPr>
              <w:t>会，对</w:t>
            </w:r>
            <w:r w:rsidR="008952EA">
              <w:rPr>
                <w:rFonts w:ascii="仿宋" w:eastAsia="仿宋" w:hAnsi="仿宋" w:cs="仿宋" w:hint="eastAsia"/>
                <w:sz w:val="24"/>
                <w:szCs w:val="24"/>
              </w:rPr>
              <w:t>谈判</w:t>
            </w:r>
            <w:r w:rsidRPr="00B541DB">
              <w:rPr>
                <w:rFonts w:ascii="仿宋" w:eastAsia="仿宋" w:hAnsi="仿宋" w:cs="仿宋" w:hint="eastAsia"/>
                <w:sz w:val="24"/>
                <w:szCs w:val="24"/>
              </w:rPr>
              <w:t>过程有异议的，应当当场提出，同时提供身份证明材料（提出异议的人为法定代表人的，提供法定代表人身份证明原件和法定代表人身份证原件（或电子身份证）；提出异议的人为委托代理人的，提供有效的授权委托书原件（附法定代表人身份证复印件）和委托代理人身份证原件（或电子身份证））。未提供身份证明材料或提供不全的，异议无效；供应商代表未参加</w:t>
            </w:r>
            <w:r w:rsidR="008952EA">
              <w:rPr>
                <w:rFonts w:ascii="仿宋" w:eastAsia="仿宋" w:hAnsi="仿宋" w:cs="仿宋" w:hint="eastAsia"/>
                <w:sz w:val="24"/>
                <w:szCs w:val="24"/>
              </w:rPr>
              <w:t>谈判</w:t>
            </w:r>
            <w:r w:rsidRPr="00B541DB">
              <w:rPr>
                <w:rFonts w:ascii="仿宋" w:eastAsia="仿宋" w:hAnsi="仿宋" w:cs="仿宋" w:hint="eastAsia"/>
                <w:sz w:val="24"/>
                <w:szCs w:val="24"/>
              </w:rPr>
              <w:t>会的，视为对</w:t>
            </w:r>
            <w:r w:rsidR="008952EA">
              <w:rPr>
                <w:rFonts w:ascii="仿宋" w:eastAsia="仿宋" w:hAnsi="仿宋" w:cs="仿宋" w:hint="eastAsia"/>
                <w:sz w:val="24"/>
                <w:szCs w:val="24"/>
              </w:rPr>
              <w:t>谈判</w:t>
            </w:r>
            <w:r w:rsidRPr="00B541DB">
              <w:rPr>
                <w:rFonts w:ascii="仿宋" w:eastAsia="仿宋" w:hAnsi="仿宋" w:cs="仿宋" w:hint="eastAsia"/>
                <w:sz w:val="24"/>
                <w:szCs w:val="24"/>
              </w:rPr>
              <w:t>过程无异议。</w:t>
            </w:r>
          </w:p>
          <w:p w14:paraId="7A1D31A2" w14:textId="77777777" w:rsidR="0030674C" w:rsidRPr="00B541DB" w:rsidRDefault="00E80204">
            <w:pPr>
              <w:widowControl/>
              <w:wordWrap w:val="0"/>
              <w:ind w:firstLine="480"/>
              <w:rPr>
                <w:rFonts w:ascii="仿宋" w:eastAsia="仿宋" w:hAnsi="仿宋" w:cs="仿宋"/>
                <w:sz w:val="24"/>
                <w:szCs w:val="24"/>
              </w:rPr>
            </w:pPr>
            <w:r w:rsidRPr="00B541DB">
              <w:rPr>
                <w:rFonts w:ascii="仿宋" w:eastAsia="仿宋" w:hAnsi="仿宋" w:cs="仿宋" w:hint="eastAsia"/>
                <w:sz w:val="24"/>
                <w:szCs w:val="24"/>
              </w:rPr>
              <w:t>3.3对供应商报价进行公示，并由到场的授权代表签字确认；</w:t>
            </w:r>
          </w:p>
          <w:p w14:paraId="4D061B8C" w14:textId="61C23920" w:rsidR="0030674C" w:rsidRPr="00B541DB" w:rsidRDefault="00E80204">
            <w:pPr>
              <w:widowControl/>
              <w:wordWrap w:val="0"/>
              <w:ind w:firstLine="480"/>
            </w:pPr>
            <w:r w:rsidRPr="00B541DB">
              <w:rPr>
                <w:rFonts w:ascii="仿宋" w:eastAsia="仿宋" w:hAnsi="仿宋" w:cs="仿宋" w:hint="eastAsia"/>
                <w:sz w:val="24"/>
                <w:szCs w:val="24"/>
              </w:rPr>
              <w:t>4.在</w:t>
            </w:r>
            <w:r w:rsidR="008952EA">
              <w:rPr>
                <w:rFonts w:ascii="仿宋" w:eastAsia="仿宋" w:hAnsi="仿宋" w:cs="仿宋" w:hint="eastAsia"/>
                <w:sz w:val="24"/>
                <w:szCs w:val="24"/>
              </w:rPr>
              <w:t>谈判</w:t>
            </w:r>
            <w:r w:rsidRPr="00B541DB">
              <w:rPr>
                <w:rFonts w:ascii="仿宋" w:eastAsia="仿宋" w:hAnsi="仿宋" w:cs="仿宋" w:hint="eastAsia"/>
                <w:sz w:val="24"/>
                <w:szCs w:val="24"/>
              </w:rPr>
              <w:t>过程中，</w:t>
            </w:r>
            <w:r w:rsidR="008952EA">
              <w:rPr>
                <w:rFonts w:ascii="仿宋" w:eastAsia="仿宋" w:hAnsi="仿宋" w:cs="仿宋" w:hint="eastAsia"/>
                <w:sz w:val="24"/>
                <w:szCs w:val="24"/>
              </w:rPr>
              <w:t>谈判</w:t>
            </w:r>
            <w:r w:rsidRPr="00B541DB">
              <w:rPr>
                <w:rFonts w:ascii="仿宋" w:eastAsia="仿宋" w:hAnsi="仿宋" w:cs="仿宋" w:hint="eastAsia"/>
                <w:sz w:val="24"/>
                <w:szCs w:val="24"/>
              </w:rPr>
              <w:t>的任何一方不得透露与</w:t>
            </w:r>
            <w:r w:rsidR="008952EA">
              <w:rPr>
                <w:rFonts w:ascii="仿宋" w:eastAsia="仿宋" w:hAnsi="仿宋" w:cs="仿宋" w:hint="eastAsia"/>
                <w:sz w:val="24"/>
                <w:szCs w:val="24"/>
              </w:rPr>
              <w:t>谈判</w:t>
            </w:r>
            <w:r w:rsidRPr="00B541DB">
              <w:rPr>
                <w:rFonts w:ascii="仿宋" w:eastAsia="仿宋" w:hAnsi="仿宋" w:cs="仿宋" w:hint="eastAsia"/>
                <w:sz w:val="24"/>
                <w:szCs w:val="24"/>
              </w:rPr>
              <w:t>有关的其他供应商的技术资料、价格和其它信息。</w:t>
            </w:r>
          </w:p>
        </w:tc>
      </w:tr>
      <w:tr w:rsidR="00B541DB" w:rsidRPr="00B541DB" w14:paraId="44E9DFBC" w14:textId="77777777">
        <w:trPr>
          <w:trHeight w:val="478"/>
          <w:jc w:val="center"/>
        </w:trPr>
        <w:tc>
          <w:tcPr>
            <w:tcW w:w="867" w:type="dxa"/>
            <w:vAlign w:val="center"/>
          </w:tcPr>
          <w:p w14:paraId="1C5EDECE" w14:textId="5EDB47DB"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1</w:t>
            </w:r>
            <w:r w:rsidR="00D92D6B" w:rsidRPr="00B541DB">
              <w:rPr>
                <w:rFonts w:ascii="仿宋" w:eastAsia="仿宋" w:hAnsi="仿宋" w:cs="仿宋" w:hint="eastAsia"/>
                <w:sz w:val="24"/>
                <w:szCs w:val="24"/>
              </w:rPr>
              <w:t>4</w:t>
            </w:r>
          </w:p>
        </w:tc>
        <w:tc>
          <w:tcPr>
            <w:tcW w:w="2035" w:type="dxa"/>
            <w:vAlign w:val="center"/>
          </w:tcPr>
          <w:p w14:paraId="7E964E30" w14:textId="3DDB1EE9" w:rsidR="0030674C" w:rsidRPr="00B541DB" w:rsidRDefault="008952EA">
            <w:pPr>
              <w:ind w:firstLineChars="0" w:firstLine="0"/>
              <w:jc w:val="center"/>
              <w:rPr>
                <w:rFonts w:ascii="仿宋" w:eastAsia="仿宋" w:hAnsi="仿宋" w:cs="仿宋"/>
                <w:b/>
                <w:bCs/>
                <w:sz w:val="24"/>
                <w:szCs w:val="24"/>
              </w:rPr>
            </w:pPr>
            <w:r>
              <w:rPr>
                <w:rFonts w:ascii="仿宋" w:eastAsia="仿宋" w:hAnsi="仿宋" w:cs="仿宋" w:hint="eastAsia"/>
                <w:b/>
                <w:bCs/>
                <w:sz w:val="24"/>
                <w:szCs w:val="24"/>
              </w:rPr>
              <w:t>谈判</w:t>
            </w:r>
            <w:r w:rsidR="00E80204" w:rsidRPr="00B541DB">
              <w:rPr>
                <w:rFonts w:ascii="仿宋" w:eastAsia="仿宋" w:hAnsi="仿宋" w:cs="仿宋" w:hint="eastAsia"/>
                <w:b/>
                <w:bCs/>
                <w:sz w:val="24"/>
                <w:szCs w:val="24"/>
              </w:rPr>
              <w:t>报价</w:t>
            </w:r>
          </w:p>
        </w:tc>
        <w:tc>
          <w:tcPr>
            <w:tcW w:w="7227" w:type="dxa"/>
            <w:vAlign w:val="center"/>
          </w:tcPr>
          <w:p w14:paraId="674280F8" w14:textId="474CD08D" w:rsidR="0030674C" w:rsidRPr="00B541DB" w:rsidRDefault="00E80204">
            <w:pPr>
              <w:widowControl/>
              <w:wordWrap w:val="0"/>
              <w:ind w:firstLine="480"/>
              <w:rPr>
                <w:rFonts w:ascii="仿宋" w:eastAsia="仿宋" w:hAnsi="仿宋" w:cs="仿宋"/>
                <w:sz w:val="24"/>
                <w:szCs w:val="24"/>
              </w:rPr>
            </w:pPr>
            <w:r w:rsidRPr="00B541DB">
              <w:rPr>
                <w:rFonts w:ascii="仿宋" w:eastAsia="仿宋" w:hAnsi="仿宋" w:cs="仿宋" w:hint="eastAsia"/>
                <w:sz w:val="24"/>
                <w:szCs w:val="24"/>
              </w:rPr>
              <w:t>1.</w:t>
            </w:r>
            <w:r w:rsidR="008952EA">
              <w:rPr>
                <w:rFonts w:ascii="仿宋" w:eastAsia="仿宋" w:hAnsi="仿宋" w:cs="仿宋" w:hint="eastAsia"/>
                <w:sz w:val="24"/>
                <w:szCs w:val="24"/>
              </w:rPr>
              <w:t>谈判</w:t>
            </w:r>
            <w:r w:rsidRPr="00B541DB">
              <w:rPr>
                <w:rFonts w:ascii="仿宋" w:eastAsia="仿宋" w:hAnsi="仿宋" w:cs="仿宋" w:hint="eastAsia"/>
                <w:sz w:val="24"/>
                <w:szCs w:val="24"/>
              </w:rPr>
              <w:t>货币：人民币。</w:t>
            </w:r>
          </w:p>
          <w:p w14:paraId="7D5A9BE8" w14:textId="77777777" w:rsidR="0030674C" w:rsidRPr="00B541DB" w:rsidRDefault="00E80204">
            <w:pPr>
              <w:widowControl/>
              <w:wordWrap w:val="0"/>
              <w:ind w:firstLine="480"/>
              <w:rPr>
                <w:rFonts w:ascii="仿宋" w:eastAsia="仿宋" w:hAnsi="仿宋" w:cs="仿宋"/>
                <w:sz w:val="24"/>
                <w:szCs w:val="24"/>
              </w:rPr>
            </w:pPr>
            <w:r w:rsidRPr="00B541DB">
              <w:rPr>
                <w:rFonts w:ascii="仿宋" w:eastAsia="仿宋" w:hAnsi="仿宋" w:cs="仿宋" w:hint="eastAsia"/>
                <w:sz w:val="24"/>
                <w:szCs w:val="24"/>
              </w:rPr>
              <w:t>2.本次报价包括但不限于货物到达指定交货地点的设备费、运输费、保险、装卸搬运费、安装费、调试费、现场协调费、管理费、规费、税金、利润、售后服务以及可能发生的风险等为完成项目的一切费用。</w:t>
            </w:r>
          </w:p>
          <w:p w14:paraId="181C101D" w14:textId="77777777" w:rsidR="0030674C" w:rsidRPr="00B541DB" w:rsidRDefault="00E80204">
            <w:pPr>
              <w:widowControl/>
              <w:wordWrap w:val="0"/>
              <w:ind w:firstLine="480"/>
              <w:rPr>
                <w:rFonts w:ascii="仿宋" w:eastAsia="仿宋" w:hAnsi="仿宋" w:cs="仿宋"/>
                <w:sz w:val="24"/>
                <w:szCs w:val="24"/>
              </w:rPr>
            </w:pPr>
            <w:r w:rsidRPr="00B541DB">
              <w:rPr>
                <w:rFonts w:ascii="仿宋" w:eastAsia="仿宋" w:hAnsi="仿宋" w:cs="仿宋" w:hint="eastAsia"/>
                <w:sz w:val="24"/>
                <w:szCs w:val="24"/>
              </w:rPr>
              <w:lastRenderedPageBreak/>
              <w:t>3.本项目为一轮报价，不进行二轮报价。</w:t>
            </w:r>
          </w:p>
          <w:p w14:paraId="07A2F3B1" w14:textId="62F5F191" w:rsidR="0030674C" w:rsidRPr="00B541DB" w:rsidRDefault="00E80204">
            <w:pPr>
              <w:widowControl/>
              <w:wordWrap w:val="0"/>
              <w:ind w:firstLine="480"/>
              <w:rPr>
                <w:rFonts w:ascii="仿宋" w:eastAsia="仿宋" w:hAnsi="仿宋" w:cs="仿宋"/>
                <w:sz w:val="24"/>
                <w:szCs w:val="24"/>
              </w:rPr>
            </w:pPr>
            <w:r w:rsidRPr="00B541DB">
              <w:rPr>
                <w:rFonts w:ascii="仿宋" w:eastAsia="仿宋" w:hAnsi="仿宋" w:cs="仿宋" w:hint="eastAsia"/>
                <w:sz w:val="24"/>
                <w:szCs w:val="24"/>
              </w:rPr>
              <w:t>4.本项目采购代理服务费由采购人支付，供应商的</w:t>
            </w:r>
            <w:r w:rsidR="008952EA">
              <w:rPr>
                <w:rFonts w:ascii="仿宋" w:eastAsia="仿宋" w:hAnsi="仿宋" w:cs="仿宋" w:hint="eastAsia"/>
                <w:sz w:val="24"/>
                <w:szCs w:val="24"/>
              </w:rPr>
              <w:t>谈判</w:t>
            </w:r>
            <w:r w:rsidRPr="00B541DB">
              <w:rPr>
                <w:rFonts w:ascii="仿宋" w:eastAsia="仿宋" w:hAnsi="仿宋" w:cs="仿宋" w:hint="eastAsia"/>
                <w:sz w:val="24"/>
                <w:szCs w:val="24"/>
              </w:rPr>
              <w:t>报价中不含该项费用。</w:t>
            </w:r>
          </w:p>
          <w:p w14:paraId="116B87E6" w14:textId="32E55A9E" w:rsidR="0030674C" w:rsidRPr="00B541DB" w:rsidRDefault="00E80204">
            <w:pPr>
              <w:widowControl/>
              <w:wordWrap w:val="0"/>
              <w:ind w:firstLine="480"/>
              <w:rPr>
                <w:rFonts w:ascii="仿宋" w:eastAsia="仿宋" w:hAnsi="仿宋" w:cs="仿宋"/>
                <w:sz w:val="24"/>
                <w:szCs w:val="24"/>
              </w:rPr>
            </w:pPr>
            <w:r w:rsidRPr="00B541DB">
              <w:rPr>
                <w:rFonts w:ascii="仿宋" w:eastAsia="仿宋" w:hAnsi="仿宋" w:cs="仿宋" w:hint="eastAsia"/>
                <w:sz w:val="24"/>
                <w:szCs w:val="24"/>
              </w:rPr>
              <w:t>5.采购人只接受唯一的</w:t>
            </w:r>
            <w:r w:rsidR="008952EA">
              <w:rPr>
                <w:rFonts w:ascii="仿宋" w:eastAsia="仿宋" w:hAnsi="仿宋" w:cs="仿宋" w:hint="eastAsia"/>
                <w:sz w:val="24"/>
                <w:szCs w:val="24"/>
              </w:rPr>
              <w:t>谈判</w:t>
            </w:r>
            <w:r w:rsidRPr="00B541DB">
              <w:rPr>
                <w:rFonts w:ascii="仿宋" w:eastAsia="仿宋" w:hAnsi="仿宋" w:cs="仿宋" w:hint="eastAsia"/>
                <w:sz w:val="24"/>
                <w:szCs w:val="24"/>
              </w:rPr>
              <w:t>报价。</w:t>
            </w:r>
          </w:p>
          <w:p w14:paraId="654937AD" w14:textId="77777777" w:rsidR="0030674C" w:rsidRPr="00B541DB" w:rsidRDefault="00E80204">
            <w:pPr>
              <w:widowControl/>
              <w:wordWrap w:val="0"/>
              <w:ind w:firstLine="480"/>
              <w:rPr>
                <w:rFonts w:ascii="仿宋" w:eastAsia="仿宋" w:hAnsi="仿宋" w:cs="仿宋"/>
                <w:b/>
                <w:bCs/>
                <w:sz w:val="24"/>
                <w:szCs w:val="24"/>
              </w:rPr>
            </w:pPr>
            <w:r w:rsidRPr="00B541DB">
              <w:rPr>
                <w:rFonts w:ascii="仿宋" w:eastAsia="仿宋" w:hAnsi="仿宋" w:cs="仿宋" w:hint="eastAsia"/>
                <w:sz w:val="24"/>
                <w:szCs w:val="24"/>
              </w:rPr>
              <w:t>6.本项目为含税固定综合单价，成交后不予调整。</w:t>
            </w:r>
          </w:p>
        </w:tc>
      </w:tr>
      <w:tr w:rsidR="00B541DB" w:rsidRPr="00B541DB" w14:paraId="11D0526E" w14:textId="77777777">
        <w:trPr>
          <w:trHeight w:val="478"/>
          <w:jc w:val="center"/>
        </w:trPr>
        <w:tc>
          <w:tcPr>
            <w:tcW w:w="867" w:type="dxa"/>
            <w:vAlign w:val="center"/>
          </w:tcPr>
          <w:p w14:paraId="5B38FAC0" w14:textId="1AE13F40"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lastRenderedPageBreak/>
              <w:t>1</w:t>
            </w:r>
            <w:r w:rsidR="00D92D6B" w:rsidRPr="00B541DB">
              <w:rPr>
                <w:rFonts w:ascii="仿宋" w:eastAsia="仿宋" w:hAnsi="仿宋" w:cs="仿宋" w:hint="eastAsia"/>
                <w:sz w:val="24"/>
                <w:szCs w:val="24"/>
              </w:rPr>
              <w:t>5</w:t>
            </w:r>
          </w:p>
        </w:tc>
        <w:tc>
          <w:tcPr>
            <w:tcW w:w="2035" w:type="dxa"/>
            <w:vAlign w:val="center"/>
          </w:tcPr>
          <w:p w14:paraId="33F86E38" w14:textId="77777777" w:rsidR="0030674C" w:rsidRPr="00B541DB" w:rsidRDefault="00E80204">
            <w:pPr>
              <w:ind w:firstLineChars="0" w:firstLine="0"/>
              <w:jc w:val="center"/>
              <w:rPr>
                <w:rFonts w:ascii="仿宋" w:eastAsia="仿宋" w:hAnsi="仿宋" w:cs="仿宋"/>
                <w:b/>
                <w:sz w:val="24"/>
                <w:szCs w:val="24"/>
              </w:rPr>
            </w:pPr>
            <w:r w:rsidRPr="00B541DB">
              <w:rPr>
                <w:rFonts w:ascii="仿宋" w:eastAsia="仿宋" w:hAnsi="仿宋" w:cs="仿宋" w:hint="eastAsia"/>
                <w:b/>
                <w:bCs/>
                <w:sz w:val="24"/>
                <w:szCs w:val="24"/>
              </w:rPr>
              <w:t>最高采购限价</w:t>
            </w:r>
          </w:p>
        </w:tc>
        <w:tc>
          <w:tcPr>
            <w:tcW w:w="7227" w:type="dxa"/>
            <w:vAlign w:val="center"/>
          </w:tcPr>
          <w:p w14:paraId="5CA92558" w14:textId="25F49E84" w:rsidR="0030674C" w:rsidRPr="00B541DB" w:rsidRDefault="00E80204">
            <w:pPr>
              <w:pStyle w:val="Default"/>
              <w:ind w:firstLine="480"/>
              <w:rPr>
                <w:rFonts w:ascii="仿宋" w:eastAsia="仿宋" w:hAnsi="仿宋" w:cs="仿宋"/>
                <w:color w:val="auto"/>
                <w:kern w:val="2"/>
              </w:rPr>
            </w:pPr>
            <w:r w:rsidRPr="00B541DB">
              <w:rPr>
                <w:rFonts w:ascii="仿宋" w:eastAsia="仿宋" w:hAnsi="仿宋" w:cs="仿宋" w:hint="eastAsia"/>
                <w:color w:val="auto"/>
                <w:kern w:val="2"/>
              </w:rPr>
              <w:t>本项目最高采购限价单价（含税）详见“第三部分 采购需求”内容。</w:t>
            </w:r>
          </w:p>
          <w:p w14:paraId="600A9A5A" w14:textId="53BF6143" w:rsidR="0030674C" w:rsidRPr="00B541DB" w:rsidRDefault="00E80204">
            <w:pPr>
              <w:widowControl/>
              <w:ind w:firstLine="480"/>
              <w:rPr>
                <w:rFonts w:ascii="仿宋" w:eastAsia="仿宋" w:hAnsi="仿宋" w:cs="仿宋"/>
                <w:b/>
                <w:sz w:val="24"/>
                <w:szCs w:val="24"/>
              </w:rPr>
            </w:pPr>
            <w:r w:rsidRPr="00B541DB">
              <w:rPr>
                <w:rFonts w:ascii="仿宋" w:eastAsia="仿宋" w:hAnsi="仿宋" w:cs="仿宋" w:hint="eastAsia"/>
                <w:sz w:val="24"/>
                <w:szCs w:val="24"/>
              </w:rPr>
              <w:t>注：供应商的</w:t>
            </w:r>
            <w:r w:rsidR="008952EA">
              <w:rPr>
                <w:rFonts w:ascii="仿宋" w:eastAsia="仿宋" w:hAnsi="仿宋" w:cs="仿宋" w:hint="eastAsia"/>
                <w:b/>
                <w:bCs/>
                <w:sz w:val="24"/>
                <w:szCs w:val="24"/>
              </w:rPr>
              <w:t>谈判</w:t>
            </w:r>
            <w:r w:rsidRPr="00B541DB">
              <w:rPr>
                <w:rFonts w:ascii="仿宋" w:eastAsia="仿宋" w:hAnsi="仿宋" w:cs="仿宋" w:hint="eastAsia"/>
                <w:b/>
                <w:bCs/>
                <w:sz w:val="24"/>
                <w:szCs w:val="24"/>
              </w:rPr>
              <w:t>单价</w:t>
            </w:r>
            <w:r w:rsidRPr="00B541DB">
              <w:rPr>
                <w:rFonts w:ascii="仿宋" w:eastAsia="仿宋" w:hAnsi="仿宋" w:cs="仿宋" w:hint="eastAsia"/>
                <w:sz w:val="24"/>
                <w:szCs w:val="24"/>
              </w:rPr>
              <w:t>均不得超过最高采购限价，否则作无效响应处理。</w:t>
            </w:r>
          </w:p>
        </w:tc>
      </w:tr>
      <w:tr w:rsidR="00B541DB" w:rsidRPr="00B541DB" w14:paraId="069E68DE" w14:textId="77777777">
        <w:trPr>
          <w:trHeight w:val="478"/>
          <w:jc w:val="center"/>
        </w:trPr>
        <w:tc>
          <w:tcPr>
            <w:tcW w:w="867" w:type="dxa"/>
            <w:vAlign w:val="center"/>
          </w:tcPr>
          <w:p w14:paraId="7FF6F05E" w14:textId="2D5AF38A"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1</w:t>
            </w:r>
            <w:r w:rsidR="00D92D6B" w:rsidRPr="00B541DB">
              <w:rPr>
                <w:rFonts w:ascii="仿宋" w:eastAsia="仿宋" w:hAnsi="仿宋" w:cs="仿宋" w:hint="eastAsia"/>
                <w:sz w:val="24"/>
                <w:szCs w:val="24"/>
              </w:rPr>
              <w:t>6</w:t>
            </w:r>
          </w:p>
        </w:tc>
        <w:tc>
          <w:tcPr>
            <w:tcW w:w="2035" w:type="dxa"/>
            <w:vAlign w:val="center"/>
          </w:tcPr>
          <w:p w14:paraId="3F703F02" w14:textId="77777777"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b/>
                <w:bCs/>
                <w:sz w:val="24"/>
                <w:szCs w:val="24"/>
              </w:rPr>
              <w:t>付款方式</w:t>
            </w:r>
          </w:p>
        </w:tc>
        <w:tc>
          <w:tcPr>
            <w:tcW w:w="7227" w:type="dxa"/>
            <w:vAlign w:val="center"/>
          </w:tcPr>
          <w:p w14:paraId="502E091E" w14:textId="77777777" w:rsidR="0030674C" w:rsidRPr="00B541DB" w:rsidRDefault="00E80204">
            <w:pPr>
              <w:widowControl/>
              <w:ind w:firstLine="480"/>
              <w:rPr>
                <w:rFonts w:ascii="仿宋" w:eastAsia="仿宋" w:hAnsi="仿宋" w:cs="仿宋"/>
                <w:sz w:val="24"/>
                <w:szCs w:val="24"/>
              </w:rPr>
            </w:pPr>
            <w:r w:rsidRPr="00B541DB">
              <w:rPr>
                <w:rFonts w:ascii="仿宋" w:eastAsia="仿宋" w:hAnsi="仿宋" w:cs="仿宋" w:hint="eastAsia"/>
                <w:sz w:val="24"/>
                <w:szCs w:val="24"/>
              </w:rPr>
              <w:t>1.本项目</w:t>
            </w:r>
            <w:r w:rsidRPr="00B541DB">
              <w:rPr>
                <w:rFonts w:ascii="仿宋" w:eastAsia="仿宋" w:hAnsi="仿宋" w:cs="仿宋" w:hint="eastAsia"/>
                <w:b/>
                <w:bCs/>
                <w:sz w:val="24"/>
                <w:szCs w:val="24"/>
              </w:rPr>
              <w:t>无预付款</w:t>
            </w:r>
            <w:r w:rsidRPr="00B541DB">
              <w:rPr>
                <w:rFonts w:ascii="仿宋" w:eastAsia="仿宋" w:hAnsi="仿宋" w:cs="仿宋" w:hint="eastAsia"/>
                <w:sz w:val="24"/>
                <w:szCs w:val="24"/>
              </w:rPr>
              <w:t>；</w:t>
            </w:r>
          </w:p>
          <w:p w14:paraId="11209220" w14:textId="579CB5E9" w:rsidR="0030674C" w:rsidRPr="00B541DB" w:rsidRDefault="00E80204">
            <w:pPr>
              <w:widowControl/>
              <w:ind w:firstLine="480"/>
              <w:rPr>
                <w:rFonts w:ascii="仿宋" w:eastAsia="仿宋" w:hAnsi="仿宋" w:cs="仿宋"/>
                <w:sz w:val="24"/>
                <w:szCs w:val="24"/>
              </w:rPr>
            </w:pPr>
            <w:r w:rsidRPr="00B541DB">
              <w:rPr>
                <w:rFonts w:ascii="仿宋" w:eastAsia="仿宋" w:hAnsi="仿宋" w:cs="仿宋" w:hint="eastAsia"/>
                <w:sz w:val="24"/>
                <w:szCs w:val="24"/>
              </w:rPr>
              <w:t>2.本项目通过采购人组织验收合格后，按实际验收数量支付至货物价款的</w:t>
            </w:r>
            <w:r w:rsidR="00FA753B" w:rsidRPr="00B541DB">
              <w:rPr>
                <w:rFonts w:ascii="仿宋" w:eastAsia="仿宋" w:hAnsi="仿宋" w:cs="仿宋" w:hint="eastAsia"/>
                <w:sz w:val="24"/>
                <w:szCs w:val="24"/>
              </w:rPr>
              <w:t>100</w:t>
            </w:r>
            <w:r w:rsidRPr="00B541DB">
              <w:rPr>
                <w:rFonts w:ascii="仿宋" w:eastAsia="仿宋" w:hAnsi="仿宋" w:cs="仿宋" w:hint="eastAsia"/>
                <w:sz w:val="24"/>
                <w:szCs w:val="24"/>
              </w:rPr>
              <w:t>%；</w:t>
            </w:r>
          </w:p>
          <w:p w14:paraId="7945D236" w14:textId="7B637C07" w:rsidR="0030674C" w:rsidRPr="00B541DB" w:rsidRDefault="00FA753B">
            <w:pPr>
              <w:widowControl/>
              <w:ind w:firstLine="480"/>
            </w:pPr>
            <w:r w:rsidRPr="00B541DB">
              <w:rPr>
                <w:rFonts w:ascii="仿宋" w:eastAsia="仿宋" w:hAnsi="仿宋" w:cs="仿宋" w:hint="eastAsia"/>
                <w:sz w:val="24"/>
                <w:szCs w:val="24"/>
              </w:rPr>
              <w:t>3.成交供应商办理付款时需提供税率为</w:t>
            </w:r>
            <w:r w:rsidR="00B12578">
              <w:rPr>
                <w:rFonts w:ascii="仿宋" w:eastAsia="仿宋" w:hAnsi="仿宋" w:cs="仿宋" w:hint="eastAsia"/>
                <w:sz w:val="24"/>
                <w:szCs w:val="24"/>
              </w:rPr>
              <w:t>6</w:t>
            </w:r>
            <w:r w:rsidRPr="00B541DB">
              <w:rPr>
                <w:rFonts w:ascii="仿宋" w:eastAsia="仿宋" w:hAnsi="仿宋" w:cs="仿宋" w:hint="eastAsia"/>
                <w:sz w:val="24"/>
                <w:szCs w:val="24"/>
              </w:rPr>
              <w:t>%的增值税专用发票，如遇税率调整，按调整后的税率办理结算。</w:t>
            </w:r>
          </w:p>
        </w:tc>
      </w:tr>
      <w:tr w:rsidR="00B541DB" w:rsidRPr="00B541DB" w14:paraId="0A20C2B4" w14:textId="77777777">
        <w:trPr>
          <w:trHeight w:val="392"/>
          <w:jc w:val="center"/>
        </w:trPr>
        <w:tc>
          <w:tcPr>
            <w:tcW w:w="867" w:type="dxa"/>
            <w:vAlign w:val="center"/>
          </w:tcPr>
          <w:p w14:paraId="24E4072E" w14:textId="53736FC6"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1</w:t>
            </w:r>
            <w:r w:rsidR="00D92D6B" w:rsidRPr="00B541DB">
              <w:rPr>
                <w:rFonts w:ascii="仿宋" w:eastAsia="仿宋" w:hAnsi="仿宋" w:cs="仿宋" w:hint="eastAsia"/>
                <w:sz w:val="24"/>
                <w:szCs w:val="24"/>
              </w:rPr>
              <w:t>7</w:t>
            </w:r>
          </w:p>
        </w:tc>
        <w:tc>
          <w:tcPr>
            <w:tcW w:w="2035" w:type="dxa"/>
            <w:vAlign w:val="center"/>
          </w:tcPr>
          <w:p w14:paraId="5AF4408F" w14:textId="435630CC" w:rsidR="0030674C" w:rsidRPr="00B541DB" w:rsidRDefault="008952EA">
            <w:pPr>
              <w:ind w:firstLineChars="0" w:firstLine="0"/>
              <w:jc w:val="center"/>
              <w:rPr>
                <w:rFonts w:ascii="仿宋" w:eastAsia="仿宋" w:hAnsi="仿宋" w:cs="仿宋"/>
                <w:sz w:val="24"/>
                <w:szCs w:val="24"/>
              </w:rPr>
            </w:pPr>
            <w:r>
              <w:rPr>
                <w:rFonts w:ascii="仿宋" w:eastAsia="仿宋" w:hAnsi="仿宋" w:cs="仿宋" w:hint="eastAsia"/>
                <w:sz w:val="24"/>
                <w:szCs w:val="24"/>
              </w:rPr>
              <w:t>谈判</w:t>
            </w:r>
            <w:r w:rsidR="00E80204" w:rsidRPr="00B541DB">
              <w:rPr>
                <w:rFonts w:ascii="仿宋" w:eastAsia="仿宋" w:hAnsi="仿宋" w:cs="仿宋" w:hint="eastAsia"/>
                <w:sz w:val="24"/>
                <w:szCs w:val="24"/>
              </w:rPr>
              <w:t>评审小组</w:t>
            </w:r>
          </w:p>
        </w:tc>
        <w:tc>
          <w:tcPr>
            <w:tcW w:w="7227" w:type="dxa"/>
            <w:vAlign w:val="center"/>
          </w:tcPr>
          <w:p w14:paraId="675D8769" w14:textId="3B0ED54C"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依法组建</w:t>
            </w:r>
            <w:r w:rsidR="008952EA">
              <w:rPr>
                <w:rFonts w:ascii="仿宋" w:eastAsia="仿宋" w:hAnsi="仿宋" w:cs="仿宋" w:hint="eastAsia"/>
                <w:sz w:val="24"/>
                <w:szCs w:val="24"/>
              </w:rPr>
              <w:t>谈判</w:t>
            </w:r>
            <w:r w:rsidRPr="00B541DB">
              <w:rPr>
                <w:rFonts w:ascii="仿宋" w:eastAsia="仿宋" w:hAnsi="仿宋" w:cs="仿宋" w:hint="eastAsia"/>
                <w:sz w:val="24"/>
                <w:szCs w:val="24"/>
              </w:rPr>
              <w:t>评审小组，由采购人代表组成。</w:t>
            </w:r>
          </w:p>
        </w:tc>
      </w:tr>
      <w:tr w:rsidR="00B541DB" w:rsidRPr="00B541DB" w14:paraId="69F7B47A" w14:textId="77777777">
        <w:trPr>
          <w:trHeight w:val="567"/>
          <w:jc w:val="center"/>
        </w:trPr>
        <w:tc>
          <w:tcPr>
            <w:tcW w:w="867" w:type="dxa"/>
            <w:vAlign w:val="center"/>
          </w:tcPr>
          <w:p w14:paraId="25DA3B06" w14:textId="4F89352E" w:rsidR="0030674C" w:rsidRPr="00B541DB" w:rsidRDefault="00D92D6B">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18</w:t>
            </w:r>
          </w:p>
        </w:tc>
        <w:tc>
          <w:tcPr>
            <w:tcW w:w="2035" w:type="dxa"/>
            <w:vAlign w:val="center"/>
          </w:tcPr>
          <w:p w14:paraId="40172188" w14:textId="77777777"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评审标准及办法</w:t>
            </w:r>
          </w:p>
        </w:tc>
        <w:tc>
          <w:tcPr>
            <w:tcW w:w="7227" w:type="dxa"/>
            <w:vAlign w:val="center"/>
          </w:tcPr>
          <w:p w14:paraId="526E3BC4" w14:textId="46794F20"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详见</w:t>
            </w:r>
            <w:r w:rsidR="008952EA">
              <w:rPr>
                <w:rFonts w:ascii="仿宋" w:eastAsia="仿宋" w:hAnsi="仿宋" w:cs="仿宋" w:hint="eastAsia"/>
                <w:sz w:val="24"/>
                <w:szCs w:val="24"/>
              </w:rPr>
              <w:t>谈判</w:t>
            </w:r>
            <w:r w:rsidRPr="00B541DB">
              <w:rPr>
                <w:rFonts w:ascii="仿宋" w:eastAsia="仿宋" w:hAnsi="仿宋" w:cs="仿宋" w:hint="eastAsia"/>
                <w:sz w:val="24"/>
                <w:szCs w:val="24"/>
              </w:rPr>
              <w:t>文件</w:t>
            </w:r>
            <w:r w:rsidRPr="00B541DB">
              <w:rPr>
                <w:rFonts w:ascii="仿宋" w:eastAsia="仿宋" w:hAnsi="仿宋" w:cs="仿宋" w:hint="eastAsia"/>
                <w:b/>
                <w:bCs/>
                <w:sz w:val="24"/>
                <w:szCs w:val="24"/>
              </w:rPr>
              <w:t xml:space="preserve">第四部分 </w:t>
            </w:r>
            <w:r w:rsidRPr="00B541DB">
              <w:rPr>
                <w:rFonts w:ascii="仿宋" w:eastAsia="仿宋" w:hAnsi="仿宋" w:cs="仿宋" w:hint="eastAsia"/>
                <w:sz w:val="24"/>
                <w:szCs w:val="24"/>
              </w:rPr>
              <w:t>评审标准及办法。</w:t>
            </w:r>
          </w:p>
        </w:tc>
      </w:tr>
      <w:tr w:rsidR="00B541DB" w:rsidRPr="00B541DB" w14:paraId="234C9415" w14:textId="77777777">
        <w:trPr>
          <w:trHeight w:val="540"/>
          <w:jc w:val="center"/>
        </w:trPr>
        <w:tc>
          <w:tcPr>
            <w:tcW w:w="867" w:type="dxa"/>
            <w:vAlign w:val="center"/>
          </w:tcPr>
          <w:p w14:paraId="5ED3AA33" w14:textId="33DD7DA8" w:rsidR="0030674C" w:rsidRPr="00B541DB" w:rsidRDefault="00D92D6B">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19</w:t>
            </w:r>
          </w:p>
        </w:tc>
        <w:tc>
          <w:tcPr>
            <w:tcW w:w="2035" w:type="dxa"/>
            <w:vAlign w:val="center"/>
          </w:tcPr>
          <w:p w14:paraId="7935465C" w14:textId="77777777"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评审结果告知</w:t>
            </w:r>
          </w:p>
        </w:tc>
        <w:tc>
          <w:tcPr>
            <w:tcW w:w="7227" w:type="dxa"/>
            <w:vAlign w:val="center"/>
          </w:tcPr>
          <w:p w14:paraId="0BD91D7A" w14:textId="64752074"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评审结果将在</w:t>
            </w:r>
            <w:r w:rsidR="008952EA">
              <w:rPr>
                <w:rFonts w:ascii="仿宋" w:eastAsia="仿宋" w:hAnsi="仿宋" w:cs="仿宋" w:hint="eastAsia"/>
                <w:sz w:val="24"/>
                <w:szCs w:val="24"/>
              </w:rPr>
              <w:t>谈判</w:t>
            </w:r>
            <w:r w:rsidRPr="00B541DB">
              <w:rPr>
                <w:rFonts w:ascii="仿宋" w:eastAsia="仿宋" w:hAnsi="仿宋" w:cs="仿宋" w:hint="eastAsia"/>
                <w:sz w:val="24"/>
                <w:szCs w:val="24"/>
              </w:rPr>
              <w:t>公告发布网站进行公示。</w:t>
            </w:r>
          </w:p>
        </w:tc>
      </w:tr>
      <w:tr w:rsidR="00B541DB" w:rsidRPr="00B541DB" w14:paraId="7CDE06D9" w14:textId="77777777">
        <w:trPr>
          <w:trHeight w:val="437"/>
          <w:jc w:val="center"/>
        </w:trPr>
        <w:tc>
          <w:tcPr>
            <w:tcW w:w="867" w:type="dxa"/>
            <w:vAlign w:val="center"/>
          </w:tcPr>
          <w:p w14:paraId="4BD9BD66" w14:textId="19D40092"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2</w:t>
            </w:r>
            <w:r w:rsidR="00D92D6B" w:rsidRPr="00B541DB">
              <w:rPr>
                <w:rFonts w:ascii="仿宋" w:eastAsia="仿宋" w:hAnsi="仿宋" w:cs="仿宋" w:hint="eastAsia"/>
                <w:sz w:val="24"/>
                <w:szCs w:val="24"/>
              </w:rPr>
              <w:t>0</w:t>
            </w:r>
          </w:p>
        </w:tc>
        <w:tc>
          <w:tcPr>
            <w:tcW w:w="2035" w:type="dxa"/>
            <w:vAlign w:val="center"/>
          </w:tcPr>
          <w:p w14:paraId="7B43CEBD" w14:textId="77777777"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踏勘</w:t>
            </w:r>
          </w:p>
        </w:tc>
        <w:tc>
          <w:tcPr>
            <w:tcW w:w="7227" w:type="dxa"/>
            <w:vAlign w:val="center"/>
          </w:tcPr>
          <w:p w14:paraId="22E66C86" w14:textId="2CAC27EE" w:rsidR="0030674C" w:rsidRPr="00B541DB" w:rsidRDefault="00E80204" w:rsidP="00674FF0">
            <w:pPr>
              <w:numPr>
                <w:ilvl w:val="0"/>
                <w:numId w:val="3"/>
              </w:numPr>
              <w:ind w:firstLine="480"/>
              <w:rPr>
                <w:rFonts w:ascii="仿宋" w:eastAsia="仿宋" w:hAnsi="仿宋" w:cs="仿宋"/>
                <w:sz w:val="24"/>
                <w:szCs w:val="24"/>
              </w:rPr>
            </w:pPr>
            <w:r w:rsidRPr="00B541DB">
              <w:rPr>
                <w:rFonts w:ascii="仿宋" w:eastAsia="仿宋" w:hAnsi="仿宋" w:cs="仿宋" w:hint="eastAsia"/>
                <w:sz w:val="24"/>
                <w:szCs w:val="24"/>
              </w:rPr>
              <w:t>踏勘方式：</w:t>
            </w:r>
            <w:r w:rsidRPr="00B541DB">
              <w:rPr>
                <w:rFonts w:ascii="仿宋" w:eastAsia="仿宋" w:hAnsi="仿宋" w:cs="仿宋" w:hint="eastAsia"/>
                <w:b/>
                <w:sz w:val="24"/>
                <w:szCs w:val="24"/>
              </w:rPr>
              <w:t>不组织踏勘</w:t>
            </w:r>
            <w:r w:rsidRPr="00B541DB">
              <w:rPr>
                <w:rFonts w:ascii="仿宋" w:eastAsia="仿宋" w:hAnsi="仿宋" w:cs="仿宋" w:hint="eastAsia"/>
                <w:sz w:val="24"/>
                <w:szCs w:val="24"/>
              </w:rPr>
              <w:t>。</w:t>
            </w:r>
          </w:p>
        </w:tc>
      </w:tr>
      <w:tr w:rsidR="00B541DB" w:rsidRPr="00B541DB" w14:paraId="199D5EE2" w14:textId="77777777">
        <w:trPr>
          <w:trHeight w:val="437"/>
          <w:jc w:val="center"/>
        </w:trPr>
        <w:tc>
          <w:tcPr>
            <w:tcW w:w="867" w:type="dxa"/>
            <w:vAlign w:val="center"/>
          </w:tcPr>
          <w:p w14:paraId="6CB9BF8C" w14:textId="6786364F"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2</w:t>
            </w:r>
            <w:r w:rsidR="00D92D6B" w:rsidRPr="00B541DB">
              <w:rPr>
                <w:rFonts w:ascii="仿宋" w:eastAsia="仿宋" w:hAnsi="仿宋" w:cs="仿宋" w:hint="eastAsia"/>
                <w:sz w:val="24"/>
                <w:szCs w:val="24"/>
              </w:rPr>
              <w:t>1</w:t>
            </w:r>
          </w:p>
        </w:tc>
        <w:tc>
          <w:tcPr>
            <w:tcW w:w="2035" w:type="dxa"/>
            <w:vAlign w:val="center"/>
          </w:tcPr>
          <w:p w14:paraId="2CF63C7F" w14:textId="77777777"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合同签订</w:t>
            </w:r>
          </w:p>
        </w:tc>
        <w:tc>
          <w:tcPr>
            <w:tcW w:w="7227" w:type="dxa"/>
            <w:vAlign w:val="center"/>
          </w:tcPr>
          <w:p w14:paraId="7D7B977E" w14:textId="0AF69F4C"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1.成交供应商应在收到成交通知书之日起15个工作日内，主动联系采购人商定合同签订事宜，并按照指定的时间、地点与采购人签订合同。合同签订前成交供应商需向采购人缴纳相关履约保证金</w:t>
            </w:r>
            <w:r w:rsidR="007C51BD">
              <w:rPr>
                <w:rFonts w:ascii="仿宋" w:eastAsia="仿宋" w:hAnsi="仿宋" w:cs="仿宋" w:hint="eastAsia"/>
                <w:sz w:val="24"/>
                <w:szCs w:val="24"/>
              </w:rPr>
              <w:t>（成交金额的5%）</w:t>
            </w:r>
            <w:r w:rsidRPr="00B541DB">
              <w:rPr>
                <w:rFonts w:ascii="仿宋" w:eastAsia="仿宋" w:hAnsi="仿宋" w:cs="仿宋" w:hint="eastAsia"/>
                <w:sz w:val="24"/>
                <w:szCs w:val="24"/>
              </w:rPr>
              <w:t>。采购人根据实际情况可以对成交供应商进行考察核实，如发现其有弄虚作假、围标串标等现象可以取消其成交资格。</w:t>
            </w:r>
          </w:p>
          <w:p w14:paraId="096FC84B" w14:textId="2C1E2B7E"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2.“</w:t>
            </w:r>
            <w:r w:rsidR="008952EA">
              <w:rPr>
                <w:rFonts w:ascii="仿宋" w:eastAsia="仿宋" w:hAnsi="仿宋" w:cs="仿宋" w:hint="eastAsia"/>
                <w:sz w:val="24"/>
                <w:szCs w:val="24"/>
              </w:rPr>
              <w:t>谈判</w:t>
            </w:r>
            <w:r w:rsidRPr="00B541DB">
              <w:rPr>
                <w:rFonts w:ascii="仿宋" w:eastAsia="仿宋" w:hAnsi="仿宋" w:cs="仿宋" w:hint="eastAsia"/>
                <w:sz w:val="24"/>
                <w:szCs w:val="24"/>
              </w:rPr>
              <w:t>文件”、成交供应商的“响应文件”及其澄清文件等，均为签订合同的依据。</w:t>
            </w:r>
          </w:p>
          <w:p w14:paraId="2063A11E" w14:textId="5BC89926"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3.成交供应商如未能按</w:t>
            </w:r>
            <w:r w:rsidR="008952EA">
              <w:rPr>
                <w:rFonts w:ascii="仿宋" w:eastAsia="仿宋" w:hAnsi="仿宋" w:cs="仿宋" w:hint="eastAsia"/>
                <w:sz w:val="24"/>
                <w:szCs w:val="24"/>
              </w:rPr>
              <w:t>谈判</w:t>
            </w:r>
            <w:r w:rsidRPr="00B541DB">
              <w:rPr>
                <w:rFonts w:ascii="仿宋" w:eastAsia="仿宋" w:hAnsi="仿宋" w:cs="仿宋" w:hint="eastAsia"/>
                <w:sz w:val="24"/>
                <w:szCs w:val="24"/>
              </w:rPr>
              <w:t>文件要求，在规定限期内签订合</w:t>
            </w:r>
            <w:r w:rsidRPr="00B541DB">
              <w:rPr>
                <w:rFonts w:ascii="仿宋" w:eastAsia="仿宋" w:hAnsi="仿宋" w:cs="仿宋" w:hint="eastAsia"/>
                <w:sz w:val="24"/>
                <w:szCs w:val="24"/>
              </w:rPr>
              <w:lastRenderedPageBreak/>
              <w:t>同，除不可抗力和采购人原因外，无论何种原因采购人将取消其成交资格、没收</w:t>
            </w:r>
            <w:r w:rsidR="008952EA">
              <w:rPr>
                <w:rFonts w:ascii="仿宋" w:eastAsia="仿宋" w:hAnsi="仿宋" w:cs="仿宋" w:hint="eastAsia"/>
                <w:sz w:val="24"/>
                <w:szCs w:val="24"/>
              </w:rPr>
              <w:t>谈判</w:t>
            </w:r>
            <w:r w:rsidRPr="00B541DB">
              <w:rPr>
                <w:rFonts w:ascii="仿宋" w:eastAsia="仿宋" w:hAnsi="仿宋" w:cs="仿宋" w:hint="eastAsia"/>
                <w:sz w:val="24"/>
                <w:szCs w:val="24"/>
              </w:rPr>
              <w:t>保证金、撤销其成交通知书，并另选择成交者或重新</w:t>
            </w:r>
            <w:r w:rsidR="008952EA">
              <w:rPr>
                <w:rFonts w:ascii="仿宋" w:eastAsia="仿宋" w:hAnsi="仿宋" w:cs="仿宋" w:hint="eastAsia"/>
                <w:sz w:val="24"/>
                <w:szCs w:val="24"/>
              </w:rPr>
              <w:t>谈判</w:t>
            </w:r>
            <w:r w:rsidRPr="00B541DB">
              <w:rPr>
                <w:rFonts w:ascii="仿宋" w:eastAsia="仿宋" w:hAnsi="仿宋" w:cs="仿宋" w:hint="eastAsia"/>
                <w:sz w:val="24"/>
                <w:szCs w:val="24"/>
              </w:rPr>
              <w:t>。</w:t>
            </w:r>
          </w:p>
          <w:p w14:paraId="2928B465" w14:textId="06239BA3"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4.在合同执行过程中，如成交供应商出现违规、违约行为，采购人有权终止合同并依序与其他成交候选供应商商议签订合同事宜或重新组织</w:t>
            </w:r>
            <w:r w:rsidR="008952EA">
              <w:rPr>
                <w:rFonts w:ascii="仿宋" w:eastAsia="仿宋" w:hAnsi="仿宋" w:cs="仿宋" w:hint="eastAsia"/>
                <w:sz w:val="24"/>
                <w:szCs w:val="24"/>
              </w:rPr>
              <w:t>谈判</w:t>
            </w:r>
            <w:r w:rsidRPr="00B541DB">
              <w:rPr>
                <w:rFonts w:ascii="仿宋" w:eastAsia="仿宋" w:hAnsi="仿宋" w:cs="仿宋" w:hint="eastAsia"/>
                <w:sz w:val="24"/>
                <w:szCs w:val="24"/>
              </w:rPr>
              <w:t>。</w:t>
            </w:r>
          </w:p>
        </w:tc>
      </w:tr>
      <w:tr w:rsidR="00B541DB" w:rsidRPr="00B541DB" w14:paraId="5ED4539C" w14:textId="77777777">
        <w:trPr>
          <w:trHeight w:val="512"/>
          <w:jc w:val="center"/>
        </w:trPr>
        <w:tc>
          <w:tcPr>
            <w:tcW w:w="867" w:type="dxa"/>
            <w:vAlign w:val="center"/>
          </w:tcPr>
          <w:p w14:paraId="454DD5EC" w14:textId="47663F8F"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lastRenderedPageBreak/>
              <w:t>2</w:t>
            </w:r>
            <w:r w:rsidR="00D92D6B" w:rsidRPr="00B541DB">
              <w:rPr>
                <w:rFonts w:ascii="仿宋" w:eastAsia="仿宋" w:hAnsi="仿宋" w:cs="仿宋" w:hint="eastAsia"/>
                <w:sz w:val="24"/>
                <w:szCs w:val="24"/>
              </w:rPr>
              <w:t>2</w:t>
            </w:r>
          </w:p>
        </w:tc>
        <w:tc>
          <w:tcPr>
            <w:tcW w:w="2035" w:type="dxa"/>
            <w:vAlign w:val="center"/>
          </w:tcPr>
          <w:p w14:paraId="5614A60F" w14:textId="77777777"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异议及投诉</w:t>
            </w:r>
          </w:p>
        </w:tc>
        <w:tc>
          <w:tcPr>
            <w:tcW w:w="7227" w:type="dxa"/>
            <w:vAlign w:val="center"/>
          </w:tcPr>
          <w:p w14:paraId="713379CB" w14:textId="3B8E020D"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详见</w:t>
            </w:r>
            <w:r w:rsidR="008952EA">
              <w:rPr>
                <w:rFonts w:ascii="仿宋" w:eastAsia="仿宋" w:hAnsi="仿宋" w:cs="仿宋" w:hint="eastAsia"/>
                <w:sz w:val="24"/>
                <w:szCs w:val="24"/>
              </w:rPr>
              <w:t>谈判</w:t>
            </w:r>
            <w:r w:rsidRPr="00B541DB">
              <w:rPr>
                <w:rFonts w:ascii="仿宋" w:eastAsia="仿宋" w:hAnsi="仿宋" w:cs="仿宋" w:hint="eastAsia"/>
                <w:sz w:val="24"/>
                <w:szCs w:val="24"/>
              </w:rPr>
              <w:t>供应商须知正文。</w:t>
            </w:r>
          </w:p>
        </w:tc>
      </w:tr>
      <w:tr w:rsidR="00B541DB" w:rsidRPr="00B541DB" w14:paraId="63364B32" w14:textId="77777777">
        <w:trPr>
          <w:trHeight w:val="328"/>
          <w:jc w:val="center"/>
        </w:trPr>
        <w:tc>
          <w:tcPr>
            <w:tcW w:w="867" w:type="dxa"/>
            <w:vAlign w:val="center"/>
          </w:tcPr>
          <w:p w14:paraId="1298730C" w14:textId="1CE4772C"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2</w:t>
            </w:r>
            <w:r w:rsidR="00D92D6B" w:rsidRPr="00B541DB">
              <w:rPr>
                <w:rFonts w:ascii="仿宋" w:eastAsia="仿宋" w:hAnsi="仿宋" w:cs="仿宋" w:hint="eastAsia"/>
                <w:sz w:val="24"/>
                <w:szCs w:val="24"/>
              </w:rPr>
              <w:t>3</w:t>
            </w:r>
          </w:p>
        </w:tc>
        <w:tc>
          <w:tcPr>
            <w:tcW w:w="2035" w:type="dxa"/>
            <w:vAlign w:val="center"/>
          </w:tcPr>
          <w:p w14:paraId="7D8251FF" w14:textId="77777777"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bCs/>
                <w:sz w:val="24"/>
                <w:szCs w:val="24"/>
              </w:rPr>
              <w:t>其 他</w:t>
            </w:r>
          </w:p>
        </w:tc>
        <w:tc>
          <w:tcPr>
            <w:tcW w:w="7227" w:type="dxa"/>
            <w:vAlign w:val="center"/>
          </w:tcPr>
          <w:p w14:paraId="0B909E26" w14:textId="77777777"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1、成交供应商不能减少或降低采购人所拟定的工作内容、工作量和服务质量。</w:t>
            </w:r>
          </w:p>
          <w:p w14:paraId="460FCAAE" w14:textId="77777777"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2、如供应商须知前附表内容与供应商须知正文部分内容不一致时，以供应商须知前附表内容为准。</w:t>
            </w:r>
          </w:p>
          <w:p w14:paraId="66DF5BDC" w14:textId="7E056069"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3、无论</w:t>
            </w:r>
            <w:r w:rsidR="008952EA">
              <w:rPr>
                <w:rFonts w:ascii="仿宋" w:eastAsia="仿宋" w:hAnsi="仿宋" w:cs="仿宋" w:hint="eastAsia"/>
                <w:sz w:val="24"/>
                <w:szCs w:val="24"/>
              </w:rPr>
              <w:t>谈判</w:t>
            </w:r>
            <w:r w:rsidRPr="00B541DB">
              <w:rPr>
                <w:rFonts w:ascii="仿宋" w:eastAsia="仿宋" w:hAnsi="仿宋" w:cs="仿宋" w:hint="eastAsia"/>
                <w:sz w:val="24"/>
                <w:szCs w:val="24"/>
              </w:rPr>
              <w:t>过程和结果如何，供应商自行承担与</w:t>
            </w:r>
            <w:r w:rsidR="008952EA">
              <w:rPr>
                <w:rFonts w:ascii="仿宋" w:eastAsia="仿宋" w:hAnsi="仿宋" w:cs="仿宋" w:hint="eastAsia"/>
                <w:sz w:val="24"/>
                <w:szCs w:val="24"/>
              </w:rPr>
              <w:t>谈判</w:t>
            </w:r>
            <w:r w:rsidRPr="00B541DB">
              <w:rPr>
                <w:rFonts w:ascii="仿宋" w:eastAsia="仿宋" w:hAnsi="仿宋" w:cs="仿宋" w:hint="eastAsia"/>
                <w:sz w:val="24"/>
                <w:szCs w:val="24"/>
              </w:rPr>
              <w:t>有关的全部费用。</w:t>
            </w:r>
          </w:p>
          <w:p w14:paraId="21D40148" w14:textId="3DD85F87" w:rsidR="0030674C" w:rsidRPr="00B541DB" w:rsidRDefault="00E80204">
            <w:pPr>
              <w:ind w:firstLine="480"/>
              <w:rPr>
                <w:rFonts w:ascii="仿宋" w:eastAsia="仿宋" w:hAnsi="仿宋" w:cs="仿宋"/>
                <w:b/>
                <w:bCs/>
                <w:sz w:val="24"/>
                <w:szCs w:val="24"/>
              </w:rPr>
            </w:pPr>
            <w:r w:rsidRPr="00B541DB">
              <w:rPr>
                <w:rFonts w:ascii="仿宋" w:eastAsia="仿宋" w:hAnsi="仿宋" w:cs="仿宋" w:hint="eastAsia"/>
                <w:sz w:val="24"/>
                <w:szCs w:val="24"/>
              </w:rPr>
              <w:t>4、</w:t>
            </w:r>
            <w:r w:rsidRPr="00B541DB">
              <w:rPr>
                <w:rFonts w:ascii="仿宋" w:eastAsia="仿宋" w:hAnsi="仿宋" w:cs="仿宋" w:hint="eastAsia"/>
                <w:b/>
                <w:bCs/>
                <w:sz w:val="24"/>
                <w:szCs w:val="24"/>
              </w:rPr>
              <w:t>供应商须承诺：</w:t>
            </w:r>
            <w:bookmarkStart w:id="36" w:name="_Hlk212120143"/>
            <w:r w:rsidRPr="00B541DB">
              <w:rPr>
                <w:rFonts w:ascii="仿宋" w:eastAsia="仿宋" w:hAnsi="仿宋" w:cs="仿宋" w:hint="eastAsia"/>
                <w:b/>
                <w:bCs/>
                <w:sz w:val="24"/>
                <w:szCs w:val="24"/>
              </w:rPr>
              <w:t>提供（或响应）本项目的</w:t>
            </w:r>
            <w:r w:rsidR="009D5B84">
              <w:rPr>
                <w:rFonts w:ascii="仿宋" w:eastAsia="仿宋" w:hAnsi="仿宋" w:cs="仿宋" w:hint="eastAsia"/>
                <w:b/>
                <w:bCs/>
                <w:sz w:val="24"/>
                <w:szCs w:val="24"/>
              </w:rPr>
              <w:t>相关成果不侵犯第三方或其他企业的知识产权</w:t>
            </w:r>
            <w:bookmarkEnd w:id="36"/>
            <w:r w:rsidRPr="00B541DB">
              <w:rPr>
                <w:rFonts w:ascii="仿宋" w:eastAsia="仿宋" w:hAnsi="仿宋" w:cs="仿宋" w:hint="eastAsia"/>
                <w:b/>
                <w:bCs/>
                <w:sz w:val="24"/>
                <w:szCs w:val="24"/>
              </w:rPr>
              <w:t>。</w:t>
            </w:r>
          </w:p>
          <w:p w14:paraId="5D41F262" w14:textId="2F89E6B0"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5、出现以下情形之一时，本项目将终止</w:t>
            </w:r>
            <w:r w:rsidR="008952EA">
              <w:rPr>
                <w:rFonts w:ascii="仿宋" w:eastAsia="仿宋" w:hAnsi="仿宋" w:cs="仿宋" w:hint="eastAsia"/>
                <w:sz w:val="24"/>
                <w:szCs w:val="24"/>
              </w:rPr>
              <w:t>谈判</w:t>
            </w:r>
            <w:r w:rsidRPr="00B541DB">
              <w:rPr>
                <w:rFonts w:ascii="仿宋" w:eastAsia="仿宋" w:hAnsi="仿宋" w:cs="仿宋" w:hint="eastAsia"/>
                <w:sz w:val="24"/>
                <w:szCs w:val="24"/>
              </w:rPr>
              <w:t>：</w:t>
            </w:r>
          </w:p>
          <w:p w14:paraId="45FC8187" w14:textId="77777777"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1.响应文件递交截止时间止，供应商少于3家的；</w:t>
            </w:r>
          </w:p>
          <w:p w14:paraId="0301EF6A" w14:textId="5A7048A0"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2.经</w:t>
            </w:r>
            <w:r w:rsidR="008952EA">
              <w:rPr>
                <w:rFonts w:ascii="仿宋" w:eastAsia="仿宋" w:hAnsi="仿宋" w:cs="仿宋" w:hint="eastAsia"/>
                <w:sz w:val="24"/>
                <w:szCs w:val="24"/>
              </w:rPr>
              <w:t>谈判</w:t>
            </w:r>
            <w:r w:rsidRPr="00B541DB">
              <w:rPr>
                <w:rFonts w:ascii="仿宋" w:eastAsia="仿宋" w:hAnsi="仿宋" w:cs="仿宋" w:hint="eastAsia"/>
                <w:sz w:val="24"/>
                <w:szCs w:val="24"/>
              </w:rPr>
              <w:t>评审小组评审后否决所有</w:t>
            </w:r>
            <w:r w:rsidR="008952EA">
              <w:rPr>
                <w:rFonts w:ascii="仿宋" w:eastAsia="仿宋" w:hAnsi="仿宋" w:cs="仿宋" w:hint="eastAsia"/>
                <w:sz w:val="24"/>
                <w:szCs w:val="24"/>
              </w:rPr>
              <w:t>谈判</w:t>
            </w:r>
            <w:r w:rsidRPr="00B541DB">
              <w:rPr>
                <w:rFonts w:ascii="仿宋" w:eastAsia="仿宋" w:hAnsi="仿宋" w:cs="仿宋" w:hint="eastAsia"/>
                <w:sz w:val="24"/>
                <w:szCs w:val="24"/>
              </w:rPr>
              <w:t>的；</w:t>
            </w:r>
          </w:p>
          <w:p w14:paraId="7C4A610A" w14:textId="0DFE66DD"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3.法律、法规规定的应当重新</w:t>
            </w:r>
            <w:r w:rsidR="008952EA">
              <w:rPr>
                <w:rFonts w:ascii="仿宋" w:eastAsia="仿宋" w:hAnsi="仿宋" w:cs="仿宋" w:hint="eastAsia"/>
                <w:sz w:val="24"/>
                <w:szCs w:val="24"/>
              </w:rPr>
              <w:t>谈判</w:t>
            </w:r>
            <w:r w:rsidRPr="00B541DB">
              <w:rPr>
                <w:rFonts w:ascii="仿宋" w:eastAsia="仿宋" w:hAnsi="仿宋" w:cs="仿宋" w:hint="eastAsia"/>
                <w:sz w:val="24"/>
                <w:szCs w:val="24"/>
              </w:rPr>
              <w:t>的其他情形。</w:t>
            </w:r>
          </w:p>
          <w:p w14:paraId="4C79AAEE" w14:textId="77777777" w:rsidR="0030674C" w:rsidRPr="00B541DB" w:rsidRDefault="00E80204">
            <w:pPr>
              <w:ind w:firstLine="480"/>
              <w:rPr>
                <w:rFonts w:ascii="仿宋" w:eastAsia="仿宋" w:hAnsi="仿宋" w:cs="仿宋"/>
                <w:sz w:val="24"/>
                <w:szCs w:val="24"/>
              </w:rPr>
            </w:pPr>
            <w:r w:rsidRPr="00B541DB">
              <w:rPr>
                <w:rFonts w:ascii="仿宋" w:eastAsia="仿宋" w:hAnsi="仿宋" w:cs="仿宋"/>
                <w:sz w:val="24"/>
                <w:szCs w:val="24"/>
              </w:rPr>
              <w:t>注：为保障项目使用需求，通过初步审查的有效供应商不足3家时，按下列方式进行处理：</w:t>
            </w:r>
          </w:p>
          <w:p w14:paraId="729F4566" w14:textId="125E8C69" w:rsidR="0030674C" w:rsidRPr="00B541DB" w:rsidRDefault="00E80204">
            <w:pPr>
              <w:ind w:firstLine="480"/>
            </w:pPr>
            <w:r w:rsidRPr="00B541DB">
              <w:rPr>
                <w:rFonts w:ascii="仿宋" w:eastAsia="仿宋" w:hAnsi="仿宋" w:cs="仿宋"/>
                <w:sz w:val="24"/>
                <w:szCs w:val="24"/>
              </w:rPr>
              <w:t>若通过初步审查的有效供应商为2家时，且</w:t>
            </w:r>
            <w:r w:rsidR="008952EA">
              <w:rPr>
                <w:rFonts w:ascii="仿宋" w:eastAsia="仿宋" w:hAnsi="仿宋" w:cs="仿宋"/>
                <w:sz w:val="24"/>
                <w:szCs w:val="24"/>
              </w:rPr>
              <w:t>谈判</w:t>
            </w:r>
            <w:r w:rsidRPr="00B541DB">
              <w:rPr>
                <w:rFonts w:ascii="仿宋" w:eastAsia="仿宋" w:hAnsi="仿宋" w:cs="仿宋"/>
                <w:sz w:val="24"/>
                <w:szCs w:val="24"/>
              </w:rPr>
              <w:t>评审小组认为供应商具备竞争性的，按照</w:t>
            </w:r>
            <w:r w:rsidR="008952EA">
              <w:rPr>
                <w:rFonts w:ascii="仿宋" w:eastAsia="仿宋" w:hAnsi="仿宋" w:cs="仿宋"/>
                <w:sz w:val="24"/>
                <w:szCs w:val="24"/>
              </w:rPr>
              <w:t>谈判</w:t>
            </w:r>
            <w:r w:rsidR="00674FF0" w:rsidRPr="00B541DB">
              <w:rPr>
                <w:rFonts w:ascii="仿宋" w:eastAsia="仿宋" w:hAnsi="仿宋" w:cs="仿宋"/>
                <w:sz w:val="24"/>
                <w:szCs w:val="24"/>
              </w:rPr>
              <w:t>文件</w:t>
            </w:r>
            <w:r w:rsidRPr="00B541DB">
              <w:rPr>
                <w:rFonts w:ascii="仿宋" w:eastAsia="仿宋" w:hAnsi="仿宋" w:cs="仿宋"/>
                <w:sz w:val="24"/>
                <w:szCs w:val="24"/>
              </w:rPr>
              <w:t>规定要求继续进行</w:t>
            </w:r>
            <w:r w:rsidR="008952EA">
              <w:rPr>
                <w:rFonts w:ascii="仿宋" w:eastAsia="仿宋" w:hAnsi="仿宋" w:cs="仿宋"/>
                <w:sz w:val="24"/>
                <w:szCs w:val="24"/>
              </w:rPr>
              <w:t>谈判</w:t>
            </w:r>
            <w:r w:rsidRPr="00B541DB">
              <w:rPr>
                <w:rFonts w:ascii="仿宋" w:eastAsia="仿宋" w:hAnsi="仿宋" w:cs="仿宋"/>
                <w:sz w:val="24"/>
                <w:szCs w:val="24"/>
              </w:rPr>
              <w:t>。</w:t>
            </w:r>
          </w:p>
        </w:tc>
      </w:tr>
      <w:tr w:rsidR="00B541DB" w:rsidRPr="00B541DB" w14:paraId="7EC869E9" w14:textId="77777777">
        <w:trPr>
          <w:trHeight w:val="90"/>
          <w:jc w:val="center"/>
        </w:trPr>
        <w:tc>
          <w:tcPr>
            <w:tcW w:w="867" w:type="dxa"/>
            <w:tcBorders>
              <w:top w:val="single" w:sz="4" w:space="0" w:color="auto"/>
              <w:left w:val="single" w:sz="4" w:space="0" w:color="auto"/>
              <w:bottom w:val="single" w:sz="4" w:space="0" w:color="auto"/>
              <w:right w:val="single" w:sz="4" w:space="0" w:color="auto"/>
            </w:tcBorders>
            <w:vAlign w:val="center"/>
          </w:tcPr>
          <w:p w14:paraId="34EFA1CB" w14:textId="7758F6AB"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2</w:t>
            </w:r>
            <w:r w:rsidR="00D92D6B" w:rsidRPr="00B541DB">
              <w:rPr>
                <w:rFonts w:ascii="仿宋" w:eastAsia="仿宋" w:hAnsi="仿宋" w:cs="仿宋" w:hint="eastAsia"/>
                <w:sz w:val="24"/>
                <w:szCs w:val="24"/>
              </w:rPr>
              <w:t>4</w:t>
            </w:r>
          </w:p>
        </w:tc>
        <w:tc>
          <w:tcPr>
            <w:tcW w:w="9262" w:type="dxa"/>
            <w:gridSpan w:val="2"/>
            <w:tcBorders>
              <w:top w:val="single" w:sz="4" w:space="0" w:color="auto"/>
              <w:left w:val="single" w:sz="4" w:space="0" w:color="auto"/>
              <w:bottom w:val="single" w:sz="4" w:space="0" w:color="auto"/>
              <w:right w:val="single" w:sz="4" w:space="0" w:color="auto"/>
            </w:tcBorders>
            <w:vAlign w:val="center"/>
          </w:tcPr>
          <w:p w14:paraId="681EC069" w14:textId="77777777"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供应商所提供资料必须真实，如一经核实有弄虚作假情况的，取消成交资格。情节严重的上报行政主管部门或公安机关。若导致采购人有经济损失的，还应承担相关的经济法律责任。</w:t>
            </w:r>
          </w:p>
        </w:tc>
      </w:tr>
      <w:tr w:rsidR="00B541DB" w:rsidRPr="00B541DB" w14:paraId="6F431F75" w14:textId="77777777">
        <w:trPr>
          <w:trHeight w:val="841"/>
          <w:jc w:val="center"/>
        </w:trPr>
        <w:tc>
          <w:tcPr>
            <w:tcW w:w="867" w:type="dxa"/>
            <w:tcBorders>
              <w:top w:val="single" w:sz="4" w:space="0" w:color="auto"/>
              <w:left w:val="single" w:sz="4" w:space="0" w:color="auto"/>
              <w:bottom w:val="single" w:sz="4" w:space="0" w:color="auto"/>
              <w:right w:val="single" w:sz="4" w:space="0" w:color="auto"/>
            </w:tcBorders>
            <w:vAlign w:val="center"/>
          </w:tcPr>
          <w:p w14:paraId="699413D1" w14:textId="1DF16394"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lastRenderedPageBreak/>
              <w:t>2</w:t>
            </w:r>
            <w:r w:rsidR="00D92D6B" w:rsidRPr="00B541DB">
              <w:rPr>
                <w:rFonts w:ascii="仿宋" w:eastAsia="仿宋" w:hAnsi="仿宋" w:cs="仿宋" w:hint="eastAsia"/>
                <w:sz w:val="24"/>
                <w:szCs w:val="24"/>
              </w:rPr>
              <w:t>5</w:t>
            </w:r>
          </w:p>
        </w:tc>
        <w:tc>
          <w:tcPr>
            <w:tcW w:w="9262" w:type="dxa"/>
            <w:gridSpan w:val="2"/>
            <w:tcBorders>
              <w:top w:val="single" w:sz="4" w:space="0" w:color="auto"/>
              <w:left w:val="single" w:sz="4" w:space="0" w:color="auto"/>
              <w:bottom w:val="single" w:sz="4" w:space="0" w:color="auto"/>
              <w:right w:val="single" w:sz="4" w:space="0" w:color="auto"/>
            </w:tcBorders>
            <w:vAlign w:val="center"/>
          </w:tcPr>
          <w:p w14:paraId="70C922A6" w14:textId="5A93840B" w:rsidR="0030674C" w:rsidRPr="00B541DB" w:rsidRDefault="00E80204">
            <w:pPr>
              <w:ind w:firstLine="482"/>
              <w:jc w:val="both"/>
              <w:rPr>
                <w:rFonts w:ascii="仿宋" w:eastAsia="仿宋" w:hAnsi="仿宋" w:cs="仿宋"/>
                <w:b/>
                <w:bCs/>
                <w:sz w:val="24"/>
                <w:szCs w:val="24"/>
              </w:rPr>
            </w:pPr>
            <w:r w:rsidRPr="00B541DB">
              <w:rPr>
                <w:rFonts w:ascii="仿宋" w:eastAsia="仿宋" w:hAnsi="仿宋" w:cs="仿宋" w:hint="eastAsia"/>
                <w:b/>
                <w:bCs/>
                <w:sz w:val="24"/>
                <w:szCs w:val="24"/>
              </w:rPr>
              <w:t>供应商须承诺完全响应</w:t>
            </w:r>
            <w:r w:rsidR="008952EA">
              <w:rPr>
                <w:rFonts w:ascii="仿宋" w:eastAsia="仿宋" w:hAnsi="仿宋" w:cs="仿宋" w:hint="eastAsia"/>
                <w:b/>
                <w:bCs/>
                <w:sz w:val="24"/>
                <w:szCs w:val="24"/>
              </w:rPr>
              <w:t>谈判</w:t>
            </w:r>
            <w:r w:rsidRPr="00B541DB">
              <w:rPr>
                <w:rFonts w:ascii="仿宋" w:eastAsia="仿宋" w:hAnsi="仿宋" w:cs="仿宋" w:hint="eastAsia"/>
                <w:b/>
                <w:bCs/>
                <w:sz w:val="24"/>
                <w:szCs w:val="24"/>
              </w:rPr>
              <w:t>文件“第三部分 采购内容及要求”所有要求。（供应商自行承诺，格式自拟并加盖供应商公章，未提供承诺的视为无效响应）。</w:t>
            </w:r>
          </w:p>
        </w:tc>
      </w:tr>
      <w:tr w:rsidR="00B541DB" w:rsidRPr="00B541DB" w14:paraId="0F4B8AAC" w14:textId="77777777">
        <w:trPr>
          <w:trHeight w:val="551"/>
          <w:jc w:val="center"/>
        </w:trPr>
        <w:tc>
          <w:tcPr>
            <w:tcW w:w="867" w:type="dxa"/>
            <w:tcBorders>
              <w:top w:val="single" w:sz="4" w:space="0" w:color="auto"/>
              <w:left w:val="single" w:sz="4" w:space="0" w:color="auto"/>
              <w:bottom w:val="single" w:sz="4" w:space="0" w:color="auto"/>
              <w:right w:val="single" w:sz="4" w:space="0" w:color="auto"/>
            </w:tcBorders>
            <w:vAlign w:val="center"/>
          </w:tcPr>
          <w:p w14:paraId="7D1AADBB" w14:textId="3AAE69B8"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2</w:t>
            </w:r>
            <w:r w:rsidR="00D92D6B" w:rsidRPr="00B541DB">
              <w:rPr>
                <w:rFonts w:ascii="仿宋" w:eastAsia="仿宋" w:hAnsi="仿宋" w:cs="仿宋" w:hint="eastAsia"/>
                <w:sz w:val="24"/>
                <w:szCs w:val="24"/>
              </w:rPr>
              <w:t>6</w:t>
            </w:r>
          </w:p>
        </w:tc>
        <w:tc>
          <w:tcPr>
            <w:tcW w:w="9262" w:type="dxa"/>
            <w:gridSpan w:val="2"/>
            <w:tcBorders>
              <w:top w:val="single" w:sz="4" w:space="0" w:color="auto"/>
              <w:left w:val="single" w:sz="4" w:space="0" w:color="auto"/>
              <w:bottom w:val="single" w:sz="4" w:space="0" w:color="auto"/>
              <w:right w:val="single" w:sz="4" w:space="0" w:color="auto"/>
            </w:tcBorders>
            <w:vAlign w:val="center"/>
          </w:tcPr>
          <w:p w14:paraId="0387E43C" w14:textId="1C65DE51" w:rsidR="0030674C" w:rsidRPr="00B541DB" w:rsidRDefault="00E80204">
            <w:pPr>
              <w:pStyle w:val="21"/>
              <w:ind w:firstLine="482"/>
              <w:jc w:val="both"/>
              <w:rPr>
                <w:rFonts w:ascii="仿宋" w:eastAsia="仿宋" w:hAnsi="仿宋" w:cs="仿宋"/>
                <w:bCs/>
                <w:sz w:val="24"/>
                <w:szCs w:val="24"/>
              </w:rPr>
            </w:pPr>
            <w:bookmarkStart w:id="37" w:name="_Toc24690"/>
            <w:r w:rsidRPr="00B541DB">
              <w:rPr>
                <w:rFonts w:ascii="仿宋" w:eastAsia="仿宋" w:hAnsi="仿宋" w:cs="仿宋" w:hint="eastAsia"/>
                <w:bCs/>
                <w:sz w:val="24"/>
                <w:szCs w:val="24"/>
              </w:rPr>
              <w:t>本表是对</w:t>
            </w:r>
            <w:r w:rsidR="008952EA">
              <w:rPr>
                <w:rFonts w:ascii="仿宋" w:eastAsia="仿宋" w:hAnsi="仿宋" w:cs="仿宋" w:hint="eastAsia"/>
                <w:bCs/>
                <w:sz w:val="24"/>
                <w:szCs w:val="24"/>
              </w:rPr>
              <w:t>谈判</w:t>
            </w:r>
            <w:r w:rsidRPr="00B541DB">
              <w:rPr>
                <w:rFonts w:ascii="仿宋" w:eastAsia="仿宋" w:hAnsi="仿宋" w:cs="仿宋" w:hint="eastAsia"/>
                <w:bCs/>
                <w:sz w:val="24"/>
                <w:szCs w:val="24"/>
              </w:rPr>
              <w:t>供应商须知的具体补充和修改，两者如有矛盾，应以本表为准。</w:t>
            </w:r>
            <w:bookmarkEnd w:id="37"/>
          </w:p>
        </w:tc>
      </w:tr>
      <w:tr w:rsidR="00B541DB" w:rsidRPr="00B541DB" w14:paraId="30EE1491" w14:textId="77777777">
        <w:trPr>
          <w:trHeight w:val="90"/>
          <w:jc w:val="center"/>
        </w:trPr>
        <w:tc>
          <w:tcPr>
            <w:tcW w:w="867" w:type="dxa"/>
            <w:tcBorders>
              <w:top w:val="single" w:sz="4" w:space="0" w:color="auto"/>
              <w:left w:val="single" w:sz="4" w:space="0" w:color="auto"/>
              <w:bottom w:val="single" w:sz="4" w:space="0" w:color="auto"/>
              <w:right w:val="single" w:sz="4" w:space="0" w:color="auto"/>
            </w:tcBorders>
            <w:vAlign w:val="center"/>
          </w:tcPr>
          <w:p w14:paraId="601396CA" w14:textId="27FA453D" w:rsidR="0030674C" w:rsidRPr="00B541DB" w:rsidRDefault="00E80204">
            <w:pPr>
              <w:ind w:firstLineChars="0" w:firstLine="0"/>
              <w:jc w:val="center"/>
              <w:rPr>
                <w:rFonts w:ascii="仿宋" w:eastAsia="仿宋" w:hAnsi="仿宋" w:cs="仿宋"/>
                <w:sz w:val="24"/>
                <w:szCs w:val="24"/>
              </w:rPr>
            </w:pPr>
            <w:r w:rsidRPr="00B541DB">
              <w:rPr>
                <w:rFonts w:ascii="仿宋" w:eastAsia="仿宋" w:hAnsi="仿宋" w:cs="仿宋" w:hint="eastAsia"/>
                <w:sz w:val="24"/>
                <w:szCs w:val="24"/>
              </w:rPr>
              <w:t>2</w:t>
            </w:r>
            <w:r w:rsidR="00D92D6B" w:rsidRPr="00B541DB">
              <w:rPr>
                <w:rFonts w:ascii="仿宋" w:eastAsia="仿宋" w:hAnsi="仿宋" w:cs="仿宋" w:hint="eastAsia"/>
                <w:sz w:val="24"/>
                <w:szCs w:val="24"/>
              </w:rPr>
              <w:t>7</w:t>
            </w:r>
          </w:p>
        </w:tc>
        <w:tc>
          <w:tcPr>
            <w:tcW w:w="9262" w:type="dxa"/>
            <w:gridSpan w:val="2"/>
            <w:tcBorders>
              <w:top w:val="single" w:sz="4" w:space="0" w:color="auto"/>
              <w:left w:val="single" w:sz="4" w:space="0" w:color="auto"/>
              <w:bottom w:val="single" w:sz="4" w:space="0" w:color="auto"/>
              <w:right w:val="single" w:sz="4" w:space="0" w:color="auto"/>
            </w:tcBorders>
            <w:vAlign w:val="center"/>
          </w:tcPr>
          <w:p w14:paraId="6A8CA6F6" w14:textId="658D99B3" w:rsidR="0030674C" w:rsidRPr="00B541DB" w:rsidRDefault="00E80204">
            <w:pPr>
              <w:pStyle w:val="21"/>
              <w:ind w:firstLine="480"/>
              <w:jc w:val="both"/>
              <w:rPr>
                <w:rFonts w:ascii="仿宋" w:eastAsia="仿宋" w:hAnsi="仿宋" w:cs="仿宋"/>
                <w:bCs/>
                <w:sz w:val="24"/>
                <w:szCs w:val="24"/>
              </w:rPr>
            </w:pPr>
            <w:r w:rsidRPr="00B541DB">
              <w:rPr>
                <w:rFonts w:ascii="仿宋" w:eastAsia="仿宋" w:hAnsi="仿宋" w:cs="仿宋" w:hint="eastAsia"/>
                <w:b w:val="0"/>
                <w:sz w:val="24"/>
                <w:szCs w:val="24"/>
              </w:rPr>
              <w:t>本</w:t>
            </w:r>
            <w:r w:rsidR="008952EA">
              <w:rPr>
                <w:rFonts w:ascii="仿宋" w:eastAsia="仿宋" w:hAnsi="仿宋" w:cs="仿宋" w:hint="eastAsia"/>
                <w:b w:val="0"/>
                <w:sz w:val="24"/>
                <w:szCs w:val="24"/>
              </w:rPr>
              <w:t>谈判</w:t>
            </w:r>
            <w:r w:rsidRPr="00B541DB">
              <w:rPr>
                <w:rFonts w:ascii="仿宋" w:eastAsia="仿宋" w:hAnsi="仿宋" w:cs="仿宋" w:hint="eastAsia"/>
                <w:b w:val="0"/>
                <w:sz w:val="24"/>
                <w:szCs w:val="24"/>
              </w:rPr>
              <w:t>文件解释权归采购人所有，供应商响应本次</w:t>
            </w:r>
            <w:r w:rsidR="008952EA">
              <w:rPr>
                <w:rFonts w:ascii="仿宋" w:eastAsia="仿宋" w:hAnsi="仿宋" w:cs="仿宋" w:hint="eastAsia"/>
                <w:b w:val="0"/>
                <w:sz w:val="24"/>
                <w:szCs w:val="24"/>
              </w:rPr>
              <w:t>谈判</w:t>
            </w:r>
            <w:r w:rsidRPr="00B541DB">
              <w:rPr>
                <w:rFonts w:ascii="仿宋" w:eastAsia="仿宋" w:hAnsi="仿宋" w:cs="仿宋" w:hint="eastAsia"/>
                <w:b w:val="0"/>
                <w:sz w:val="24"/>
                <w:szCs w:val="24"/>
              </w:rPr>
              <w:t>的，视为接受本</w:t>
            </w:r>
            <w:r w:rsidR="008952EA">
              <w:rPr>
                <w:rFonts w:ascii="仿宋" w:eastAsia="仿宋" w:hAnsi="仿宋" w:cs="仿宋" w:hint="eastAsia"/>
                <w:b w:val="0"/>
                <w:sz w:val="24"/>
                <w:szCs w:val="24"/>
              </w:rPr>
              <w:t>谈判</w:t>
            </w:r>
            <w:r w:rsidRPr="00B541DB">
              <w:rPr>
                <w:rFonts w:ascii="仿宋" w:eastAsia="仿宋" w:hAnsi="仿宋" w:cs="仿宋" w:hint="eastAsia"/>
                <w:b w:val="0"/>
                <w:sz w:val="24"/>
                <w:szCs w:val="24"/>
              </w:rPr>
              <w:t>文件约束并认可采购人所享有的权利。</w:t>
            </w:r>
          </w:p>
        </w:tc>
      </w:tr>
    </w:tbl>
    <w:p w14:paraId="3897D96A" w14:textId="158CFB91" w:rsidR="0030674C" w:rsidRPr="00B541DB" w:rsidRDefault="00E80204">
      <w:pPr>
        <w:pStyle w:val="27"/>
        <w:spacing w:line="240" w:lineRule="auto"/>
        <w:ind w:firstLineChars="0" w:firstLine="0"/>
        <w:jc w:val="center"/>
        <w:rPr>
          <w:rFonts w:ascii="仿宋" w:eastAsia="仿宋" w:hAnsi="仿宋" w:cs="仿宋"/>
          <w:b/>
          <w:sz w:val="30"/>
          <w:szCs w:val="30"/>
        </w:rPr>
      </w:pPr>
      <w:r w:rsidRPr="00B541DB">
        <w:rPr>
          <w:rFonts w:ascii="仿宋" w:eastAsia="仿宋" w:hAnsi="仿宋" w:cs="仿宋" w:hint="eastAsia"/>
          <w:b/>
          <w:szCs w:val="24"/>
        </w:rPr>
        <w:br w:type="page"/>
      </w:r>
      <w:bookmarkStart w:id="38" w:name="_Toc29893"/>
      <w:bookmarkStart w:id="39" w:name="_Toc3033"/>
      <w:bookmarkStart w:id="40" w:name="_Toc29177"/>
      <w:bookmarkStart w:id="41" w:name="_Toc21272"/>
      <w:bookmarkStart w:id="42" w:name="_Toc23809"/>
      <w:bookmarkStart w:id="43" w:name="_Toc17359"/>
      <w:bookmarkStart w:id="44" w:name="第四部分"/>
      <w:r w:rsidR="008952EA">
        <w:rPr>
          <w:rFonts w:ascii="仿宋" w:eastAsia="仿宋" w:hAnsi="仿宋" w:cs="仿宋" w:hint="eastAsia"/>
          <w:b/>
          <w:sz w:val="30"/>
          <w:szCs w:val="30"/>
        </w:rPr>
        <w:lastRenderedPageBreak/>
        <w:t>谈判</w:t>
      </w:r>
      <w:r w:rsidRPr="00B541DB">
        <w:rPr>
          <w:rFonts w:ascii="仿宋" w:eastAsia="仿宋" w:hAnsi="仿宋" w:cs="仿宋" w:hint="eastAsia"/>
          <w:b/>
          <w:sz w:val="30"/>
          <w:szCs w:val="30"/>
        </w:rPr>
        <w:t>供应商须知正文</w:t>
      </w:r>
      <w:bookmarkEnd w:id="38"/>
      <w:bookmarkEnd w:id="39"/>
      <w:bookmarkEnd w:id="40"/>
      <w:bookmarkEnd w:id="41"/>
      <w:bookmarkEnd w:id="42"/>
      <w:bookmarkEnd w:id="43"/>
    </w:p>
    <w:p w14:paraId="347C9013" w14:textId="77777777" w:rsidR="0030674C" w:rsidRPr="00B541DB" w:rsidRDefault="0030674C">
      <w:pPr>
        <w:ind w:firstLine="480"/>
        <w:outlineLvl w:val="1"/>
        <w:rPr>
          <w:rFonts w:ascii="仿宋" w:eastAsia="仿宋" w:hAnsi="仿宋" w:cs="仿宋"/>
          <w:sz w:val="24"/>
          <w:szCs w:val="24"/>
        </w:rPr>
      </w:pPr>
      <w:bookmarkStart w:id="45" w:name="_Toc19182"/>
      <w:bookmarkStart w:id="46" w:name="_Toc7712"/>
      <w:bookmarkStart w:id="47" w:name="_Toc14796"/>
      <w:bookmarkStart w:id="48" w:name="_Toc6410"/>
      <w:bookmarkStart w:id="49" w:name="_Toc12926"/>
    </w:p>
    <w:p w14:paraId="29AFF734" w14:textId="77777777" w:rsidR="0030674C" w:rsidRPr="00B541DB" w:rsidRDefault="00E80204">
      <w:pPr>
        <w:ind w:firstLine="562"/>
        <w:outlineLvl w:val="1"/>
        <w:rPr>
          <w:rFonts w:ascii="仿宋" w:eastAsia="仿宋" w:hAnsi="仿宋" w:cs="仿宋"/>
          <w:b/>
          <w:bCs/>
          <w:sz w:val="28"/>
          <w:szCs w:val="28"/>
        </w:rPr>
      </w:pPr>
      <w:r w:rsidRPr="00B541DB">
        <w:rPr>
          <w:rFonts w:ascii="仿宋" w:eastAsia="仿宋" w:hAnsi="仿宋" w:cs="仿宋" w:hint="eastAsia"/>
          <w:b/>
          <w:bCs/>
          <w:sz w:val="28"/>
          <w:szCs w:val="28"/>
        </w:rPr>
        <w:t>综合说明</w:t>
      </w:r>
      <w:bookmarkEnd w:id="45"/>
    </w:p>
    <w:p w14:paraId="5EAB589C" w14:textId="5B63F642" w:rsidR="0030674C" w:rsidRPr="00B541DB" w:rsidRDefault="00E80204">
      <w:pPr>
        <w:ind w:firstLine="480"/>
        <w:outlineLvl w:val="2"/>
        <w:rPr>
          <w:rFonts w:ascii="仿宋" w:eastAsia="仿宋" w:hAnsi="仿宋" w:cs="仿宋"/>
          <w:sz w:val="24"/>
          <w:szCs w:val="24"/>
        </w:rPr>
      </w:pPr>
      <w:bookmarkStart w:id="50" w:name="_Toc14369"/>
      <w:r w:rsidRPr="00B541DB">
        <w:rPr>
          <w:rFonts w:ascii="仿宋" w:eastAsia="仿宋" w:hAnsi="仿宋" w:cs="仿宋" w:hint="eastAsia"/>
          <w:sz w:val="24"/>
          <w:szCs w:val="24"/>
        </w:rPr>
        <w:t>1.适用范围：本</w:t>
      </w:r>
      <w:r w:rsidR="008952EA">
        <w:rPr>
          <w:rFonts w:ascii="仿宋" w:eastAsia="仿宋" w:hAnsi="仿宋" w:cs="仿宋" w:hint="eastAsia"/>
          <w:sz w:val="24"/>
          <w:szCs w:val="24"/>
        </w:rPr>
        <w:t>谈判</w:t>
      </w:r>
      <w:r w:rsidRPr="00B541DB">
        <w:rPr>
          <w:rFonts w:ascii="仿宋" w:eastAsia="仿宋" w:hAnsi="仿宋" w:cs="仿宋" w:hint="eastAsia"/>
          <w:sz w:val="24"/>
          <w:szCs w:val="24"/>
        </w:rPr>
        <w:t>文件仅适用于本项目。</w:t>
      </w:r>
      <w:bookmarkEnd w:id="50"/>
    </w:p>
    <w:p w14:paraId="6E7346E4" w14:textId="173E427C"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1.1项目概况：根据相关规定，本</w:t>
      </w:r>
      <w:r w:rsidR="008952EA">
        <w:rPr>
          <w:rFonts w:ascii="仿宋" w:eastAsia="仿宋" w:hAnsi="仿宋" w:cs="仿宋" w:hint="eastAsia"/>
          <w:sz w:val="24"/>
          <w:szCs w:val="24"/>
        </w:rPr>
        <w:t>谈判</w:t>
      </w:r>
      <w:r w:rsidRPr="00B541DB">
        <w:rPr>
          <w:rFonts w:ascii="仿宋" w:eastAsia="仿宋" w:hAnsi="仿宋" w:cs="仿宋" w:hint="eastAsia"/>
          <w:sz w:val="24"/>
          <w:szCs w:val="24"/>
        </w:rPr>
        <w:t>项目已具备</w:t>
      </w:r>
      <w:r w:rsidR="008952EA">
        <w:rPr>
          <w:rFonts w:ascii="仿宋" w:eastAsia="仿宋" w:hAnsi="仿宋" w:cs="仿宋" w:hint="eastAsia"/>
          <w:sz w:val="24"/>
          <w:szCs w:val="24"/>
        </w:rPr>
        <w:t>谈判</w:t>
      </w:r>
      <w:r w:rsidRPr="00B541DB">
        <w:rPr>
          <w:rFonts w:ascii="仿宋" w:eastAsia="仿宋" w:hAnsi="仿宋" w:cs="仿宋" w:hint="eastAsia"/>
          <w:sz w:val="24"/>
          <w:szCs w:val="24"/>
        </w:rPr>
        <w:t>条件，现对本项目进行</w:t>
      </w:r>
      <w:r w:rsidR="008952EA">
        <w:rPr>
          <w:rFonts w:ascii="仿宋" w:eastAsia="仿宋" w:hAnsi="仿宋" w:cs="仿宋" w:hint="eastAsia"/>
          <w:sz w:val="24"/>
          <w:szCs w:val="24"/>
        </w:rPr>
        <w:t>谈判</w:t>
      </w:r>
      <w:r w:rsidRPr="00B541DB">
        <w:rPr>
          <w:rFonts w:ascii="仿宋" w:eastAsia="仿宋" w:hAnsi="仿宋" w:cs="仿宋" w:hint="eastAsia"/>
          <w:sz w:val="24"/>
          <w:szCs w:val="24"/>
        </w:rPr>
        <w:t>；</w:t>
      </w:r>
    </w:p>
    <w:p w14:paraId="57737A15" w14:textId="10620DFE" w:rsidR="0030674C" w:rsidRPr="00B541DB" w:rsidRDefault="00E80204">
      <w:pPr>
        <w:ind w:firstLine="480"/>
        <w:outlineLvl w:val="3"/>
        <w:rPr>
          <w:rFonts w:ascii="仿宋" w:eastAsia="仿宋" w:hAnsi="仿宋" w:cs="仿宋"/>
          <w:sz w:val="24"/>
          <w:szCs w:val="24"/>
        </w:rPr>
      </w:pPr>
      <w:r w:rsidRPr="00B541DB">
        <w:rPr>
          <w:rFonts w:ascii="仿宋" w:eastAsia="仿宋" w:hAnsi="仿宋" w:cs="仿宋" w:hint="eastAsia"/>
          <w:sz w:val="24"/>
          <w:szCs w:val="24"/>
        </w:rPr>
        <w:t>1.2其它补充内容：详见</w:t>
      </w:r>
      <w:r w:rsidR="008952EA">
        <w:rPr>
          <w:rFonts w:ascii="仿宋" w:eastAsia="仿宋" w:hAnsi="仿宋" w:cs="仿宋" w:hint="eastAsia"/>
          <w:sz w:val="24"/>
          <w:szCs w:val="24"/>
        </w:rPr>
        <w:t>谈判</w:t>
      </w:r>
      <w:r w:rsidRPr="00B541DB">
        <w:rPr>
          <w:rFonts w:ascii="仿宋" w:eastAsia="仿宋" w:hAnsi="仿宋" w:cs="仿宋" w:hint="eastAsia"/>
          <w:sz w:val="24"/>
          <w:szCs w:val="24"/>
        </w:rPr>
        <w:t>供应商须知前附表。</w:t>
      </w:r>
    </w:p>
    <w:p w14:paraId="041F6F25" w14:textId="77777777" w:rsidR="0030674C" w:rsidRPr="00B541DB" w:rsidRDefault="00E80204">
      <w:pPr>
        <w:ind w:firstLine="480"/>
        <w:outlineLvl w:val="2"/>
        <w:rPr>
          <w:rFonts w:ascii="仿宋" w:eastAsia="仿宋" w:hAnsi="仿宋" w:cs="仿宋"/>
          <w:sz w:val="24"/>
          <w:szCs w:val="24"/>
        </w:rPr>
      </w:pPr>
      <w:bookmarkStart w:id="51" w:name="_Toc6664"/>
      <w:r w:rsidRPr="00B541DB">
        <w:rPr>
          <w:rFonts w:ascii="仿宋" w:eastAsia="仿宋" w:hAnsi="仿宋" w:cs="仿宋" w:hint="eastAsia"/>
          <w:sz w:val="24"/>
          <w:szCs w:val="24"/>
        </w:rPr>
        <w:t>2.定义：</w:t>
      </w:r>
      <w:bookmarkEnd w:id="51"/>
    </w:p>
    <w:p w14:paraId="44F7870D" w14:textId="11160FDA"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2.1“采购人”系指本</w:t>
      </w:r>
      <w:r w:rsidR="008952EA">
        <w:rPr>
          <w:rFonts w:ascii="仿宋" w:eastAsia="仿宋" w:hAnsi="仿宋" w:cs="仿宋" w:hint="eastAsia"/>
          <w:sz w:val="24"/>
          <w:szCs w:val="24"/>
        </w:rPr>
        <w:t>谈判</w:t>
      </w:r>
      <w:r w:rsidR="00674FF0" w:rsidRPr="00B541DB">
        <w:rPr>
          <w:rFonts w:ascii="仿宋" w:eastAsia="仿宋" w:hAnsi="仿宋" w:cs="仿宋" w:hint="eastAsia"/>
          <w:sz w:val="24"/>
          <w:szCs w:val="24"/>
        </w:rPr>
        <w:t>文件</w:t>
      </w:r>
      <w:r w:rsidRPr="00B541DB">
        <w:rPr>
          <w:rFonts w:ascii="仿宋" w:eastAsia="仿宋" w:hAnsi="仿宋" w:cs="仿宋" w:hint="eastAsia"/>
          <w:sz w:val="24"/>
          <w:szCs w:val="24"/>
        </w:rPr>
        <w:t>所列内容需求的</w:t>
      </w:r>
      <w:r w:rsidR="008952EA">
        <w:rPr>
          <w:rFonts w:ascii="仿宋" w:eastAsia="仿宋" w:hAnsi="仿宋" w:cs="仿宋" w:hint="eastAsia"/>
          <w:sz w:val="24"/>
          <w:szCs w:val="24"/>
        </w:rPr>
        <w:t>谈判</w:t>
      </w:r>
      <w:r w:rsidRPr="00B541DB">
        <w:rPr>
          <w:rFonts w:ascii="仿宋" w:eastAsia="仿宋" w:hAnsi="仿宋" w:cs="仿宋" w:hint="eastAsia"/>
          <w:sz w:val="24"/>
          <w:szCs w:val="24"/>
        </w:rPr>
        <w:t>单位或采购人；</w:t>
      </w:r>
    </w:p>
    <w:p w14:paraId="6704E8CB" w14:textId="1CB2515F"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2.2“采购内容”系指本</w:t>
      </w:r>
      <w:r w:rsidR="008952EA">
        <w:rPr>
          <w:rFonts w:ascii="仿宋" w:eastAsia="仿宋" w:hAnsi="仿宋" w:cs="仿宋" w:hint="eastAsia"/>
          <w:sz w:val="24"/>
          <w:szCs w:val="24"/>
        </w:rPr>
        <w:t>谈判</w:t>
      </w:r>
      <w:r w:rsidR="00674FF0" w:rsidRPr="00B541DB">
        <w:rPr>
          <w:rFonts w:ascii="仿宋" w:eastAsia="仿宋" w:hAnsi="仿宋" w:cs="仿宋" w:hint="eastAsia"/>
          <w:sz w:val="24"/>
          <w:szCs w:val="24"/>
        </w:rPr>
        <w:t>文件</w:t>
      </w:r>
      <w:r w:rsidRPr="00B541DB">
        <w:rPr>
          <w:rFonts w:ascii="仿宋" w:eastAsia="仿宋" w:hAnsi="仿宋" w:cs="仿宋" w:hint="eastAsia"/>
          <w:sz w:val="24"/>
          <w:szCs w:val="24"/>
        </w:rPr>
        <w:t>中所述内容；</w:t>
      </w:r>
    </w:p>
    <w:p w14:paraId="4263A33D" w14:textId="69121DF3" w:rsidR="0030674C" w:rsidRPr="00B541DB" w:rsidRDefault="00E80204">
      <w:pPr>
        <w:ind w:firstLine="480"/>
        <w:outlineLvl w:val="3"/>
        <w:rPr>
          <w:rFonts w:ascii="仿宋" w:eastAsia="仿宋" w:hAnsi="仿宋" w:cs="仿宋"/>
          <w:sz w:val="24"/>
          <w:szCs w:val="24"/>
        </w:rPr>
      </w:pPr>
      <w:r w:rsidRPr="00B541DB">
        <w:rPr>
          <w:rFonts w:ascii="仿宋" w:eastAsia="仿宋" w:hAnsi="仿宋" w:cs="仿宋" w:hint="eastAsia"/>
          <w:sz w:val="24"/>
          <w:szCs w:val="24"/>
        </w:rPr>
        <w:t>2.3“供应商”系指获得</w:t>
      </w:r>
      <w:r w:rsidR="008952EA">
        <w:rPr>
          <w:rFonts w:ascii="仿宋" w:eastAsia="仿宋" w:hAnsi="仿宋" w:cs="仿宋" w:hint="eastAsia"/>
          <w:sz w:val="24"/>
          <w:szCs w:val="24"/>
        </w:rPr>
        <w:t>谈判</w:t>
      </w:r>
      <w:r w:rsidR="00674FF0" w:rsidRPr="00B541DB">
        <w:rPr>
          <w:rFonts w:ascii="仿宋" w:eastAsia="仿宋" w:hAnsi="仿宋" w:cs="仿宋" w:hint="eastAsia"/>
          <w:sz w:val="24"/>
          <w:szCs w:val="24"/>
        </w:rPr>
        <w:t>文件</w:t>
      </w:r>
      <w:r w:rsidRPr="00B541DB">
        <w:rPr>
          <w:rFonts w:ascii="仿宋" w:eastAsia="仿宋" w:hAnsi="仿宋" w:cs="仿宋" w:hint="eastAsia"/>
          <w:sz w:val="24"/>
          <w:szCs w:val="24"/>
        </w:rPr>
        <w:t>并参加</w:t>
      </w:r>
      <w:r w:rsidR="008952EA">
        <w:rPr>
          <w:rFonts w:ascii="仿宋" w:eastAsia="仿宋" w:hAnsi="仿宋" w:cs="仿宋" w:hint="eastAsia"/>
          <w:sz w:val="24"/>
          <w:szCs w:val="24"/>
        </w:rPr>
        <w:t>谈判</w:t>
      </w:r>
      <w:r w:rsidRPr="00B541DB">
        <w:rPr>
          <w:rFonts w:ascii="仿宋" w:eastAsia="仿宋" w:hAnsi="仿宋" w:cs="仿宋" w:hint="eastAsia"/>
          <w:sz w:val="24"/>
          <w:szCs w:val="24"/>
        </w:rPr>
        <w:t>的</w:t>
      </w:r>
      <w:r w:rsidR="008952EA">
        <w:rPr>
          <w:rFonts w:ascii="仿宋" w:eastAsia="仿宋" w:hAnsi="仿宋" w:cs="仿宋" w:hint="eastAsia"/>
          <w:sz w:val="24"/>
          <w:szCs w:val="24"/>
        </w:rPr>
        <w:t>谈判</w:t>
      </w:r>
      <w:r w:rsidRPr="00B541DB">
        <w:rPr>
          <w:rFonts w:ascii="仿宋" w:eastAsia="仿宋" w:hAnsi="仿宋" w:cs="仿宋" w:hint="eastAsia"/>
          <w:sz w:val="24"/>
          <w:szCs w:val="24"/>
        </w:rPr>
        <w:t>申请单位；</w:t>
      </w:r>
    </w:p>
    <w:p w14:paraId="037A3FCB" w14:textId="1A73ABAE"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2.4“成交供应商”系指经</w:t>
      </w:r>
      <w:r w:rsidR="008952EA">
        <w:rPr>
          <w:rFonts w:ascii="仿宋" w:eastAsia="仿宋" w:hAnsi="仿宋" w:cs="仿宋" w:hint="eastAsia"/>
          <w:sz w:val="24"/>
          <w:szCs w:val="24"/>
        </w:rPr>
        <w:t>谈判</w:t>
      </w:r>
      <w:r w:rsidRPr="00B541DB">
        <w:rPr>
          <w:rFonts w:ascii="仿宋" w:eastAsia="仿宋" w:hAnsi="仿宋" w:cs="仿宋" w:hint="eastAsia"/>
          <w:sz w:val="24"/>
          <w:szCs w:val="24"/>
        </w:rPr>
        <w:t>评审小组按照</w:t>
      </w:r>
      <w:r w:rsidR="008952EA">
        <w:rPr>
          <w:rFonts w:ascii="仿宋" w:eastAsia="仿宋" w:hAnsi="仿宋" w:cs="仿宋" w:hint="eastAsia"/>
          <w:sz w:val="24"/>
          <w:szCs w:val="24"/>
        </w:rPr>
        <w:t>谈判</w:t>
      </w:r>
      <w:r w:rsidR="00674FF0" w:rsidRPr="00B541DB">
        <w:rPr>
          <w:rFonts w:ascii="仿宋" w:eastAsia="仿宋" w:hAnsi="仿宋" w:cs="仿宋" w:hint="eastAsia"/>
          <w:sz w:val="24"/>
          <w:szCs w:val="24"/>
        </w:rPr>
        <w:t>文件</w:t>
      </w:r>
      <w:r w:rsidRPr="00B541DB">
        <w:rPr>
          <w:rFonts w:ascii="仿宋" w:eastAsia="仿宋" w:hAnsi="仿宋" w:cs="仿宋" w:hint="eastAsia"/>
          <w:sz w:val="24"/>
          <w:szCs w:val="24"/>
        </w:rPr>
        <w:t>的规定综合评审出的成交候选供应商；</w:t>
      </w:r>
    </w:p>
    <w:p w14:paraId="03EE000E" w14:textId="1DBDEBC2"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3.合格</w:t>
      </w:r>
      <w:r w:rsidR="008952EA">
        <w:rPr>
          <w:rFonts w:ascii="仿宋" w:eastAsia="仿宋" w:hAnsi="仿宋" w:cs="仿宋" w:hint="eastAsia"/>
          <w:sz w:val="24"/>
          <w:szCs w:val="24"/>
        </w:rPr>
        <w:t>谈判</w:t>
      </w:r>
      <w:r w:rsidRPr="00B541DB">
        <w:rPr>
          <w:rFonts w:ascii="仿宋" w:eastAsia="仿宋" w:hAnsi="仿宋" w:cs="仿宋" w:hint="eastAsia"/>
          <w:sz w:val="24"/>
          <w:szCs w:val="24"/>
        </w:rPr>
        <w:t>供应商：满足</w:t>
      </w:r>
      <w:r w:rsidR="008952EA">
        <w:rPr>
          <w:rFonts w:ascii="仿宋" w:eastAsia="仿宋" w:hAnsi="仿宋" w:cs="仿宋" w:hint="eastAsia"/>
          <w:sz w:val="24"/>
          <w:szCs w:val="24"/>
        </w:rPr>
        <w:t>谈判</w:t>
      </w:r>
      <w:r w:rsidRPr="00B541DB">
        <w:rPr>
          <w:rFonts w:ascii="仿宋" w:eastAsia="仿宋" w:hAnsi="仿宋" w:cs="仿宋" w:hint="eastAsia"/>
          <w:sz w:val="24"/>
          <w:szCs w:val="24"/>
        </w:rPr>
        <w:t>文件中要求的合格</w:t>
      </w:r>
      <w:r w:rsidR="008952EA">
        <w:rPr>
          <w:rFonts w:ascii="仿宋" w:eastAsia="仿宋" w:hAnsi="仿宋" w:cs="仿宋" w:hint="eastAsia"/>
          <w:sz w:val="24"/>
          <w:szCs w:val="24"/>
        </w:rPr>
        <w:t>谈判</w:t>
      </w:r>
      <w:r w:rsidRPr="00B541DB">
        <w:rPr>
          <w:rFonts w:ascii="仿宋" w:eastAsia="仿宋" w:hAnsi="仿宋" w:cs="仿宋" w:hint="eastAsia"/>
          <w:sz w:val="24"/>
          <w:szCs w:val="24"/>
        </w:rPr>
        <w:t>供应商。</w:t>
      </w:r>
    </w:p>
    <w:p w14:paraId="5C84BA21" w14:textId="7C5EFA1B"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4.保密责任：参与</w:t>
      </w:r>
      <w:r w:rsidR="008952EA">
        <w:rPr>
          <w:rFonts w:ascii="仿宋" w:eastAsia="仿宋" w:hAnsi="仿宋" w:cs="仿宋" w:hint="eastAsia"/>
          <w:sz w:val="24"/>
          <w:szCs w:val="24"/>
        </w:rPr>
        <w:t>谈判</w:t>
      </w:r>
      <w:r w:rsidRPr="00B541DB">
        <w:rPr>
          <w:rFonts w:ascii="仿宋" w:eastAsia="仿宋" w:hAnsi="仿宋" w:cs="仿宋" w:hint="eastAsia"/>
          <w:sz w:val="24"/>
          <w:szCs w:val="24"/>
        </w:rPr>
        <w:t>活动的各方当事人应对</w:t>
      </w:r>
      <w:r w:rsidR="008952EA">
        <w:rPr>
          <w:rFonts w:ascii="仿宋" w:eastAsia="仿宋" w:hAnsi="仿宋" w:cs="仿宋" w:hint="eastAsia"/>
          <w:sz w:val="24"/>
          <w:szCs w:val="24"/>
        </w:rPr>
        <w:t>谈判</w:t>
      </w:r>
      <w:r w:rsidR="00674FF0" w:rsidRPr="00B541DB">
        <w:rPr>
          <w:rFonts w:ascii="仿宋" w:eastAsia="仿宋" w:hAnsi="仿宋" w:cs="仿宋" w:hint="eastAsia"/>
          <w:sz w:val="24"/>
          <w:szCs w:val="24"/>
        </w:rPr>
        <w:t>文件</w:t>
      </w:r>
      <w:r w:rsidRPr="00B541DB">
        <w:rPr>
          <w:rFonts w:ascii="仿宋" w:eastAsia="仿宋" w:hAnsi="仿宋" w:cs="仿宋" w:hint="eastAsia"/>
          <w:sz w:val="24"/>
          <w:szCs w:val="24"/>
        </w:rPr>
        <w:t>和</w:t>
      </w:r>
      <w:r w:rsidR="008952EA">
        <w:rPr>
          <w:rFonts w:ascii="仿宋" w:eastAsia="仿宋" w:hAnsi="仿宋" w:cs="仿宋" w:hint="eastAsia"/>
          <w:sz w:val="24"/>
          <w:szCs w:val="24"/>
        </w:rPr>
        <w:t>谈判</w:t>
      </w:r>
      <w:r w:rsidRPr="00B541DB">
        <w:rPr>
          <w:rFonts w:ascii="仿宋" w:eastAsia="仿宋" w:hAnsi="仿宋" w:cs="仿宋" w:hint="eastAsia"/>
          <w:sz w:val="24"/>
          <w:szCs w:val="24"/>
        </w:rPr>
        <w:t>响应文件中的商业、技术及评审或者其它可能影响公平竞争的相关信息进行保密，违者应对由此造成的后果承担相应的法律责任。</w:t>
      </w:r>
      <w:bookmarkStart w:id="52" w:name="_Toc4201"/>
    </w:p>
    <w:p w14:paraId="6AE561CC" w14:textId="415C1FBC" w:rsidR="0030674C" w:rsidRPr="00B541DB" w:rsidRDefault="008952EA">
      <w:pPr>
        <w:ind w:firstLine="562"/>
        <w:outlineLvl w:val="1"/>
        <w:rPr>
          <w:rFonts w:ascii="仿宋" w:eastAsia="仿宋" w:hAnsi="仿宋" w:cs="仿宋"/>
          <w:b/>
          <w:bCs/>
          <w:sz w:val="28"/>
          <w:szCs w:val="28"/>
        </w:rPr>
      </w:pPr>
      <w:r>
        <w:rPr>
          <w:rFonts w:ascii="仿宋" w:eastAsia="仿宋" w:hAnsi="仿宋" w:cs="仿宋" w:hint="eastAsia"/>
          <w:b/>
          <w:bCs/>
          <w:sz w:val="28"/>
          <w:szCs w:val="28"/>
        </w:rPr>
        <w:t>谈判</w:t>
      </w:r>
      <w:r w:rsidR="00674FF0" w:rsidRPr="00B541DB">
        <w:rPr>
          <w:rFonts w:ascii="仿宋" w:eastAsia="仿宋" w:hAnsi="仿宋" w:cs="仿宋" w:hint="eastAsia"/>
          <w:b/>
          <w:bCs/>
          <w:sz w:val="28"/>
          <w:szCs w:val="28"/>
        </w:rPr>
        <w:t>文件</w:t>
      </w:r>
      <w:bookmarkEnd w:id="52"/>
    </w:p>
    <w:p w14:paraId="7CE5B8D4" w14:textId="15584C97"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5.</w:t>
      </w:r>
      <w:r w:rsidR="008952EA">
        <w:rPr>
          <w:rFonts w:ascii="仿宋" w:eastAsia="仿宋" w:hAnsi="仿宋" w:cs="仿宋" w:hint="eastAsia"/>
          <w:sz w:val="24"/>
          <w:szCs w:val="24"/>
        </w:rPr>
        <w:t>谈判</w:t>
      </w:r>
      <w:r w:rsidR="00674FF0" w:rsidRPr="00B541DB">
        <w:rPr>
          <w:rFonts w:ascii="仿宋" w:eastAsia="仿宋" w:hAnsi="仿宋" w:cs="仿宋" w:hint="eastAsia"/>
          <w:sz w:val="24"/>
          <w:szCs w:val="24"/>
        </w:rPr>
        <w:t>文件</w:t>
      </w:r>
      <w:r w:rsidRPr="00B541DB">
        <w:rPr>
          <w:rFonts w:ascii="仿宋" w:eastAsia="仿宋" w:hAnsi="仿宋" w:cs="仿宋" w:hint="eastAsia"/>
          <w:sz w:val="24"/>
          <w:szCs w:val="24"/>
        </w:rPr>
        <w:t>用以阐述所需货物、服务、</w:t>
      </w:r>
      <w:r w:rsidR="008952EA">
        <w:rPr>
          <w:rFonts w:ascii="仿宋" w:eastAsia="仿宋" w:hAnsi="仿宋" w:cs="仿宋" w:hint="eastAsia"/>
          <w:sz w:val="24"/>
          <w:szCs w:val="24"/>
        </w:rPr>
        <w:t>谈判</w:t>
      </w:r>
      <w:r w:rsidRPr="00B541DB">
        <w:rPr>
          <w:rFonts w:ascii="仿宋" w:eastAsia="仿宋" w:hAnsi="仿宋" w:cs="仿宋" w:hint="eastAsia"/>
          <w:sz w:val="24"/>
          <w:szCs w:val="24"/>
        </w:rPr>
        <w:t>程序和合同条款等。</w:t>
      </w:r>
    </w:p>
    <w:p w14:paraId="13F0A89C" w14:textId="259C7877" w:rsidR="0030674C" w:rsidRPr="00B541DB" w:rsidRDefault="00E80204">
      <w:pPr>
        <w:ind w:firstLine="480"/>
        <w:outlineLvl w:val="2"/>
        <w:rPr>
          <w:rFonts w:ascii="仿宋" w:eastAsia="仿宋" w:hAnsi="仿宋" w:cs="仿宋"/>
          <w:sz w:val="24"/>
          <w:szCs w:val="24"/>
        </w:rPr>
      </w:pPr>
      <w:bookmarkStart w:id="53" w:name="_Toc1661"/>
      <w:r w:rsidRPr="00B541DB">
        <w:rPr>
          <w:rFonts w:ascii="仿宋" w:eastAsia="仿宋" w:hAnsi="仿宋" w:cs="仿宋" w:hint="eastAsia"/>
          <w:sz w:val="24"/>
          <w:szCs w:val="24"/>
        </w:rPr>
        <w:t>5.1</w:t>
      </w:r>
      <w:r w:rsidR="008952EA">
        <w:rPr>
          <w:rFonts w:ascii="仿宋" w:eastAsia="仿宋" w:hAnsi="仿宋" w:cs="仿宋" w:hint="eastAsia"/>
          <w:sz w:val="24"/>
          <w:szCs w:val="24"/>
        </w:rPr>
        <w:t>谈判</w:t>
      </w:r>
      <w:r w:rsidR="00674FF0" w:rsidRPr="00B541DB">
        <w:rPr>
          <w:rFonts w:ascii="仿宋" w:eastAsia="仿宋" w:hAnsi="仿宋" w:cs="仿宋" w:hint="eastAsia"/>
          <w:sz w:val="24"/>
          <w:szCs w:val="24"/>
        </w:rPr>
        <w:t>文件</w:t>
      </w:r>
      <w:r w:rsidRPr="00B541DB">
        <w:rPr>
          <w:rFonts w:ascii="仿宋" w:eastAsia="仿宋" w:hAnsi="仿宋" w:cs="仿宋" w:hint="eastAsia"/>
          <w:sz w:val="24"/>
          <w:szCs w:val="24"/>
        </w:rPr>
        <w:t>组成：详见</w:t>
      </w:r>
      <w:r w:rsidR="008952EA">
        <w:rPr>
          <w:rFonts w:ascii="仿宋" w:eastAsia="仿宋" w:hAnsi="仿宋" w:cs="仿宋" w:hint="eastAsia"/>
          <w:sz w:val="24"/>
          <w:szCs w:val="24"/>
        </w:rPr>
        <w:t>谈判</w:t>
      </w:r>
      <w:r w:rsidRPr="00B541DB">
        <w:rPr>
          <w:rFonts w:ascii="仿宋" w:eastAsia="仿宋" w:hAnsi="仿宋" w:cs="仿宋" w:hint="eastAsia"/>
          <w:sz w:val="24"/>
          <w:szCs w:val="24"/>
        </w:rPr>
        <w:t>供应商须知前附表。</w:t>
      </w:r>
      <w:bookmarkEnd w:id="53"/>
    </w:p>
    <w:p w14:paraId="12812B70" w14:textId="24FDB218"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6.获得</w:t>
      </w:r>
      <w:r w:rsidR="008952EA">
        <w:rPr>
          <w:rFonts w:ascii="仿宋" w:eastAsia="仿宋" w:hAnsi="仿宋" w:cs="仿宋" w:hint="eastAsia"/>
          <w:sz w:val="24"/>
          <w:szCs w:val="24"/>
        </w:rPr>
        <w:t>谈判</w:t>
      </w:r>
      <w:r w:rsidR="00674FF0" w:rsidRPr="00B541DB">
        <w:rPr>
          <w:rFonts w:ascii="仿宋" w:eastAsia="仿宋" w:hAnsi="仿宋" w:cs="仿宋" w:hint="eastAsia"/>
          <w:sz w:val="24"/>
          <w:szCs w:val="24"/>
        </w:rPr>
        <w:t>文件</w:t>
      </w:r>
      <w:r w:rsidRPr="00B541DB">
        <w:rPr>
          <w:rFonts w:ascii="仿宋" w:eastAsia="仿宋" w:hAnsi="仿宋" w:cs="仿宋" w:hint="eastAsia"/>
          <w:sz w:val="24"/>
          <w:szCs w:val="24"/>
        </w:rPr>
        <w:t>的</w:t>
      </w:r>
      <w:r w:rsidR="008952EA">
        <w:rPr>
          <w:rFonts w:ascii="仿宋" w:eastAsia="仿宋" w:hAnsi="仿宋" w:cs="仿宋" w:hint="eastAsia"/>
          <w:sz w:val="24"/>
          <w:szCs w:val="24"/>
        </w:rPr>
        <w:t>谈判</w:t>
      </w:r>
      <w:r w:rsidRPr="00B541DB">
        <w:rPr>
          <w:rFonts w:ascii="仿宋" w:eastAsia="仿宋" w:hAnsi="仿宋" w:cs="仿宋" w:hint="eastAsia"/>
          <w:sz w:val="24"/>
          <w:szCs w:val="24"/>
        </w:rPr>
        <w:t>供应商应详细阅读</w:t>
      </w:r>
      <w:r w:rsidR="008952EA">
        <w:rPr>
          <w:rFonts w:ascii="仿宋" w:eastAsia="仿宋" w:hAnsi="仿宋" w:cs="仿宋" w:hint="eastAsia"/>
          <w:sz w:val="24"/>
          <w:szCs w:val="24"/>
        </w:rPr>
        <w:t>谈判</w:t>
      </w:r>
      <w:r w:rsidR="00674FF0" w:rsidRPr="00B541DB">
        <w:rPr>
          <w:rFonts w:ascii="仿宋" w:eastAsia="仿宋" w:hAnsi="仿宋" w:cs="仿宋" w:hint="eastAsia"/>
          <w:sz w:val="24"/>
          <w:szCs w:val="24"/>
        </w:rPr>
        <w:t>文件</w:t>
      </w:r>
      <w:r w:rsidRPr="00B541DB">
        <w:rPr>
          <w:rFonts w:ascii="仿宋" w:eastAsia="仿宋" w:hAnsi="仿宋" w:cs="仿宋" w:hint="eastAsia"/>
          <w:sz w:val="24"/>
          <w:szCs w:val="24"/>
        </w:rPr>
        <w:t>的全部内容，按</w:t>
      </w:r>
      <w:r w:rsidR="008952EA">
        <w:rPr>
          <w:rFonts w:ascii="仿宋" w:eastAsia="仿宋" w:hAnsi="仿宋" w:cs="仿宋" w:hint="eastAsia"/>
          <w:sz w:val="24"/>
          <w:szCs w:val="24"/>
        </w:rPr>
        <w:t>谈判</w:t>
      </w:r>
      <w:r w:rsidR="00674FF0" w:rsidRPr="00B541DB">
        <w:rPr>
          <w:rFonts w:ascii="仿宋" w:eastAsia="仿宋" w:hAnsi="仿宋" w:cs="仿宋" w:hint="eastAsia"/>
          <w:sz w:val="24"/>
          <w:szCs w:val="24"/>
        </w:rPr>
        <w:t>文件</w:t>
      </w:r>
      <w:r w:rsidRPr="00B541DB">
        <w:rPr>
          <w:rFonts w:ascii="仿宋" w:eastAsia="仿宋" w:hAnsi="仿宋" w:cs="仿宋" w:hint="eastAsia"/>
          <w:sz w:val="24"/>
          <w:szCs w:val="24"/>
        </w:rPr>
        <w:t>的要求提供</w:t>
      </w:r>
      <w:r w:rsidR="008952EA">
        <w:rPr>
          <w:rFonts w:ascii="仿宋" w:eastAsia="仿宋" w:hAnsi="仿宋" w:cs="仿宋" w:hint="eastAsia"/>
          <w:sz w:val="24"/>
          <w:szCs w:val="24"/>
        </w:rPr>
        <w:t>谈判</w:t>
      </w:r>
      <w:r w:rsidRPr="00B541DB">
        <w:rPr>
          <w:rFonts w:ascii="仿宋" w:eastAsia="仿宋" w:hAnsi="仿宋" w:cs="仿宋" w:hint="eastAsia"/>
          <w:sz w:val="24"/>
          <w:szCs w:val="24"/>
        </w:rPr>
        <w:t>响应文件，并保证所提供的全部资料的真实性、完整性，以使递交的</w:t>
      </w:r>
      <w:r w:rsidR="008952EA">
        <w:rPr>
          <w:rFonts w:ascii="仿宋" w:eastAsia="仿宋" w:hAnsi="仿宋" w:cs="仿宋" w:hint="eastAsia"/>
          <w:sz w:val="24"/>
          <w:szCs w:val="24"/>
        </w:rPr>
        <w:t>谈判</w:t>
      </w:r>
      <w:r w:rsidRPr="00B541DB">
        <w:rPr>
          <w:rFonts w:ascii="仿宋" w:eastAsia="仿宋" w:hAnsi="仿宋" w:cs="仿宋" w:hint="eastAsia"/>
          <w:sz w:val="24"/>
          <w:szCs w:val="24"/>
        </w:rPr>
        <w:t>响应文件对</w:t>
      </w:r>
      <w:r w:rsidR="008952EA">
        <w:rPr>
          <w:rFonts w:ascii="仿宋" w:eastAsia="仿宋" w:hAnsi="仿宋" w:cs="仿宋" w:hint="eastAsia"/>
          <w:sz w:val="24"/>
          <w:szCs w:val="24"/>
        </w:rPr>
        <w:t>谈判</w:t>
      </w:r>
      <w:r w:rsidR="00674FF0" w:rsidRPr="00B541DB">
        <w:rPr>
          <w:rFonts w:ascii="仿宋" w:eastAsia="仿宋" w:hAnsi="仿宋" w:cs="仿宋" w:hint="eastAsia"/>
          <w:sz w:val="24"/>
          <w:szCs w:val="24"/>
        </w:rPr>
        <w:t>文件</w:t>
      </w:r>
      <w:r w:rsidRPr="00B541DB">
        <w:rPr>
          <w:rFonts w:ascii="仿宋" w:eastAsia="仿宋" w:hAnsi="仿宋" w:cs="仿宋" w:hint="eastAsia"/>
          <w:sz w:val="24"/>
          <w:szCs w:val="24"/>
        </w:rPr>
        <w:t>作出实质性响应，否则其</w:t>
      </w:r>
      <w:r w:rsidR="008952EA">
        <w:rPr>
          <w:rFonts w:ascii="仿宋" w:eastAsia="仿宋" w:hAnsi="仿宋" w:cs="仿宋" w:hint="eastAsia"/>
          <w:sz w:val="24"/>
          <w:szCs w:val="24"/>
        </w:rPr>
        <w:t>谈判</w:t>
      </w:r>
      <w:r w:rsidRPr="00B541DB">
        <w:rPr>
          <w:rFonts w:ascii="仿宋" w:eastAsia="仿宋" w:hAnsi="仿宋" w:cs="仿宋" w:hint="eastAsia"/>
          <w:sz w:val="24"/>
          <w:szCs w:val="24"/>
        </w:rPr>
        <w:t>将被拒绝。</w:t>
      </w:r>
    </w:p>
    <w:p w14:paraId="006C1519" w14:textId="01332A38" w:rsidR="0030674C" w:rsidRPr="00B541DB" w:rsidRDefault="008952EA">
      <w:pPr>
        <w:ind w:firstLine="562"/>
        <w:rPr>
          <w:rFonts w:ascii="仿宋" w:eastAsia="仿宋" w:hAnsi="仿宋" w:cs="仿宋"/>
          <w:b/>
          <w:bCs/>
          <w:sz w:val="28"/>
          <w:szCs w:val="28"/>
        </w:rPr>
      </w:pPr>
      <w:bookmarkStart w:id="54" w:name="_Toc3206"/>
      <w:bookmarkStart w:id="55" w:name="_Toc27852"/>
      <w:r>
        <w:rPr>
          <w:rFonts w:ascii="仿宋" w:eastAsia="仿宋" w:hAnsi="仿宋" w:cs="仿宋" w:hint="eastAsia"/>
          <w:b/>
          <w:bCs/>
          <w:sz w:val="28"/>
          <w:szCs w:val="28"/>
        </w:rPr>
        <w:t>谈判</w:t>
      </w:r>
      <w:r w:rsidR="00E80204" w:rsidRPr="00B541DB">
        <w:rPr>
          <w:rFonts w:ascii="仿宋" w:eastAsia="仿宋" w:hAnsi="仿宋" w:cs="仿宋" w:hint="eastAsia"/>
          <w:b/>
          <w:bCs/>
          <w:sz w:val="28"/>
          <w:szCs w:val="28"/>
        </w:rPr>
        <w:t>响应文件编制说明</w:t>
      </w:r>
      <w:bookmarkEnd w:id="54"/>
      <w:bookmarkEnd w:id="55"/>
    </w:p>
    <w:p w14:paraId="4D721668" w14:textId="77777777" w:rsidR="0030674C" w:rsidRPr="00B541DB" w:rsidRDefault="00E80204">
      <w:pPr>
        <w:wordWrap w:val="0"/>
        <w:ind w:firstLine="480"/>
        <w:outlineLvl w:val="2"/>
        <w:rPr>
          <w:rFonts w:ascii="仿宋" w:eastAsia="仿宋" w:hAnsi="仿宋" w:cs="仿宋"/>
          <w:sz w:val="24"/>
          <w:szCs w:val="24"/>
        </w:rPr>
      </w:pPr>
      <w:bookmarkStart w:id="56" w:name="_Toc9696"/>
      <w:r w:rsidRPr="00B541DB">
        <w:rPr>
          <w:rFonts w:ascii="仿宋" w:eastAsia="仿宋" w:hAnsi="仿宋" w:cs="仿宋" w:hint="eastAsia"/>
          <w:sz w:val="24"/>
          <w:szCs w:val="24"/>
        </w:rPr>
        <w:t>7.语言文字和计量单位：</w:t>
      </w:r>
      <w:bookmarkEnd w:id="56"/>
    </w:p>
    <w:p w14:paraId="2CD261B6" w14:textId="2050E042" w:rsidR="0030674C" w:rsidRPr="00B541DB" w:rsidRDefault="00E80204">
      <w:pPr>
        <w:wordWrap w:val="0"/>
        <w:ind w:firstLine="480"/>
        <w:rPr>
          <w:rFonts w:ascii="仿宋" w:eastAsia="仿宋" w:hAnsi="仿宋" w:cs="仿宋"/>
          <w:sz w:val="24"/>
          <w:szCs w:val="24"/>
        </w:rPr>
      </w:pPr>
      <w:r w:rsidRPr="00B541DB">
        <w:rPr>
          <w:rFonts w:ascii="仿宋" w:eastAsia="仿宋" w:hAnsi="仿宋" w:cs="仿宋" w:hint="eastAsia"/>
          <w:sz w:val="24"/>
          <w:szCs w:val="24"/>
        </w:rPr>
        <w:t>7.1除专用术语外，与</w:t>
      </w:r>
      <w:r w:rsidR="008952EA">
        <w:rPr>
          <w:rFonts w:ascii="仿宋" w:eastAsia="仿宋" w:hAnsi="仿宋" w:cs="仿宋" w:hint="eastAsia"/>
          <w:sz w:val="24"/>
          <w:szCs w:val="24"/>
        </w:rPr>
        <w:t>谈判</w:t>
      </w:r>
      <w:r w:rsidRPr="00B541DB">
        <w:rPr>
          <w:rFonts w:ascii="仿宋" w:eastAsia="仿宋" w:hAnsi="仿宋" w:cs="仿宋" w:hint="eastAsia"/>
          <w:sz w:val="24"/>
          <w:szCs w:val="24"/>
        </w:rPr>
        <w:t>有关的语言均使用中文。必要时专用术语应附有中文注释；</w:t>
      </w:r>
    </w:p>
    <w:p w14:paraId="1DFB3E76" w14:textId="03B226D4" w:rsidR="0030674C" w:rsidRPr="00B541DB" w:rsidRDefault="00E80204">
      <w:pPr>
        <w:wordWrap w:val="0"/>
        <w:ind w:firstLine="480"/>
        <w:rPr>
          <w:rFonts w:ascii="仿宋" w:eastAsia="仿宋" w:hAnsi="仿宋" w:cs="仿宋"/>
          <w:sz w:val="24"/>
          <w:szCs w:val="24"/>
        </w:rPr>
      </w:pPr>
      <w:r w:rsidRPr="00B541DB">
        <w:rPr>
          <w:rFonts w:ascii="仿宋" w:eastAsia="仿宋" w:hAnsi="仿宋" w:cs="仿宋" w:hint="eastAsia"/>
          <w:sz w:val="24"/>
          <w:szCs w:val="24"/>
        </w:rPr>
        <w:lastRenderedPageBreak/>
        <w:t>7.2除在</w:t>
      </w:r>
      <w:r w:rsidR="008952EA">
        <w:rPr>
          <w:rFonts w:ascii="仿宋" w:eastAsia="仿宋" w:hAnsi="仿宋" w:cs="仿宋" w:hint="eastAsia"/>
          <w:sz w:val="24"/>
          <w:szCs w:val="24"/>
        </w:rPr>
        <w:t>谈判</w:t>
      </w:r>
      <w:r w:rsidR="00674FF0" w:rsidRPr="00B541DB">
        <w:rPr>
          <w:rFonts w:ascii="仿宋" w:eastAsia="仿宋" w:hAnsi="仿宋" w:cs="仿宋" w:hint="eastAsia"/>
          <w:sz w:val="24"/>
          <w:szCs w:val="24"/>
        </w:rPr>
        <w:t>文件</w:t>
      </w:r>
      <w:r w:rsidRPr="00B541DB">
        <w:rPr>
          <w:rFonts w:ascii="仿宋" w:eastAsia="仿宋" w:hAnsi="仿宋" w:cs="仿宋" w:hint="eastAsia"/>
          <w:sz w:val="24"/>
          <w:szCs w:val="24"/>
        </w:rPr>
        <w:t>的技术规格中另有规定的，计量单位应使用中华人民共和国法定计量单位；</w:t>
      </w:r>
    </w:p>
    <w:p w14:paraId="4A980950" w14:textId="587E5E8B" w:rsidR="0030674C" w:rsidRPr="00B541DB" w:rsidRDefault="00E80204">
      <w:pPr>
        <w:wordWrap w:val="0"/>
        <w:ind w:firstLine="480"/>
        <w:rPr>
          <w:rFonts w:ascii="仿宋" w:eastAsia="仿宋" w:hAnsi="仿宋" w:cs="仿宋"/>
          <w:sz w:val="24"/>
          <w:szCs w:val="24"/>
        </w:rPr>
      </w:pPr>
      <w:r w:rsidRPr="00B541DB">
        <w:rPr>
          <w:rFonts w:ascii="仿宋" w:eastAsia="仿宋" w:hAnsi="仿宋" w:cs="仿宋" w:hint="eastAsia"/>
          <w:sz w:val="24"/>
          <w:szCs w:val="24"/>
        </w:rPr>
        <w:t>7.3</w:t>
      </w:r>
      <w:r w:rsidR="008952EA">
        <w:rPr>
          <w:rFonts w:ascii="仿宋" w:eastAsia="仿宋" w:hAnsi="仿宋" w:cs="仿宋" w:hint="eastAsia"/>
          <w:sz w:val="24"/>
          <w:szCs w:val="24"/>
        </w:rPr>
        <w:t>谈判</w:t>
      </w:r>
      <w:r w:rsidRPr="00B541DB">
        <w:rPr>
          <w:rFonts w:ascii="仿宋" w:eastAsia="仿宋" w:hAnsi="仿宋" w:cs="仿宋" w:hint="eastAsia"/>
          <w:sz w:val="24"/>
          <w:szCs w:val="24"/>
        </w:rPr>
        <w:t>、响应文件中所提及的日期均为公历日期，时间均为北京时间，以24小时制计；</w:t>
      </w:r>
    </w:p>
    <w:p w14:paraId="45AA10BD" w14:textId="5FB08E70" w:rsidR="0030674C" w:rsidRPr="00B541DB" w:rsidRDefault="00E80204">
      <w:pPr>
        <w:ind w:firstLine="480"/>
        <w:outlineLvl w:val="2"/>
        <w:rPr>
          <w:rFonts w:ascii="仿宋" w:eastAsia="仿宋" w:hAnsi="仿宋" w:cs="仿宋"/>
          <w:sz w:val="24"/>
          <w:szCs w:val="24"/>
        </w:rPr>
      </w:pPr>
      <w:bookmarkStart w:id="57" w:name="_Toc4128"/>
      <w:r w:rsidRPr="00B541DB">
        <w:rPr>
          <w:rFonts w:ascii="仿宋" w:eastAsia="仿宋" w:hAnsi="仿宋" w:cs="仿宋" w:hint="eastAsia"/>
          <w:sz w:val="24"/>
          <w:szCs w:val="24"/>
        </w:rPr>
        <w:t>8.</w:t>
      </w:r>
      <w:r w:rsidR="008952EA">
        <w:rPr>
          <w:rFonts w:ascii="仿宋" w:eastAsia="仿宋" w:hAnsi="仿宋" w:cs="仿宋" w:hint="eastAsia"/>
          <w:sz w:val="24"/>
          <w:szCs w:val="24"/>
        </w:rPr>
        <w:t>谈判</w:t>
      </w:r>
      <w:r w:rsidRPr="00B541DB">
        <w:rPr>
          <w:rFonts w:ascii="仿宋" w:eastAsia="仿宋" w:hAnsi="仿宋" w:cs="仿宋" w:hint="eastAsia"/>
          <w:sz w:val="24"/>
          <w:szCs w:val="24"/>
        </w:rPr>
        <w:t>响应文件的组成：</w:t>
      </w:r>
      <w:bookmarkEnd w:id="57"/>
    </w:p>
    <w:p w14:paraId="2850F1DC" w14:textId="5988D87A" w:rsidR="0030674C" w:rsidRPr="00B541DB" w:rsidRDefault="00E80204">
      <w:pPr>
        <w:ind w:firstLine="480"/>
        <w:outlineLvl w:val="3"/>
        <w:rPr>
          <w:rFonts w:ascii="仿宋" w:eastAsia="仿宋" w:hAnsi="仿宋" w:cs="仿宋"/>
          <w:sz w:val="24"/>
          <w:szCs w:val="24"/>
        </w:rPr>
      </w:pPr>
      <w:r w:rsidRPr="00B541DB">
        <w:rPr>
          <w:rFonts w:ascii="仿宋" w:eastAsia="仿宋" w:hAnsi="仿宋" w:cs="仿宋" w:hint="eastAsia"/>
          <w:sz w:val="24"/>
          <w:szCs w:val="24"/>
        </w:rPr>
        <w:t>8.1</w:t>
      </w:r>
      <w:r w:rsidR="008952EA">
        <w:rPr>
          <w:rFonts w:ascii="仿宋" w:eastAsia="仿宋" w:hAnsi="仿宋" w:cs="仿宋" w:hint="eastAsia"/>
          <w:sz w:val="24"/>
          <w:szCs w:val="24"/>
        </w:rPr>
        <w:t>谈判</w:t>
      </w:r>
      <w:r w:rsidRPr="00B541DB">
        <w:rPr>
          <w:rFonts w:ascii="仿宋" w:eastAsia="仿宋" w:hAnsi="仿宋" w:cs="仿宋" w:hint="eastAsia"/>
          <w:sz w:val="24"/>
          <w:szCs w:val="24"/>
        </w:rPr>
        <w:t>响应文件的组成：按</w:t>
      </w:r>
      <w:r w:rsidR="008952EA">
        <w:rPr>
          <w:rFonts w:ascii="仿宋" w:eastAsia="仿宋" w:hAnsi="仿宋" w:cs="仿宋" w:hint="eastAsia"/>
          <w:sz w:val="24"/>
          <w:szCs w:val="24"/>
        </w:rPr>
        <w:t>谈判</w:t>
      </w:r>
      <w:r w:rsidRPr="00B541DB">
        <w:rPr>
          <w:rFonts w:ascii="仿宋" w:eastAsia="仿宋" w:hAnsi="仿宋" w:cs="仿宋" w:hint="eastAsia"/>
          <w:sz w:val="24"/>
          <w:szCs w:val="24"/>
        </w:rPr>
        <w:t>响应文件格式要求；</w:t>
      </w:r>
    </w:p>
    <w:p w14:paraId="445B5E89" w14:textId="68F61469"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8.2</w:t>
      </w:r>
      <w:r w:rsidR="008952EA">
        <w:rPr>
          <w:rFonts w:ascii="仿宋" w:eastAsia="仿宋" w:hAnsi="仿宋" w:cs="仿宋" w:hint="eastAsia"/>
          <w:sz w:val="24"/>
          <w:szCs w:val="24"/>
        </w:rPr>
        <w:t>谈判</w:t>
      </w:r>
      <w:r w:rsidRPr="00B541DB">
        <w:rPr>
          <w:rFonts w:ascii="仿宋" w:eastAsia="仿宋" w:hAnsi="仿宋" w:cs="仿宋" w:hint="eastAsia"/>
          <w:sz w:val="24"/>
          <w:szCs w:val="24"/>
        </w:rPr>
        <w:t>供应商根据</w:t>
      </w:r>
      <w:r w:rsidR="008952EA">
        <w:rPr>
          <w:rFonts w:ascii="仿宋" w:eastAsia="仿宋" w:hAnsi="仿宋" w:cs="仿宋" w:hint="eastAsia"/>
          <w:sz w:val="24"/>
          <w:szCs w:val="24"/>
        </w:rPr>
        <w:t>谈判</w:t>
      </w:r>
      <w:r w:rsidR="00674FF0" w:rsidRPr="00B541DB">
        <w:rPr>
          <w:rFonts w:ascii="仿宋" w:eastAsia="仿宋" w:hAnsi="仿宋" w:cs="仿宋" w:hint="eastAsia"/>
          <w:sz w:val="24"/>
          <w:szCs w:val="24"/>
        </w:rPr>
        <w:t>文件</w:t>
      </w:r>
      <w:r w:rsidRPr="00B541DB">
        <w:rPr>
          <w:rFonts w:ascii="仿宋" w:eastAsia="仿宋" w:hAnsi="仿宋" w:cs="仿宋" w:hint="eastAsia"/>
          <w:sz w:val="24"/>
          <w:szCs w:val="24"/>
        </w:rPr>
        <w:t>载明的标的竞比项目实际情况，拟在成交后将成交项目的非主体、非关键性工作交由他人完成的，应当在</w:t>
      </w:r>
      <w:r w:rsidR="008952EA">
        <w:rPr>
          <w:rFonts w:ascii="仿宋" w:eastAsia="仿宋" w:hAnsi="仿宋" w:cs="仿宋" w:hint="eastAsia"/>
          <w:sz w:val="24"/>
          <w:szCs w:val="24"/>
        </w:rPr>
        <w:t>谈判</w:t>
      </w:r>
      <w:r w:rsidRPr="00B541DB">
        <w:rPr>
          <w:rFonts w:ascii="仿宋" w:eastAsia="仿宋" w:hAnsi="仿宋" w:cs="仿宋" w:hint="eastAsia"/>
          <w:sz w:val="24"/>
          <w:szCs w:val="24"/>
        </w:rPr>
        <w:t>响应文件中载明。</w:t>
      </w:r>
    </w:p>
    <w:p w14:paraId="004690E7" w14:textId="3821C263" w:rsidR="0030674C" w:rsidRPr="00B541DB" w:rsidRDefault="008952EA">
      <w:pPr>
        <w:ind w:firstLine="562"/>
        <w:outlineLvl w:val="1"/>
        <w:rPr>
          <w:rFonts w:ascii="仿宋" w:eastAsia="仿宋" w:hAnsi="仿宋" w:cs="仿宋"/>
          <w:b/>
          <w:bCs/>
          <w:sz w:val="28"/>
          <w:szCs w:val="28"/>
        </w:rPr>
      </w:pPr>
      <w:bookmarkStart w:id="58" w:name="_Toc2600"/>
      <w:r>
        <w:rPr>
          <w:rFonts w:ascii="仿宋" w:eastAsia="仿宋" w:hAnsi="仿宋" w:cs="仿宋" w:hint="eastAsia"/>
          <w:b/>
          <w:bCs/>
          <w:sz w:val="28"/>
          <w:szCs w:val="28"/>
        </w:rPr>
        <w:t>谈判</w:t>
      </w:r>
      <w:r w:rsidR="00E80204" w:rsidRPr="00B541DB">
        <w:rPr>
          <w:rFonts w:ascii="仿宋" w:eastAsia="仿宋" w:hAnsi="仿宋" w:cs="仿宋" w:hint="eastAsia"/>
          <w:b/>
          <w:bCs/>
          <w:sz w:val="28"/>
          <w:szCs w:val="28"/>
        </w:rPr>
        <w:t>响应文件的递交</w:t>
      </w:r>
      <w:bookmarkEnd w:id="58"/>
    </w:p>
    <w:p w14:paraId="2E31AD4F" w14:textId="1190697E"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9.</w:t>
      </w:r>
      <w:r w:rsidR="008952EA">
        <w:rPr>
          <w:rFonts w:ascii="仿宋" w:eastAsia="仿宋" w:hAnsi="仿宋" w:cs="仿宋" w:hint="eastAsia"/>
          <w:sz w:val="24"/>
          <w:szCs w:val="24"/>
        </w:rPr>
        <w:t>谈判</w:t>
      </w:r>
      <w:r w:rsidRPr="00B541DB">
        <w:rPr>
          <w:rFonts w:ascii="仿宋" w:eastAsia="仿宋" w:hAnsi="仿宋" w:cs="仿宋" w:hint="eastAsia"/>
          <w:sz w:val="24"/>
          <w:szCs w:val="24"/>
        </w:rPr>
        <w:t>响应文件的形式及份数：详见</w:t>
      </w:r>
      <w:r w:rsidR="008952EA">
        <w:rPr>
          <w:rFonts w:ascii="仿宋" w:eastAsia="仿宋" w:hAnsi="仿宋" w:cs="仿宋" w:hint="eastAsia"/>
          <w:sz w:val="24"/>
          <w:szCs w:val="24"/>
        </w:rPr>
        <w:t>谈判</w:t>
      </w:r>
      <w:r w:rsidRPr="00B541DB">
        <w:rPr>
          <w:rFonts w:ascii="仿宋" w:eastAsia="仿宋" w:hAnsi="仿宋" w:cs="仿宋" w:hint="eastAsia"/>
          <w:sz w:val="24"/>
          <w:szCs w:val="24"/>
        </w:rPr>
        <w:t>供应商须知前附表。</w:t>
      </w:r>
    </w:p>
    <w:p w14:paraId="42D27CCD" w14:textId="08368D4E"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10.</w:t>
      </w:r>
      <w:r w:rsidR="008952EA">
        <w:rPr>
          <w:rFonts w:ascii="仿宋" w:eastAsia="仿宋" w:hAnsi="仿宋" w:cs="仿宋" w:hint="eastAsia"/>
          <w:sz w:val="24"/>
          <w:szCs w:val="24"/>
        </w:rPr>
        <w:t>谈判</w:t>
      </w:r>
      <w:r w:rsidRPr="00B541DB">
        <w:rPr>
          <w:rFonts w:ascii="仿宋" w:eastAsia="仿宋" w:hAnsi="仿宋" w:cs="仿宋" w:hint="eastAsia"/>
          <w:sz w:val="24"/>
          <w:szCs w:val="24"/>
        </w:rPr>
        <w:t>响应文件的密封和标记：详见</w:t>
      </w:r>
      <w:r w:rsidR="008952EA">
        <w:rPr>
          <w:rFonts w:ascii="仿宋" w:eastAsia="仿宋" w:hAnsi="仿宋" w:cs="仿宋" w:hint="eastAsia"/>
          <w:sz w:val="24"/>
          <w:szCs w:val="24"/>
        </w:rPr>
        <w:t>谈判</w:t>
      </w:r>
      <w:r w:rsidRPr="00B541DB">
        <w:rPr>
          <w:rFonts w:ascii="仿宋" w:eastAsia="仿宋" w:hAnsi="仿宋" w:cs="仿宋" w:hint="eastAsia"/>
          <w:sz w:val="24"/>
          <w:szCs w:val="24"/>
        </w:rPr>
        <w:t>供应商须知前附表。</w:t>
      </w:r>
    </w:p>
    <w:p w14:paraId="200AA92E" w14:textId="52F8BD2D"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11.</w:t>
      </w:r>
      <w:r w:rsidR="008952EA">
        <w:rPr>
          <w:rFonts w:ascii="仿宋" w:eastAsia="仿宋" w:hAnsi="仿宋" w:cs="仿宋" w:hint="eastAsia"/>
          <w:sz w:val="24"/>
          <w:szCs w:val="24"/>
        </w:rPr>
        <w:t>谈判</w:t>
      </w:r>
      <w:r w:rsidRPr="00B541DB">
        <w:rPr>
          <w:rFonts w:ascii="仿宋" w:eastAsia="仿宋" w:hAnsi="仿宋" w:cs="仿宋" w:hint="eastAsia"/>
          <w:sz w:val="24"/>
          <w:szCs w:val="24"/>
        </w:rPr>
        <w:t>响应文件的递交：详见</w:t>
      </w:r>
      <w:r w:rsidR="008952EA">
        <w:rPr>
          <w:rFonts w:ascii="仿宋" w:eastAsia="仿宋" w:hAnsi="仿宋" w:cs="仿宋" w:hint="eastAsia"/>
          <w:sz w:val="24"/>
          <w:szCs w:val="24"/>
        </w:rPr>
        <w:t>谈判</w:t>
      </w:r>
      <w:r w:rsidRPr="00B541DB">
        <w:rPr>
          <w:rFonts w:ascii="仿宋" w:eastAsia="仿宋" w:hAnsi="仿宋" w:cs="仿宋" w:hint="eastAsia"/>
          <w:sz w:val="24"/>
          <w:szCs w:val="24"/>
        </w:rPr>
        <w:t>供应商须知前附表。</w:t>
      </w:r>
    </w:p>
    <w:p w14:paraId="540901FB" w14:textId="2521C56A"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12.</w:t>
      </w:r>
      <w:r w:rsidR="008952EA">
        <w:rPr>
          <w:rFonts w:ascii="仿宋" w:eastAsia="仿宋" w:hAnsi="仿宋" w:cs="仿宋" w:hint="eastAsia"/>
          <w:sz w:val="24"/>
          <w:szCs w:val="24"/>
        </w:rPr>
        <w:t>谈判</w:t>
      </w:r>
      <w:r w:rsidRPr="00B541DB">
        <w:rPr>
          <w:rFonts w:ascii="仿宋" w:eastAsia="仿宋" w:hAnsi="仿宋" w:cs="仿宋" w:hint="eastAsia"/>
          <w:sz w:val="24"/>
          <w:szCs w:val="24"/>
        </w:rPr>
        <w:t>响应文件的修改和撤销：</w:t>
      </w:r>
    </w:p>
    <w:p w14:paraId="789DE3D4" w14:textId="3F5CD747" w:rsidR="0030674C" w:rsidRPr="00B541DB" w:rsidRDefault="00E80204">
      <w:pPr>
        <w:ind w:firstLine="480"/>
        <w:outlineLvl w:val="2"/>
        <w:rPr>
          <w:rFonts w:ascii="仿宋" w:eastAsia="仿宋" w:hAnsi="仿宋" w:cs="仿宋"/>
          <w:sz w:val="24"/>
          <w:szCs w:val="24"/>
        </w:rPr>
      </w:pPr>
      <w:bookmarkStart w:id="59" w:name="_Toc16035"/>
      <w:r w:rsidRPr="00B541DB">
        <w:rPr>
          <w:rFonts w:ascii="仿宋" w:eastAsia="仿宋" w:hAnsi="仿宋" w:cs="仿宋" w:hint="eastAsia"/>
          <w:sz w:val="24"/>
          <w:szCs w:val="24"/>
        </w:rPr>
        <w:t>12.1</w:t>
      </w:r>
      <w:r w:rsidR="008952EA">
        <w:rPr>
          <w:rFonts w:ascii="仿宋" w:eastAsia="仿宋" w:hAnsi="仿宋" w:cs="仿宋" w:hint="eastAsia"/>
          <w:sz w:val="24"/>
          <w:szCs w:val="24"/>
        </w:rPr>
        <w:t>谈判</w:t>
      </w:r>
      <w:r w:rsidRPr="00B541DB">
        <w:rPr>
          <w:rFonts w:ascii="仿宋" w:eastAsia="仿宋" w:hAnsi="仿宋" w:cs="仿宋" w:hint="eastAsia"/>
          <w:sz w:val="24"/>
          <w:szCs w:val="24"/>
        </w:rPr>
        <w:t>截止时间后不得修改</w:t>
      </w:r>
      <w:r w:rsidR="008952EA">
        <w:rPr>
          <w:rFonts w:ascii="仿宋" w:eastAsia="仿宋" w:hAnsi="仿宋" w:cs="仿宋" w:hint="eastAsia"/>
          <w:sz w:val="24"/>
          <w:szCs w:val="24"/>
        </w:rPr>
        <w:t>谈判</w:t>
      </w:r>
      <w:r w:rsidRPr="00B541DB">
        <w:rPr>
          <w:rFonts w:ascii="仿宋" w:eastAsia="仿宋" w:hAnsi="仿宋" w:cs="仿宋" w:hint="eastAsia"/>
          <w:sz w:val="24"/>
          <w:szCs w:val="24"/>
        </w:rPr>
        <w:t>响应文件；</w:t>
      </w:r>
      <w:bookmarkEnd w:id="59"/>
    </w:p>
    <w:p w14:paraId="5C3A4090" w14:textId="481F828B"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12.2</w:t>
      </w:r>
      <w:r w:rsidR="008952EA">
        <w:rPr>
          <w:rFonts w:ascii="仿宋" w:eastAsia="仿宋" w:hAnsi="仿宋" w:cs="仿宋" w:hint="eastAsia"/>
          <w:sz w:val="24"/>
          <w:szCs w:val="24"/>
        </w:rPr>
        <w:t>谈判</w:t>
      </w:r>
      <w:r w:rsidRPr="00B541DB">
        <w:rPr>
          <w:rFonts w:ascii="仿宋" w:eastAsia="仿宋" w:hAnsi="仿宋" w:cs="仿宋" w:hint="eastAsia"/>
          <w:sz w:val="24"/>
          <w:szCs w:val="24"/>
        </w:rPr>
        <w:t>供应商不得在</w:t>
      </w:r>
      <w:r w:rsidR="008952EA">
        <w:rPr>
          <w:rFonts w:ascii="仿宋" w:eastAsia="仿宋" w:hAnsi="仿宋" w:cs="仿宋" w:hint="eastAsia"/>
          <w:sz w:val="24"/>
          <w:szCs w:val="24"/>
        </w:rPr>
        <w:t>谈判</w:t>
      </w:r>
      <w:r w:rsidRPr="00B541DB">
        <w:rPr>
          <w:rFonts w:ascii="仿宋" w:eastAsia="仿宋" w:hAnsi="仿宋" w:cs="仿宋" w:hint="eastAsia"/>
          <w:sz w:val="24"/>
          <w:szCs w:val="24"/>
        </w:rPr>
        <w:t>响应文件递交截止时间起至</w:t>
      </w:r>
      <w:r w:rsidR="008952EA">
        <w:rPr>
          <w:rFonts w:ascii="仿宋" w:eastAsia="仿宋" w:hAnsi="仿宋" w:cs="仿宋" w:hint="eastAsia"/>
          <w:sz w:val="24"/>
          <w:szCs w:val="24"/>
        </w:rPr>
        <w:t>谈判</w:t>
      </w:r>
      <w:r w:rsidRPr="00B541DB">
        <w:rPr>
          <w:rFonts w:ascii="仿宋" w:eastAsia="仿宋" w:hAnsi="仿宋" w:cs="仿宋" w:hint="eastAsia"/>
          <w:sz w:val="24"/>
          <w:szCs w:val="24"/>
        </w:rPr>
        <w:t>响应文件有效期期满前撤销</w:t>
      </w:r>
      <w:r w:rsidR="008952EA">
        <w:rPr>
          <w:rFonts w:ascii="仿宋" w:eastAsia="仿宋" w:hAnsi="仿宋" w:cs="仿宋" w:hint="eastAsia"/>
          <w:sz w:val="24"/>
          <w:szCs w:val="24"/>
        </w:rPr>
        <w:t>谈判</w:t>
      </w:r>
      <w:r w:rsidRPr="00B541DB">
        <w:rPr>
          <w:rFonts w:ascii="仿宋" w:eastAsia="仿宋" w:hAnsi="仿宋" w:cs="仿宋" w:hint="eastAsia"/>
          <w:sz w:val="24"/>
          <w:szCs w:val="24"/>
        </w:rPr>
        <w:t>响应文件。</w:t>
      </w:r>
    </w:p>
    <w:p w14:paraId="41CBBA97" w14:textId="58A753FD" w:rsidR="0030674C" w:rsidRPr="00B541DB" w:rsidRDefault="008952EA">
      <w:pPr>
        <w:ind w:firstLine="562"/>
        <w:outlineLvl w:val="1"/>
        <w:rPr>
          <w:rFonts w:ascii="仿宋" w:eastAsia="仿宋" w:hAnsi="仿宋" w:cs="仿宋"/>
          <w:b/>
          <w:bCs/>
          <w:sz w:val="28"/>
          <w:szCs w:val="28"/>
        </w:rPr>
      </w:pPr>
      <w:bookmarkStart w:id="60" w:name="_Toc19212"/>
      <w:r>
        <w:rPr>
          <w:rFonts w:ascii="仿宋" w:eastAsia="仿宋" w:hAnsi="仿宋" w:cs="仿宋" w:hint="eastAsia"/>
          <w:b/>
          <w:bCs/>
          <w:sz w:val="28"/>
          <w:szCs w:val="28"/>
        </w:rPr>
        <w:t>谈判</w:t>
      </w:r>
      <w:r w:rsidR="00E80204" w:rsidRPr="00B541DB">
        <w:rPr>
          <w:rFonts w:ascii="仿宋" w:eastAsia="仿宋" w:hAnsi="仿宋" w:cs="仿宋" w:hint="eastAsia"/>
          <w:b/>
          <w:bCs/>
          <w:sz w:val="28"/>
          <w:szCs w:val="28"/>
        </w:rPr>
        <w:t>、评审、定标和无效标条款</w:t>
      </w:r>
      <w:bookmarkEnd w:id="60"/>
    </w:p>
    <w:p w14:paraId="3FC20A5F" w14:textId="41958D5F"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13.本项目递交响应文件供应商应不低于三家，若通过资格审查的供应商仅两家时，经</w:t>
      </w:r>
      <w:r w:rsidR="008952EA">
        <w:rPr>
          <w:rFonts w:ascii="仿宋" w:eastAsia="仿宋" w:hAnsi="仿宋" w:cs="仿宋" w:hint="eastAsia"/>
          <w:sz w:val="24"/>
          <w:szCs w:val="24"/>
        </w:rPr>
        <w:t>谈判</w:t>
      </w:r>
      <w:r w:rsidRPr="00B541DB">
        <w:rPr>
          <w:rFonts w:ascii="仿宋" w:eastAsia="仿宋" w:hAnsi="仿宋" w:cs="仿宋" w:hint="eastAsia"/>
          <w:sz w:val="24"/>
          <w:szCs w:val="24"/>
        </w:rPr>
        <w:t>评审小组评审认定具备竞争性的，</w:t>
      </w:r>
      <w:r w:rsidR="008952EA">
        <w:rPr>
          <w:rFonts w:ascii="仿宋" w:eastAsia="仿宋" w:hAnsi="仿宋" w:cs="仿宋" w:hint="eastAsia"/>
          <w:sz w:val="24"/>
          <w:szCs w:val="24"/>
        </w:rPr>
        <w:t>谈判</w:t>
      </w:r>
      <w:r w:rsidRPr="00B541DB">
        <w:rPr>
          <w:rFonts w:ascii="仿宋" w:eastAsia="仿宋" w:hAnsi="仿宋" w:cs="仿宋" w:hint="eastAsia"/>
          <w:sz w:val="24"/>
          <w:szCs w:val="24"/>
        </w:rPr>
        <w:t>程序照常进行。</w:t>
      </w:r>
    </w:p>
    <w:p w14:paraId="1214BE59" w14:textId="73E5A064"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14.</w:t>
      </w:r>
      <w:r w:rsidR="008952EA">
        <w:rPr>
          <w:rFonts w:ascii="仿宋" w:eastAsia="仿宋" w:hAnsi="仿宋" w:cs="仿宋" w:hint="eastAsia"/>
          <w:sz w:val="24"/>
          <w:szCs w:val="24"/>
        </w:rPr>
        <w:t>谈判</w:t>
      </w:r>
      <w:r w:rsidRPr="00B541DB">
        <w:rPr>
          <w:rFonts w:ascii="仿宋" w:eastAsia="仿宋" w:hAnsi="仿宋" w:cs="仿宋" w:hint="eastAsia"/>
          <w:sz w:val="24"/>
          <w:szCs w:val="24"/>
        </w:rPr>
        <w:t>响应文件的核验及唱标：详见</w:t>
      </w:r>
      <w:r w:rsidR="008952EA">
        <w:rPr>
          <w:rFonts w:ascii="仿宋" w:eastAsia="仿宋" w:hAnsi="仿宋" w:cs="仿宋" w:hint="eastAsia"/>
          <w:sz w:val="24"/>
          <w:szCs w:val="24"/>
        </w:rPr>
        <w:t>谈判</w:t>
      </w:r>
      <w:r w:rsidRPr="00B541DB">
        <w:rPr>
          <w:rFonts w:ascii="仿宋" w:eastAsia="仿宋" w:hAnsi="仿宋" w:cs="仿宋" w:hint="eastAsia"/>
          <w:sz w:val="24"/>
          <w:szCs w:val="24"/>
        </w:rPr>
        <w:t>供应商须知前附表。</w:t>
      </w:r>
    </w:p>
    <w:p w14:paraId="40D71C05" w14:textId="01F0613A"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15.</w:t>
      </w:r>
      <w:r w:rsidR="008952EA">
        <w:rPr>
          <w:rFonts w:ascii="仿宋" w:eastAsia="仿宋" w:hAnsi="仿宋" w:cs="仿宋" w:hint="eastAsia"/>
          <w:sz w:val="24"/>
          <w:szCs w:val="24"/>
        </w:rPr>
        <w:t>谈判</w:t>
      </w:r>
      <w:r w:rsidRPr="00B541DB">
        <w:rPr>
          <w:rFonts w:ascii="仿宋" w:eastAsia="仿宋" w:hAnsi="仿宋" w:cs="仿宋" w:hint="eastAsia"/>
          <w:sz w:val="24"/>
          <w:szCs w:val="24"/>
        </w:rPr>
        <w:t>评审小组：</w:t>
      </w:r>
    </w:p>
    <w:p w14:paraId="175AD4CB" w14:textId="37446026" w:rsidR="0030674C" w:rsidRPr="00B541DB" w:rsidRDefault="00E80204">
      <w:pPr>
        <w:ind w:firstLine="480"/>
        <w:outlineLvl w:val="2"/>
        <w:rPr>
          <w:rFonts w:ascii="仿宋" w:eastAsia="仿宋" w:hAnsi="仿宋" w:cs="仿宋"/>
          <w:sz w:val="24"/>
          <w:szCs w:val="24"/>
        </w:rPr>
      </w:pPr>
      <w:bookmarkStart w:id="61" w:name="_Toc5491"/>
      <w:r w:rsidRPr="00B541DB">
        <w:rPr>
          <w:rFonts w:ascii="仿宋" w:eastAsia="仿宋" w:hAnsi="仿宋" w:cs="仿宋" w:hint="eastAsia"/>
          <w:sz w:val="24"/>
          <w:szCs w:val="24"/>
        </w:rPr>
        <w:t>15.1</w:t>
      </w:r>
      <w:r w:rsidR="008952EA">
        <w:rPr>
          <w:rFonts w:ascii="仿宋" w:eastAsia="仿宋" w:hAnsi="仿宋" w:cs="仿宋" w:hint="eastAsia"/>
          <w:sz w:val="24"/>
          <w:szCs w:val="24"/>
        </w:rPr>
        <w:t>谈判</w:t>
      </w:r>
      <w:r w:rsidRPr="00B541DB">
        <w:rPr>
          <w:rFonts w:ascii="仿宋" w:eastAsia="仿宋" w:hAnsi="仿宋" w:cs="仿宋" w:hint="eastAsia"/>
          <w:sz w:val="24"/>
          <w:szCs w:val="24"/>
        </w:rPr>
        <w:t>评审小组的组成：详见</w:t>
      </w:r>
      <w:r w:rsidR="008952EA">
        <w:rPr>
          <w:rFonts w:ascii="仿宋" w:eastAsia="仿宋" w:hAnsi="仿宋" w:cs="仿宋" w:hint="eastAsia"/>
          <w:sz w:val="24"/>
          <w:szCs w:val="24"/>
        </w:rPr>
        <w:t>谈判</w:t>
      </w:r>
      <w:r w:rsidRPr="00B541DB">
        <w:rPr>
          <w:rFonts w:ascii="仿宋" w:eastAsia="仿宋" w:hAnsi="仿宋" w:cs="仿宋" w:hint="eastAsia"/>
          <w:sz w:val="24"/>
          <w:szCs w:val="24"/>
        </w:rPr>
        <w:t>供应商须知前附表；</w:t>
      </w:r>
      <w:bookmarkEnd w:id="61"/>
    </w:p>
    <w:p w14:paraId="12A23595" w14:textId="14E2EE7D"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15.2</w:t>
      </w:r>
      <w:r w:rsidR="008952EA">
        <w:rPr>
          <w:rFonts w:ascii="仿宋" w:eastAsia="仿宋" w:hAnsi="仿宋" w:cs="仿宋" w:hint="eastAsia"/>
          <w:sz w:val="24"/>
          <w:szCs w:val="24"/>
        </w:rPr>
        <w:t>谈判</w:t>
      </w:r>
      <w:r w:rsidRPr="00B541DB">
        <w:rPr>
          <w:rFonts w:ascii="仿宋" w:eastAsia="仿宋" w:hAnsi="仿宋" w:cs="仿宋" w:hint="eastAsia"/>
          <w:sz w:val="24"/>
          <w:szCs w:val="24"/>
        </w:rPr>
        <w:t>评审小组的职责：</w:t>
      </w:r>
      <w:r w:rsidR="008952EA">
        <w:rPr>
          <w:rFonts w:ascii="仿宋" w:eastAsia="仿宋" w:hAnsi="仿宋" w:cs="仿宋" w:hint="eastAsia"/>
          <w:sz w:val="24"/>
          <w:szCs w:val="24"/>
        </w:rPr>
        <w:t>谈判</w:t>
      </w:r>
      <w:r w:rsidRPr="00B541DB">
        <w:rPr>
          <w:rFonts w:ascii="仿宋" w:eastAsia="仿宋" w:hAnsi="仿宋" w:cs="仿宋" w:hint="eastAsia"/>
          <w:sz w:val="24"/>
          <w:szCs w:val="24"/>
        </w:rPr>
        <w:t>评审小组成员集中对</w:t>
      </w:r>
      <w:r w:rsidR="008952EA">
        <w:rPr>
          <w:rFonts w:ascii="仿宋" w:eastAsia="仿宋" w:hAnsi="仿宋" w:cs="仿宋" w:hint="eastAsia"/>
          <w:sz w:val="24"/>
          <w:szCs w:val="24"/>
        </w:rPr>
        <w:t>谈判</w:t>
      </w:r>
      <w:r w:rsidRPr="00B541DB">
        <w:rPr>
          <w:rFonts w:ascii="仿宋" w:eastAsia="仿宋" w:hAnsi="仿宋" w:cs="仿宋" w:hint="eastAsia"/>
          <w:sz w:val="24"/>
          <w:szCs w:val="24"/>
        </w:rPr>
        <w:t>响应文件进行审查；</w:t>
      </w:r>
    </w:p>
    <w:p w14:paraId="73EE53B1" w14:textId="5C257235"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15.3</w:t>
      </w:r>
      <w:r w:rsidR="008952EA">
        <w:rPr>
          <w:rFonts w:ascii="仿宋" w:eastAsia="仿宋" w:hAnsi="仿宋" w:cs="仿宋" w:hint="eastAsia"/>
          <w:sz w:val="24"/>
          <w:szCs w:val="24"/>
        </w:rPr>
        <w:t>谈判</w:t>
      </w:r>
      <w:r w:rsidRPr="00B541DB">
        <w:rPr>
          <w:rFonts w:ascii="仿宋" w:eastAsia="仿宋" w:hAnsi="仿宋" w:cs="仿宋" w:hint="eastAsia"/>
          <w:sz w:val="24"/>
          <w:szCs w:val="24"/>
        </w:rPr>
        <w:t>评审小组可以书面方式要求</w:t>
      </w:r>
      <w:r w:rsidR="008952EA">
        <w:rPr>
          <w:rFonts w:ascii="仿宋" w:eastAsia="仿宋" w:hAnsi="仿宋" w:cs="仿宋" w:hint="eastAsia"/>
          <w:sz w:val="24"/>
          <w:szCs w:val="24"/>
        </w:rPr>
        <w:t>谈判</w:t>
      </w:r>
      <w:r w:rsidRPr="00B541DB">
        <w:rPr>
          <w:rFonts w:ascii="仿宋" w:eastAsia="仿宋" w:hAnsi="仿宋" w:cs="仿宋" w:hint="eastAsia"/>
          <w:sz w:val="24"/>
          <w:szCs w:val="24"/>
        </w:rPr>
        <w:t>供应商对</w:t>
      </w:r>
      <w:r w:rsidR="008952EA">
        <w:rPr>
          <w:rFonts w:ascii="仿宋" w:eastAsia="仿宋" w:hAnsi="仿宋" w:cs="仿宋" w:hint="eastAsia"/>
          <w:sz w:val="24"/>
          <w:szCs w:val="24"/>
        </w:rPr>
        <w:t>谈判</w:t>
      </w:r>
      <w:r w:rsidRPr="00B541DB">
        <w:rPr>
          <w:rFonts w:ascii="仿宋" w:eastAsia="仿宋" w:hAnsi="仿宋" w:cs="仿宋" w:hint="eastAsia"/>
          <w:sz w:val="24"/>
          <w:szCs w:val="24"/>
        </w:rPr>
        <w:t>响应文件中含义不明确、对同类问题表述不一致或者有明显文字和计算错误的内容作必要的澄清、说明或者补正。澄清、说明或者补正应以书面方式进行并不得超出响应文件的范围或者</w:t>
      </w:r>
      <w:r w:rsidRPr="00B541DB">
        <w:rPr>
          <w:rFonts w:ascii="仿宋" w:eastAsia="仿宋" w:hAnsi="仿宋" w:cs="仿宋" w:hint="eastAsia"/>
          <w:sz w:val="24"/>
          <w:szCs w:val="24"/>
        </w:rPr>
        <w:lastRenderedPageBreak/>
        <w:t>改变响应文件的实质性内容。</w:t>
      </w:r>
    </w:p>
    <w:p w14:paraId="190DA0D8" w14:textId="1775872F" w:rsidR="0030674C" w:rsidRPr="00B541DB" w:rsidRDefault="00E80204">
      <w:pPr>
        <w:ind w:firstLine="480"/>
        <w:outlineLvl w:val="3"/>
        <w:rPr>
          <w:rFonts w:ascii="仿宋" w:eastAsia="仿宋" w:hAnsi="仿宋" w:cs="仿宋"/>
          <w:sz w:val="24"/>
          <w:szCs w:val="24"/>
        </w:rPr>
      </w:pPr>
      <w:r w:rsidRPr="00B541DB">
        <w:rPr>
          <w:rFonts w:ascii="仿宋" w:eastAsia="仿宋" w:hAnsi="仿宋" w:cs="仿宋" w:hint="eastAsia"/>
          <w:sz w:val="24"/>
          <w:szCs w:val="24"/>
        </w:rPr>
        <w:t>16.</w:t>
      </w:r>
      <w:r w:rsidR="008952EA">
        <w:rPr>
          <w:rFonts w:ascii="仿宋" w:eastAsia="仿宋" w:hAnsi="仿宋" w:cs="仿宋" w:hint="eastAsia"/>
          <w:sz w:val="24"/>
          <w:szCs w:val="24"/>
        </w:rPr>
        <w:t>谈判</w:t>
      </w:r>
      <w:r w:rsidRPr="00B541DB">
        <w:rPr>
          <w:rFonts w:ascii="仿宋" w:eastAsia="仿宋" w:hAnsi="仿宋" w:cs="仿宋" w:hint="eastAsia"/>
          <w:sz w:val="24"/>
          <w:szCs w:val="24"/>
        </w:rPr>
        <w:t>响应文件的审查和响应性的确定：</w:t>
      </w:r>
    </w:p>
    <w:p w14:paraId="3AE0358B" w14:textId="35D58E0A" w:rsidR="0030674C" w:rsidRPr="00B541DB" w:rsidRDefault="00E80204">
      <w:pPr>
        <w:ind w:firstLine="480"/>
        <w:jc w:val="both"/>
        <w:rPr>
          <w:rFonts w:ascii="仿宋" w:eastAsia="仿宋" w:hAnsi="仿宋" w:cs="仿宋"/>
          <w:sz w:val="24"/>
          <w:szCs w:val="24"/>
        </w:rPr>
      </w:pPr>
      <w:r w:rsidRPr="00B541DB">
        <w:rPr>
          <w:rFonts w:ascii="仿宋" w:eastAsia="仿宋" w:hAnsi="仿宋" w:cs="仿宋" w:hint="eastAsia"/>
          <w:sz w:val="24"/>
          <w:szCs w:val="24"/>
        </w:rPr>
        <w:t>17.1</w:t>
      </w:r>
      <w:r w:rsidR="008952EA">
        <w:rPr>
          <w:rFonts w:ascii="仿宋" w:eastAsia="仿宋" w:hAnsi="仿宋" w:cs="仿宋" w:hint="eastAsia"/>
          <w:sz w:val="24"/>
          <w:szCs w:val="24"/>
        </w:rPr>
        <w:t>谈判</w:t>
      </w:r>
      <w:r w:rsidRPr="00B541DB">
        <w:rPr>
          <w:rFonts w:ascii="仿宋" w:eastAsia="仿宋" w:hAnsi="仿宋" w:cs="仿宋" w:hint="eastAsia"/>
          <w:sz w:val="24"/>
          <w:szCs w:val="24"/>
        </w:rPr>
        <w:t>评审小组将审查</w:t>
      </w:r>
      <w:r w:rsidR="008952EA">
        <w:rPr>
          <w:rFonts w:ascii="仿宋" w:eastAsia="仿宋" w:hAnsi="仿宋" w:cs="仿宋" w:hint="eastAsia"/>
          <w:sz w:val="24"/>
          <w:szCs w:val="24"/>
        </w:rPr>
        <w:t>谈判</w:t>
      </w:r>
      <w:r w:rsidRPr="00B541DB">
        <w:rPr>
          <w:rFonts w:ascii="仿宋" w:eastAsia="仿宋" w:hAnsi="仿宋" w:cs="仿宋" w:hint="eastAsia"/>
          <w:sz w:val="24"/>
          <w:szCs w:val="24"/>
        </w:rPr>
        <w:t>响应文件是否完整、是否有计算错误、</w:t>
      </w:r>
      <w:r w:rsidR="008952EA">
        <w:rPr>
          <w:rFonts w:ascii="仿宋" w:eastAsia="仿宋" w:hAnsi="仿宋" w:cs="仿宋" w:hint="eastAsia"/>
          <w:sz w:val="24"/>
          <w:szCs w:val="24"/>
        </w:rPr>
        <w:t>谈判</w:t>
      </w:r>
      <w:r w:rsidRPr="00B541DB">
        <w:rPr>
          <w:rFonts w:ascii="仿宋" w:eastAsia="仿宋" w:hAnsi="仿宋" w:cs="仿宋" w:hint="eastAsia"/>
          <w:sz w:val="24"/>
          <w:szCs w:val="24"/>
        </w:rPr>
        <w:t>响应文件是否签署等。</w:t>
      </w:r>
      <w:r w:rsidR="008952EA">
        <w:rPr>
          <w:rFonts w:ascii="仿宋" w:eastAsia="仿宋" w:hAnsi="仿宋" w:cs="仿宋" w:hint="eastAsia"/>
          <w:sz w:val="24"/>
          <w:szCs w:val="24"/>
        </w:rPr>
        <w:t>谈判</w:t>
      </w:r>
      <w:r w:rsidRPr="00B541DB">
        <w:rPr>
          <w:rFonts w:ascii="仿宋" w:eastAsia="仿宋" w:hAnsi="仿宋" w:cs="仿宋" w:hint="eastAsia"/>
          <w:sz w:val="24"/>
          <w:szCs w:val="24"/>
        </w:rPr>
        <w:t>响应文件中</w:t>
      </w:r>
      <w:r w:rsidR="008952EA">
        <w:rPr>
          <w:rFonts w:ascii="仿宋" w:eastAsia="仿宋" w:hAnsi="仿宋" w:cs="仿宋" w:hint="eastAsia"/>
          <w:sz w:val="24"/>
          <w:szCs w:val="24"/>
        </w:rPr>
        <w:t>谈判</w:t>
      </w:r>
      <w:r w:rsidRPr="00B541DB">
        <w:rPr>
          <w:rFonts w:ascii="仿宋" w:eastAsia="仿宋" w:hAnsi="仿宋" w:cs="仿宋" w:hint="eastAsia"/>
          <w:sz w:val="24"/>
          <w:szCs w:val="24"/>
        </w:rPr>
        <w:t>函上的报价内容与</w:t>
      </w:r>
      <w:r w:rsidR="008952EA">
        <w:rPr>
          <w:rFonts w:ascii="仿宋" w:eastAsia="仿宋" w:hAnsi="仿宋" w:cs="仿宋" w:hint="eastAsia"/>
          <w:sz w:val="24"/>
          <w:szCs w:val="24"/>
        </w:rPr>
        <w:t>谈判</w:t>
      </w:r>
      <w:r w:rsidRPr="00B541DB">
        <w:rPr>
          <w:rFonts w:ascii="仿宋" w:eastAsia="仿宋" w:hAnsi="仿宋" w:cs="仿宋" w:hint="eastAsia"/>
          <w:sz w:val="24"/>
          <w:szCs w:val="24"/>
        </w:rPr>
        <w:t>响应文件中明细表内容不一致的；</w:t>
      </w:r>
      <w:r w:rsidR="008952EA">
        <w:rPr>
          <w:rFonts w:ascii="仿宋" w:eastAsia="仿宋" w:hAnsi="仿宋" w:cs="仿宋" w:hint="eastAsia"/>
          <w:sz w:val="24"/>
          <w:szCs w:val="24"/>
        </w:rPr>
        <w:t>谈判</w:t>
      </w:r>
      <w:r w:rsidRPr="00B541DB">
        <w:rPr>
          <w:rFonts w:ascii="仿宋" w:eastAsia="仿宋" w:hAnsi="仿宋" w:cs="仿宋" w:hint="eastAsia"/>
          <w:sz w:val="24"/>
          <w:szCs w:val="24"/>
        </w:rPr>
        <w:t>报价大小写不一致的以大写为准；总价金额与单价汇总金额不一致的，以单价汇总金额为准；单价金额小数点有明显错位的，应以总价为准，并修改单价；对不同文字</w:t>
      </w:r>
      <w:r w:rsidR="008952EA">
        <w:rPr>
          <w:rFonts w:ascii="仿宋" w:eastAsia="仿宋" w:hAnsi="仿宋" w:cs="仿宋" w:hint="eastAsia"/>
          <w:sz w:val="24"/>
          <w:szCs w:val="24"/>
        </w:rPr>
        <w:t>谈判</w:t>
      </w:r>
      <w:r w:rsidRPr="00B541DB">
        <w:rPr>
          <w:rFonts w:ascii="仿宋" w:eastAsia="仿宋" w:hAnsi="仿宋" w:cs="仿宋" w:hint="eastAsia"/>
          <w:sz w:val="24"/>
          <w:szCs w:val="24"/>
        </w:rPr>
        <w:t>响应文件的解释发生异议的，以中文文本为准。</w:t>
      </w:r>
    </w:p>
    <w:p w14:paraId="4672DC61" w14:textId="24A6B47D"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17.2</w:t>
      </w:r>
      <w:r w:rsidR="008952EA">
        <w:rPr>
          <w:rFonts w:ascii="仿宋" w:eastAsia="仿宋" w:hAnsi="仿宋" w:cs="仿宋" w:hint="eastAsia"/>
          <w:sz w:val="24"/>
          <w:szCs w:val="24"/>
        </w:rPr>
        <w:t>谈判</w:t>
      </w:r>
      <w:r w:rsidRPr="00B541DB">
        <w:rPr>
          <w:rFonts w:ascii="仿宋" w:eastAsia="仿宋" w:hAnsi="仿宋" w:cs="仿宋" w:hint="eastAsia"/>
          <w:sz w:val="24"/>
          <w:szCs w:val="24"/>
        </w:rPr>
        <w:t>评审小组判断</w:t>
      </w:r>
      <w:r w:rsidR="008952EA">
        <w:rPr>
          <w:rFonts w:ascii="仿宋" w:eastAsia="仿宋" w:hAnsi="仿宋" w:cs="仿宋" w:hint="eastAsia"/>
          <w:sz w:val="24"/>
          <w:szCs w:val="24"/>
        </w:rPr>
        <w:t>谈判</w:t>
      </w:r>
      <w:r w:rsidRPr="00B541DB">
        <w:rPr>
          <w:rFonts w:ascii="仿宋" w:eastAsia="仿宋" w:hAnsi="仿宋" w:cs="仿宋" w:hint="eastAsia"/>
          <w:sz w:val="24"/>
          <w:szCs w:val="24"/>
        </w:rPr>
        <w:t>响应文件的响应性仅基于</w:t>
      </w:r>
      <w:r w:rsidR="008952EA">
        <w:rPr>
          <w:rFonts w:ascii="仿宋" w:eastAsia="仿宋" w:hAnsi="仿宋" w:cs="仿宋" w:hint="eastAsia"/>
          <w:sz w:val="24"/>
          <w:szCs w:val="24"/>
        </w:rPr>
        <w:t>谈判</w:t>
      </w:r>
      <w:r w:rsidRPr="00B541DB">
        <w:rPr>
          <w:rFonts w:ascii="仿宋" w:eastAsia="仿宋" w:hAnsi="仿宋" w:cs="仿宋" w:hint="eastAsia"/>
          <w:sz w:val="24"/>
          <w:szCs w:val="24"/>
        </w:rPr>
        <w:t>响应文件本身而非其它外部因素；</w:t>
      </w:r>
    </w:p>
    <w:p w14:paraId="3F7D48A2" w14:textId="18ED78E9"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17.3</w:t>
      </w:r>
      <w:r w:rsidR="008952EA">
        <w:rPr>
          <w:rFonts w:ascii="仿宋" w:eastAsia="仿宋" w:hAnsi="仿宋" w:cs="仿宋" w:hint="eastAsia"/>
          <w:sz w:val="24"/>
          <w:szCs w:val="24"/>
        </w:rPr>
        <w:t>谈判</w:t>
      </w:r>
      <w:r w:rsidRPr="00B541DB">
        <w:rPr>
          <w:rFonts w:ascii="仿宋" w:eastAsia="仿宋" w:hAnsi="仿宋" w:cs="仿宋" w:hint="eastAsia"/>
          <w:sz w:val="24"/>
          <w:szCs w:val="24"/>
        </w:rPr>
        <w:t>评审小组拒绝被确定为非实质性响应的</w:t>
      </w:r>
      <w:r w:rsidR="008952EA">
        <w:rPr>
          <w:rFonts w:ascii="仿宋" w:eastAsia="仿宋" w:hAnsi="仿宋" w:cs="仿宋" w:hint="eastAsia"/>
          <w:sz w:val="24"/>
          <w:szCs w:val="24"/>
        </w:rPr>
        <w:t>谈判</w:t>
      </w:r>
      <w:r w:rsidRPr="00B541DB">
        <w:rPr>
          <w:rFonts w:ascii="仿宋" w:eastAsia="仿宋" w:hAnsi="仿宋" w:cs="仿宋" w:hint="eastAsia"/>
          <w:sz w:val="24"/>
          <w:szCs w:val="24"/>
        </w:rPr>
        <w:t>，</w:t>
      </w:r>
      <w:r w:rsidR="008952EA">
        <w:rPr>
          <w:rFonts w:ascii="仿宋" w:eastAsia="仿宋" w:hAnsi="仿宋" w:cs="仿宋" w:hint="eastAsia"/>
          <w:sz w:val="24"/>
          <w:szCs w:val="24"/>
        </w:rPr>
        <w:t>谈判</w:t>
      </w:r>
      <w:r w:rsidRPr="00B541DB">
        <w:rPr>
          <w:rFonts w:ascii="仿宋" w:eastAsia="仿宋" w:hAnsi="仿宋" w:cs="仿宋" w:hint="eastAsia"/>
          <w:sz w:val="24"/>
          <w:szCs w:val="24"/>
        </w:rPr>
        <w:t>供应商不能通过修正或撤销不符之处而使其</w:t>
      </w:r>
      <w:r w:rsidR="008952EA">
        <w:rPr>
          <w:rFonts w:ascii="仿宋" w:eastAsia="仿宋" w:hAnsi="仿宋" w:cs="仿宋" w:hint="eastAsia"/>
          <w:sz w:val="24"/>
          <w:szCs w:val="24"/>
        </w:rPr>
        <w:t>谈判</w:t>
      </w:r>
      <w:r w:rsidRPr="00B541DB">
        <w:rPr>
          <w:rFonts w:ascii="仿宋" w:eastAsia="仿宋" w:hAnsi="仿宋" w:cs="仿宋" w:hint="eastAsia"/>
          <w:sz w:val="24"/>
          <w:szCs w:val="24"/>
        </w:rPr>
        <w:t>成为实质性响应的</w:t>
      </w:r>
      <w:r w:rsidR="008952EA">
        <w:rPr>
          <w:rFonts w:ascii="仿宋" w:eastAsia="仿宋" w:hAnsi="仿宋" w:cs="仿宋" w:hint="eastAsia"/>
          <w:sz w:val="24"/>
          <w:szCs w:val="24"/>
        </w:rPr>
        <w:t>谈判</w:t>
      </w:r>
      <w:r w:rsidRPr="00B541DB">
        <w:rPr>
          <w:rFonts w:ascii="仿宋" w:eastAsia="仿宋" w:hAnsi="仿宋" w:cs="仿宋" w:hint="eastAsia"/>
          <w:sz w:val="24"/>
          <w:szCs w:val="24"/>
        </w:rPr>
        <w:t>。</w:t>
      </w:r>
    </w:p>
    <w:p w14:paraId="44584F0F" w14:textId="77777777" w:rsidR="0030674C" w:rsidRPr="00B541DB" w:rsidRDefault="00E80204">
      <w:pPr>
        <w:adjustRightInd w:val="0"/>
        <w:snapToGrid w:val="0"/>
        <w:ind w:firstLine="480"/>
        <w:outlineLvl w:val="3"/>
        <w:rPr>
          <w:rFonts w:ascii="仿宋" w:eastAsia="仿宋" w:hAnsi="仿宋" w:cs="仿宋"/>
          <w:sz w:val="24"/>
          <w:szCs w:val="24"/>
        </w:rPr>
      </w:pPr>
      <w:r w:rsidRPr="00B541DB">
        <w:rPr>
          <w:rFonts w:ascii="仿宋" w:eastAsia="仿宋" w:hAnsi="仿宋" w:cs="仿宋" w:hint="eastAsia"/>
          <w:sz w:val="24"/>
          <w:szCs w:val="24"/>
        </w:rPr>
        <w:t>18.评审标准及办法：详见第四部分“评审标准及办法”。</w:t>
      </w:r>
    </w:p>
    <w:p w14:paraId="0ADDD4FC" w14:textId="35080D3A" w:rsidR="0030674C" w:rsidRPr="00B541DB" w:rsidRDefault="00E80204">
      <w:pPr>
        <w:adjustRightInd w:val="0"/>
        <w:snapToGrid w:val="0"/>
        <w:ind w:firstLine="480"/>
        <w:rPr>
          <w:rFonts w:ascii="仿宋" w:eastAsia="仿宋" w:hAnsi="仿宋" w:cs="仿宋"/>
          <w:sz w:val="24"/>
          <w:szCs w:val="24"/>
        </w:rPr>
      </w:pPr>
      <w:r w:rsidRPr="00B541DB">
        <w:rPr>
          <w:rFonts w:ascii="仿宋" w:eastAsia="仿宋" w:hAnsi="仿宋" w:cs="仿宋" w:hint="eastAsia"/>
          <w:sz w:val="24"/>
          <w:szCs w:val="24"/>
        </w:rPr>
        <w:t>19.实质上没有响应</w:t>
      </w:r>
      <w:r w:rsidR="008952EA">
        <w:rPr>
          <w:rFonts w:ascii="仿宋" w:eastAsia="仿宋" w:hAnsi="仿宋" w:cs="仿宋" w:hint="eastAsia"/>
          <w:sz w:val="24"/>
          <w:szCs w:val="24"/>
        </w:rPr>
        <w:t>谈判</w:t>
      </w:r>
      <w:r w:rsidR="00674FF0" w:rsidRPr="00B541DB">
        <w:rPr>
          <w:rFonts w:ascii="仿宋" w:eastAsia="仿宋" w:hAnsi="仿宋" w:cs="仿宋" w:hint="eastAsia"/>
          <w:sz w:val="24"/>
          <w:szCs w:val="24"/>
        </w:rPr>
        <w:t>文件</w:t>
      </w:r>
      <w:r w:rsidRPr="00B541DB">
        <w:rPr>
          <w:rFonts w:ascii="仿宋" w:eastAsia="仿宋" w:hAnsi="仿宋" w:cs="仿宋" w:hint="eastAsia"/>
          <w:sz w:val="24"/>
          <w:szCs w:val="24"/>
        </w:rPr>
        <w:t>要求的</w:t>
      </w:r>
      <w:r w:rsidR="008952EA">
        <w:rPr>
          <w:rFonts w:ascii="仿宋" w:eastAsia="仿宋" w:hAnsi="仿宋" w:cs="仿宋" w:hint="eastAsia"/>
          <w:sz w:val="24"/>
          <w:szCs w:val="24"/>
        </w:rPr>
        <w:t>谈判</w:t>
      </w:r>
      <w:r w:rsidRPr="00B541DB">
        <w:rPr>
          <w:rFonts w:ascii="仿宋" w:eastAsia="仿宋" w:hAnsi="仿宋" w:cs="仿宋" w:hint="eastAsia"/>
          <w:sz w:val="24"/>
          <w:szCs w:val="24"/>
        </w:rPr>
        <w:t>将被否决。</w:t>
      </w:r>
      <w:r w:rsidR="008952EA">
        <w:rPr>
          <w:rFonts w:ascii="仿宋" w:eastAsia="仿宋" w:hAnsi="仿宋" w:cs="仿宋" w:hint="eastAsia"/>
          <w:sz w:val="24"/>
          <w:szCs w:val="24"/>
        </w:rPr>
        <w:t>谈判</w:t>
      </w:r>
      <w:r w:rsidRPr="00B541DB">
        <w:rPr>
          <w:rFonts w:ascii="仿宋" w:eastAsia="仿宋" w:hAnsi="仿宋" w:cs="仿宋" w:hint="eastAsia"/>
          <w:sz w:val="24"/>
          <w:szCs w:val="24"/>
        </w:rPr>
        <w:t>供应商不得通过修正或撤消不合要求的偏离从而使其</w:t>
      </w:r>
      <w:r w:rsidR="008952EA">
        <w:rPr>
          <w:rFonts w:ascii="仿宋" w:eastAsia="仿宋" w:hAnsi="仿宋" w:cs="仿宋" w:hint="eastAsia"/>
          <w:sz w:val="24"/>
          <w:szCs w:val="24"/>
        </w:rPr>
        <w:t>谈判</w:t>
      </w:r>
      <w:r w:rsidRPr="00B541DB">
        <w:rPr>
          <w:rFonts w:ascii="仿宋" w:eastAsia="仿宋" w:hAnsi="仿宋" w:cs="仿宋" w:hint="eastAsia"/>
          <w:sz w:val="24"/>
          <w:szCs w:val="24"/>
        </w:rPr>
        <w:t>成为实质上响应的</w:t>
      </w:r>
      <w:r w:rsidR="008952EA">
        <w:rPr>
          <w:rFonts w:ascii="仿宋" w:eastAsia="仿宋" w:hAnsi="仿宋" w:cs="仿宋" w:hint="eastAsia"/>
          <w:sz w:val="24"/>
          <w:szCs w:val="24"/>
        </w:rPr>
        <w:t>谈判</w:t>
      </w:r>
      <w:r w:rsidRPr="00B541DB">
        <w:rPr>
          <w:rFonts w:ascii="仿宋" w:eastAsia="仿宋" w:hAnsi="仿宋" w:cs="仿宋" w:hint="eastAsia"/>
          <w:sz w:val="24"/>
          <w:szCs w:val="24"/>
        </w:rPr>
        <w:t>。如发现下列情况之一的，其</w:t>
      </w:r>
      <w:r w:rsidR="008952EA">
        <w:rPr>
          <w:rFonts w:ascii="仿宋" w:eastAsia="仿宋" w:hAnsi="仿宋" w:cs="仿宋" w:hint="eastAsia"/>
          <w:sz w:val="24"/>
          <w:szCs w:val="24"/>
        </w:rPr>
        <w:t>谈判</w:t>
      </w:r>
      <w:r w:rsidRPr="00B541DB">
        <w:rPr>
          <w:rFonts w:ascii="仿宋" w:eastAsia="仿宋" w:hAnsi="仿宋" w:cs="仿宋" w:hint="eastAsia"/>
          <w:sz w:val="24"/>
          <w:szCs w:val="24"/>
        </w:rPr>
        <w:t>将作</w:t>
      </w:r>
      <w:r w:rsidRPr="00B541DB">
        <w:rPr>
          <w:rFonts w:ascii="仿宋" w:eastAsia="仿宋" w:hAnsi="仿宋" w:cs="仿宋" w:hint="eastAsia"/>
          <w:b/>
          <w:bCs/>
          <w:sz w:val="24"/>
          <w:szCs w:val="24"/>
        </w:rPr>
        <w:t>无效标</w:t>
      </w:r>
      <w:r w:rsidRPr="00B541DB">
        <w:rPr>
          <w:rFonts w:ascii="仿宋" w:eastAsia="仿宋" w:hAnsi="仿宋" w:cs="仿宋" w:hint="eastAsia"/>
          <w:sz w:val="24"/>
          <w:szCs w:val="24"/>
        </w:rPr>
        <w:t>处理：</w:t>
      </w:r>
    </w:p>
    <w:p w14:paraId="7B40758D" w14:textId="6D3EC9BE" w:rsidR="0030674C" w:rsidRPr="00B541DB" w:rsidRDefault="00E80204">
      <w:pPr>
        <w:adjustRightInd w:val="0"/>
        <w:snapToGrid w:val="0"/>
        <w:ind w:firstLine="482"/>
        <w:rPr>
          <w:rFonts w:ascii="仿宋" w:eastAsia="仿宋" w:hAnsi="仿宋" w:cs="仿宋"/>
          <w:b/>
          <w:bCs/>
          <w:sz w:val="24"/>
          <w:szCs w:val="24"/>
        </w:rPr>
      </w:pPr>
      <w:r w:rsidRPr="00B541DB">
        <w:rPr>
          <w:rFonts w:ascii="仿宋" w:eastAsia="仿宋" w:hAnsi="仿宋" w:cs="仿宋" w:hint="eastAsia"/>
          <w:b/>
          <w:bCs/>
          <w:sz w:val="24"/>
          <w:szCs w:val="24"/>
        </w:rPr>
        <w:t>1）</w:t>
      </w:r>
      <w:r w:rsidR="008952EA">
        <w:rPr>
          <w:rFonts w:ascii="仿宋" w:eastAsia="仿宋" w:hAnsi="仿宋" w:cs="仿宋" w:hint="eastAsia"/>
          <w:b/>
          <w:bCs/>
          <w:sz w:val="24"/>
          <w:szCs w:val="24"/>
        </w:rPr>
        <w:t>谈判</w:t>
      </w:r>
      <w:r w:rsidRPr="00B541DB">
        <w:rPr>
          <w:rFonts w:ascii="仿宋" w:eastAsia="仿宋" w:hAnsi="仿宋" w:cs="仿宋" w:hint="eastAsia"/>
          <w:b/>
          <w:bCs/>
          <w:sz w:val="24"/>
          <w:szCs w:val="24"/>
        </w:rPr>
        <w:t>响应文件逾期递交的；</w:t>
      </w:r>
    </w:p>
    <w:p w14:paraId="72EA904A" w14:textId="61437A32" w:rsidR="0030674C" w:rsidRPr="00B541DB" w:rsidRDefault="00E80204">
      <w:pPr>
        <w:adjustRightInd w:val="0"/>
        <w:snapToGrid w:val="0"/>
        <w:ind w:firstLine="482"/>
        <w:rPr>
          <w:rFonts w:ascii="仿宋" w:eastAsia="仿宋" w:hAnsi="仿宋" w:cs="仿宋"/>
          <w:b/>
          <w:bCs/>
          <w:sz w:val="24"/>
          <w:szCs w:val="24"/>
        </w:rPr>
      </w:pPr>
      <w:r w:rsidRPr="00B541DB">
        <w:rPr>
          <w:rFonts w:ascii="仿宋" w:eastAsia="仿宋" w:hAnsi="仿宋" w:cs="仿宋" w:hint="eastAsia"/>
          <w:b/>
          <w:bCs/>
          <w:sz w:val="24"/>
          <w:szCs w:val="24"/>
        </w:rPr>
        <w:t>2）</w:t>
      </w:r>
      <w:r w:rsidR="008952EA">
        <w:rPr>
          <w:rFonts w:ascii="仿宋" w:eastAsia="仿宋" w:hAnsi="仿宋" w:cs="仿宋" w:hint="eastAsia"/>
          <w:b/>
          <w:bCs/>
          <w:sz w:val="24"/>
          <w:szCs w:val="24"/>
        </w:rPr>
        <w:t>谈判</w:t>
      </w:r>
      <w:r w:rsidRPr="00B541DB">
        <w:rPr>
          <w:rFonts w:ascii="仿宋" w:eastAsia="仿宋" w:hAnsi="仿宋" w:cs="仿宋" w:hint="eastAsia"/>
          <w:b/>
          <w:bCs/>
          <w:sz w:val="24"/>
          <w:szCs w:val="24"/>
        </w:rPr>
        <w:t>供应商的</w:t>
      </w:r>
      <w:r w:rsidR="008952EA">
        <w:rPr>
          <w:rFonts w:ascii="仿宋" w:eastAsia="仿宋" w:hAnsi="仿宋" w:cs="仿宋" w:hint="eastAsia"/>
          <w:b/>
          <w:bCs/>
          <w:sz w:val="24"/>
          <w:szCs w:val="24"/>
        </w:rPr>
        <w:t>谈判</w:t>
      </w:r>
      <w:r w:rsidRPr="00B541DB">
        <w:rPr>
          <w:rFonts w:ascii="仿宋" w:eastAsia="仿宋" w:hAnsi="仿宋" w:cs="仿宋" w:hint="eastAsia"/>
          <w:b/>
          <w:bCs/>
          <w:sz w:val="24"/>
          <w:szCs w:val="24"/>
        </w:rPr>
        <w:t>报价超过相应的总价最高采购限价，最高采购限价或</w:t>
      </w:r>
      <w:r w:rsidR="008952EA">
        <w:rPr>
          <w:rFonts w:ascii="仿宋" w:eastAsia="仿宋" w:hAnsi="仿宋" w:cs="仿宋" w:hint="eastAsia"/>
          <w:b/>
          <w:bCs/>
          <w:sz w:val="24"/>
          <w:szCs w:val="24"/>
        </w:rPr>
        <w:t>谈判</w:t>
      </w:r>
      <w:r w:rsidRPr="00B541DB">
        <w:rPr>
          <w:rFonts w:ascii="仿宋" w:eastAsia="仿宋" w:hAnsi="仿宋" w:cs="仿宋" w:hint="eastAsia"/>
          <w:b/>
          <w:bCs/>
          <w:sz w:val="24"/>
          <w:szCs w:val="24"/>
        </w:rPr>
        <w:t>报价不符合要求的；</w:t>
      </w:r>
    </w:p>
    <w:p w14:paraId="2BAE60A5" w14:textId="2F22B0C8" w:rsidR="0030674C" w:rsidRPr="00B541DB" w:rsidRDefault="00E80204">
      <w:pPr>
        <w:adjustRightInd w:val="0"/>
        <w:snapToGrid w:val="0"/>
        <w:ind w:firstLine="482"/>
        <w:rPr>
          <w:rFonts w:ascii="仿宋" w:eastAsia="仿宋" w:hAnsi="仿宋" w:cs="仿宋"/>
          <w:b/>
          <w:bCs/>
          <w:sz w:val="24"/>
          <w:szCs w:val="24"/>
        </w:rPr>
      </w:pPr>
      <w:r w:rsidRPr="00B541DB">
        <w:rPr>
          <w:rFonts w:ascii="仿宋" w:eastAsia="仿宋" w:hAnsi="仿宋" w:cs="仿宋" w:hint="eastAsia"/>
          <w:b/>
          <w:bCs/>
          <w:sz w:val="24"/>
          <w:szCs w:val="24"/>
        </w:rPr>
        <w:t>3)</w:t>
      </w:r>
      <w:r w:rsidR="008952EA">
        <w:rPr>
          <w:rFonts w:ascii="仿宋" w:eastAsia="仿宋" w:hAnsi="仿宋" w:cs="仿宋" w:hint="eastAsia"/>
          <w:b/>
          <w:bCs/>
          <w:sz w:val="24"/>
          <w:szCs w:val="24"/>
        </w:rPr>
        <w:t>谈判</w:t>
      </w:r>
      <w:r w:rsidRPr="00B541DB">
        <w:rPr>
          <w:rFonts w:ascii="仿宋" w:eastAsia="仿宋" w:hAnsi="仿宋" w:cs="仿宋" w:hint="eastAsia"/>
          <w:b/>
          <w:bCs/>
          <w:sz w:val="24"/>
          <w:szCs w:val="24"/>
        </w:rPr>
        <w:t>响应文件中提供虚假材料的；</w:t>
      </w:r>
    </w:p>
    <w:p w14:paraId="5BBE53DC" w14:textId="416E262C" w:rsidR="0030674C" w:rsidRPr="00B541DB" w:rsidRDefault="00E80204">
      <w:pPr>
        <w:adjustRightInd w:val="0"/>
        <w:snapToGrid w:val="0"/>
        <w:ind w:firstLine="482"/>
        <w:rPr>
          <w:rFonts w:ascii="仿宋" w:eastAsia="仿宋" w:hAnsi="仿宋" w:cs="仿宋"/>
          <w:b/>
          <w:bCs/>
          <w:sz w:val="24"/>
          <w:szCs w:val="24"/>
        </w:rPr>
      </w:pPr>
      <w:r w:rsidRPr="00B541DB">
        <w:rPr>
          <w:rFonts w:ascii="仿宋" w:eastAsia="仿宋" w:hAnsi="仿宋" w:cs="仿宋" w:hint="eastAsia"/>
          <w:b/>
          <w:bCs/>
          <w:sz w:val="24"/>
          <w:szCs w:val="24"/>
        </w:rPr>
        <w:t>4)</w:t>
      </w:r>
      <w:r w:rsidR="008952EA">
        <w:rPr>
          <w:rFonts w:ascii="仿宋" w:eastAsia="仿宋" w:hAnsi="仿宋" w:cs="仿宋" w:hint="eastAsia"/>
          <w:b/>
          <w:bCs/>
          <w:sz w:val="24"/>
          <w:szCs w:val="24"/>
        </w:rPr>
        <w:t>谈判</w:t>
      </w:r>
      <w:r w:rsidRPr="00B541DB">
        <w:rPr>
          <w:rFonts w:ascii="仿宋" w:eastAsia="仿宋" w:hAnsi="仿宋" w:cs="仿宋" w:hint="eastAsia"/>
          <w:b/>
          <w:bCs/>
          <w:sz w:val="24"/>
          <w:szCs w:val="24"/>
        </w:rPr>
        <w:t>有效期不足；</w:t>
      </w:r>
    </w:p>
    <w:p w14:paraId="42E3E77C" w14:textId="588767BE" w:rsidR="0030674C" w:rsidRPr="00B541DB" w:rsidRDefault="00C83284">
      <w:pPr>
        <w:adjustRightInd w:val="0"/>
        <w:snapToGrid w:val="0"/>
        <w:ind w:firstLine="482"/>
        <w:jc w:val="both"/>
        <w:rPr>
          <w:rFonts w:ascii="仿宋" w:eastAsia="仿宋" w:hAnsi="仿宋" w:cs="仿宋"/>
          <w:b/>
          <w:bCs/>
          <w:sz w:val="24"/>
          <w:szCs w:val="24"/>
        </w:rPr>
      </w:pPr>
      <w:r w:rsidRPr="00B541DB">
        <w:rPr>
          <w:rFonts w:ascii="仿宋" w:eastAsia="仿宋" w:hAnsi="仿宋" w:cs="仿宋" w:hint="eastAsia"/>
          <w:b/>
          <w:bCs/>
          <w:sz w:val="24"/>
          <w:szCs w:val="24"/>
        </w:rPr>
        <w:t>5)</w:t>
      </w:r>
      <w:r w:rsidR="008952EA">
        <w:rPr>
          <w:rFonts w:ascii="仿宋" w:eastAsia="仿宋" w:hAnsi="仿宋" w:cs="仿宋" w:hint="eastAsia"/>
          <w:b/>
          <w:bCs/>
          <w:sz w:val="24"/>
          <w:szCs w:val="24"/>
        </w:rPr>
        <w:t>谈判</w:t>
      </w:r>
      <w:r w:rsidRPr="00B541DB">
        <w:rPr>
          <w:rFonts w:ascii="仿宋" w:eastAsia="仿宋" w:hAnsi="仿宋" w:cs="仿宋" w:hint="eastAsia"/>
          <w:b/>
          <w:bCs/>
          <w:sz w:val="24"/>
          <w:szCs w:val="24"/>
        </w:rPr>
        <w:t>评审小组认为</w:t>
      </w:r>
      <w:r w:rsidR="008952EA">
        <w:rPr>
          <w:rFonts w:ascii="仿宋" w:eastAsia="仿宋" w:hAnsi="仿宋" w:cs="仿宋" w:hint="eastAsia"/>
          <w:b/>
          <w:bCs/>
          <w:sz w:val="24"/>
          <w:szCs w:val="24"/>
        </w:rPr>
        <w:t>谈判</w:t>
      </w:r>
      <w:r w:rsidRPr="00B541DB">
        <w:rPr>
          <w:rFonts w:ascii="仿宋" w:eastAsia="仿宋" w:hAnsi="仿宋" w:cs="仿宋" w:hint="eastAsia"/>
          <w:b/>
          <w:bCs/>
          <w:sz w:val="24"/>
          <w:szCs w:val="24"/>
        </w:rPr>
        <w:t>报价明显低于成本，</w:t>
      </w:r>
      <w:r w:rsidR="008952EA">
        <w:rPr>
          <w:rFonts w:ascii="仿宋" w:eastAsia="仿宋" w:hAnsi="仿宋" w:cs="仿宋" w:hint="eastAsia"/>
          <w:b/>
          <w:bCs/>
          <w:sz w:val="24"/>
          <w:szCs w:val="24"/>
        </w:rPr>
        <w:t>谈判</w:t>
      </w:r>
      <w:r w:rsidRPr="00B541DB">
        <w:rPr>
          <w:rFonts w:ascii="仿宋" w:eastAsia="仿宋" w:hAnsi="仿宋" w:cs="仿宋" w:hint="eastAsia"/>
          <w:b/>
          <w:bCs/>
          <w:sz w:val="24"/>
          <w:szCs w:val="24"/>
        </w:rPr>
        <w:t>供应商不能合理说明或者不能提供相关证明材料的（是否低于成本由评审专家评定）；</w:t>
      </w:r>
    </w:p>
    <w:p w14:paraId="3C344821" w14:textId="7665D8E3" w:rsidR="0030674C" w:rsidRPr="00B541DB" w:rsidRDefault="00C83284">
      <w:pPr>
        <w:adjustRightInd w:val="0"/>
        <w:snapToGrid w:val="0"/>
        <w:ind w:firstLine="482"/>
        <w:rPr>
          <w:rFonts w:ascii="仿宋" w:eastAsia="仿宋" w:hAnsi="仿宋" w:cs="仿宋"/>
          <w:b/>
          <w:bCs/>
          <w:sz w:val="24"/>
          <w:szCs w:val="24"/>
        </w:rPr>
      </w:pPr>
      <w:r w:rsidRPr="00B541DB">
        <w:rPr>
          <w:rFonts w:ascii="仿宋" w:eastAsia="仿宋" w:hAnsi="仿宋" w:cs="仿宋" w:hint="eastAsia"/>
          <w:b/>
          <w:bCs/>
          <w:sz w:val="24"/>
          <w:szCs w:val="24"/>
        </w:rPr>
        <w:t>6)</w:t>
      </w:r>
      <w:r w:rsidR="008952EA">
        <w:rPr>
          <w:rFonts w:ascii="仿宋" w:eastAsia="仿宋" w:hAnsi="仿宋" w:cs="仿宋" w:hint="eastAsia"/>
          <w:b/>
          <w:bCs/>
          <w:sz w:val="24"/>
          <w:szCs w:val="24"/>
        </w:rPr>
        <w:t>谈判</w:t>
      </w:r>
      <w:r w:rsidRPr="00B541DB">
        <w:rPr>
          <w:rFonts w:ascii="仿宋" w:eastAsia="仿宋" w:hAnsi="仿宋" w:cs="仿宋" w:hint="eastAsia"/>
          <w:b/>
          <w:bCs/>
          <w:sz w:val="24"/>
          <w:szCs w:val="24"/>
        </w:rPr>
        <w:t>供应商以他人名义</w:t>
      </w:r>
      <w:r w:rsidR="008952EA">
        <w:rPr>
          <w:rFonts w:ascii="仿宋" w:eastAsia="仿宋" w:hAnsi="仿宋" w:cs="仿宋" w:hint="eastAsia"/>
          <w:b/>
          <w:bCs/>
          <w:sz w:val="24"/>
          <w:szCs w:val="24"/>
        </w:rPr>
        <w:t>谈判</w:t>
      </w:r>
      <w:r w:rsidRPr="00B541DB">
        <w:rPr>
          <w:rFonts w:ascii="仿宋" w:eastAsia="仿宋" w:hAnsi="仿宋" w:cs="仿宋" w:hint="eastAsia"/>
          <w:b/>
          <w:bCs/>
          <w:sz w:val="24"/>
          <w:szCs w:val="24"/>
        </w:rPr>
        <w:t>、串通</w:t>
      </w:r>
      <w:r w:rsidR="008952EA">
        <w:rPr>
          <w:rFonts w:ascii="仿宋" w:eastAsia="仿宋" w:hAnsi="仿宋" w:cs="仿宋" w:hint="eastAsia"/>
          <w:b/>
          <w:bCs/>
          <w:sz w:val="24"/>
          <w:szCs w:val="24"/>
        </w:rPr>
        <w:t>谈判</w:t>
      </w:r>
      <w:r w:rsidRPr="00B541DB">
        <w:rPr>
          <w:rFonts w:ascii="仿宋" w:eastAsia="仿宋" w:hAnsi="仿宋" w:cs="仿宋" w:hint="eastAsia"/>
          <w:b/>
          <w:bCs/>
          <w:sz w:val="24"/>
          <w:szCs w:val="24"/>
        </w:rPr>
        <w:t>、以行贿手段谋取成交或者以弄虚作假等方式避险的；</w:t>
      </w:r>
    </w:p>
    <w:p w14:paraId="3CBFE9CA" w14:textId="45AE8D85" w:rsidR="0030674C" w:rsidRPr="00B541DB" w:rsidRDefault="00C83284">
      <w:pPr>
        <w:adjustRightInd w:val="0"/>
        <w:snapToGrid w:val="0"/>
        <w:ind w:firstLine="482"/>
        <w:rPr>
          <w:rFonts w:ascii="仿宋" w:eastAsia="仿宋" w:hAnsi="仿宋" w:cs="仿宋"/>
          <w:b/>
          <w:bCs/>
          <w:sz w:val="24"/>
          <w:szCs w:val="24"/>
        </w:rPr>
      </w:pPr>
      <w:r w:rsidRPr="00B541DB">
        <w:rPr>
          <w:rFonts w:ascii="仿宋" w:eastAsia="仿宋" w:hAnsi="仿宋" w:cs="仿宋" w:hint="eastAsia"/>
          <w:b/>
          <w:bCs/>
          <w:sz w:val="24"/>
          <w:szCs w:val="24"/>
        </w:rPr>
        <w:t>7)未按</w:t>
      </w:r>
      <w:r w:rsidR="008952EA">
        <w:rPr>
          <w:rFonts w:ascii="仿宋" w:eastAsia="仿宋" w:hAnsi="仿宋" w:cs="仿宋" w:hint="eastAsia"/>
          <w:b/>
          <w:bCs/>
          <w:sz w:val="24"/>
          <w:szCs w:val="24"/>
        </w:rPr>
        <w:t>谈判</w:t>
      </w:r>
      <w:r w:rsidR="00674FF0" w:rsidRPr="00B541DB">
        <w:rPr>
          <w:rFonts w:ascii="仿宋" w:eastAsia="仿宋" w:hAnsi="仿宋" w:cs="仿宋" w:hint="eastAsia"/>
          <w:b/>
          <w:bCs/>
          <w:sz w:val="24"/>
          <w:szCs w:val="24"/>
        </w:rPr>
        <w:t>文件</w:t>
      </w:r>
      <w:r w:rsidRPr="00B541DB">
        <w:rPr>
          <w:rFonts w:ascii="仿宋" w:eastAsia="仿宋" w:hAnsi="仿宋" w:cs="仿宋" w:hint="eastAsia"/>
          <w:b/>
          <w:bCs/>
          <w:sz w:val="24"/>
          <w:szCs w:val="24"/>
        </w:rPr>
        <w:t>要求提供有关承诺的；</w:t>
      </w:r>
    </w:p>
    <w:p w14:paraId="2978AF05" w14:textId="25F9D32C" w:rsidR="0030674C" w:rsidRPr="00B541DB" w:rsidRDefault="00C83284">
      <w:pPr>
        <w:adjustRightInd w:val="0"/>
        <w:snapToGrid w:val="0"/>
        <w:ind w:firstLine="482"/>
        <w:rPr>
          <w:rFonts w:ascii="仿宋" w:eastAsia="仿宋" w:hAnsi="仿宋" w:cs="仿宋"/>
          <w:b/>
          <w:bCs/>
          <w:sz w:val="24"/>
          <w:szCs w:val="24"/>
        </w:rPr>
      </w:pPr>
      <w:r w:rsidRPr="00B541DB">
        <w:rPr>
          <w:rFonts w:ascii="仿宋" w:eastAsia="仿宋" w:hAnsi="仿宋" w:cs="仿宋" w:hint="eastAsia"/>
          <w:b/>
          <w:bCs/>
          <w:sz w:val="24"/>
          <w:szCs w:val="24"/>
        </w:rPr>
        <w:t>8)</w:t>
      </w:r>
      <w:r w:rsidR="008952EA">
        <w:rPr>
          <w:rFonts w:ascii="仿宋" w:eastAsia="仿宋" w:hAnsi="仿宋" w:cs="仿宋" w:hint="eastAsia"/>
          <w:b/>
          <w:bCs/>
          <w:sz w:val="24"/>
          <w:szCs w:val="24"/>
        </w:rPr>
        <w:t>谈判</w:t>
      </w:r>
      <w:r w:rsidRPr="00B541DB">
        <w:rPr>
          <w:rFonts w:ascii="仿宋" w:eastAsia="仿宋" w:hAnsi="仿宋" w:cs="仿宋" w:hint="eastAsia"/>
          <w:b/>
          <w:bCs/>
          <w:sz w:val="24"/>
          <w:szCs w:val="24"/>
        </w:rPr>
        <w:t>响应文件未能对</w:t>
      </w:r>
      <w:r w:rsidR="008952EA">
        <w:rPr>
          <w:rFonts w:ascii="仿宋" w:eastAsia="仿宋" w:hAnsi="仿宋" w:cs="仿宋" w:hint="eastAsia"/>
          <w:b/>
          <w:bCs/>
          <w:sz w:val="24"/>
          <w:szCs w:val="24"/>
        </w:rPr>
        <w:t>谈判</w:t>
      </w:r>
      <w:r w:rsidR="00674FF0" w:rsidRPr="00B541DB">
        <w:rPr>
          <w:rFonts w:ascii="仿宋" w:eastAsia="仿宋" w:hAnsi="仿宋" w:cs="仿宋" w:hint="eastAsia"/>
          <w:b/>
          <w:bCs/>
          <w:sz w:val="24"/>
          <w:szCs w:val="24"/>
        </w:rPr>
        <w:t>文件</w:t>
      </w:r>
      <w:r w:rsidRPr="00B541DB">
        <w:rPr>
          <w:rFonts w:ascii="仿宋" w:eastAsia="仿宋" w:hAnsi="仿宋" w:cs="仿宋" w:hint="eastAsia"/>
          <w:b/>
          <w:bCs/>
          <w:sz w:val="24"/>
          <w:szCs w:val="24"/>
        </w:rPr>
        <w:t>提出的要求和条件作出实质性响应的；</w:t>
      </w:r>
    </w:p>
    <w:p w14:paraId="15DF14FB" w14:textId="12C35C78" w:rsidR="0030674C" w:rsidRPr="00B541DB" w:rsidRDefault="00C83284">
      <w:pPr>
        <w:adjustRightInd w:val="0"/>
        <w:snapToGrid w:val="0"/>
        <w:ind w:firstLine="482"/>
        <w:rPr>
          <w:rFonts w:ascii="仿宋" w:eastAsia="仿宋" w:hAnsi="仿宋" w:cs="仿宋"/>
          <w:b/>
          <w:bCs/>
          <w:sz w:val="24"/>
          <w:szCs w:val="24"/>
        </w:rPr>
      </w:pPr>
      <w:r w:rsidRPr="00B541DB">
        <w:rPr>
          <w:rFonts w:ascii="仿宋" w:eastAsia="仿宋" w:hAnsi="仿宋" w:cs="仿宋" w:hint="eastAsia"/>
          <w:b/>
          <w:bCs/>
          <w:sz w:val="24"/>
          <w:szCs w:val="24"/>
        </w:rPr>
        <w:t>9）</w:t>
      </w:r>
      <w:r w:rsidR="008952EA">
        <w:rPr>
          <w:rFonts w:ascii="仿宋" w:eastAsia="仿宋" w:hAnsi="仿宋" w:cs="仿宋" w:hint="eastAsia"/>
          <w:b/>
          <w:bCs/>
          <w:sz w:val="24"/>
          <w:szCs w:val="24"/>
        </w:rPr>
        <w:t>谈判</w:t>
      </w:r>
      <w:r w:rsidRPr="00B541DB">
        <w:rPr>
          <w:rFonts w:ascii="仿宋" w:eastAsia="仿宋" w:hAnsi="仿宋" w:cs="仿宋" w:hint="eastAsia"/>
          <w:b/>
          <w:bCs/>
          <w:sz w:val="24"/>
          <w:szCs w:val="24"/>
        </w:rPr>
        <w:t>供应商资格条件不符合国家有关规定和</w:t>
      </w:r>
      <w:r w:rsidR="008952EA">
        <w:rPr>
          <w:rFonts w:ascii="仿宋" w:eastAsia="仿宋" w:hAnsi="仿宋" w:cs="仿宋" w:hint="eastAsia"/>
          <w:b/>
          <w:bCs/>
          <w:sz w:val="24"/>
          <w:szCs w:val="24"/>
        </w:rPr>
        <w:t>谈判</w:t>
      </w:r>
      <w:r w:rsidR="00674FF0" w:rsidRPr="00B541DB">
        <w:rPr>
          <w:rFonts w:ascii="仿宋" w:eastAsia="仿宋" w:hAnsi="仿宋" w:cs="仿宋" w:hint="eastAsia"/>
          <w:b/>
          <w:bCs/>
          <w:sz w:val="24"/>
          <w:szCs w:val="24"/>
        </w:rPr>
        <w:t>文件</w:t>
      </w:r>
      <w:r w:rsidRPr="00B541DB">
        <w:rPr>
          <w:rFonts w:ascii="仿宋" w:eastAsia="仿宋" w:hAnsi="仿宋" w:cs="仿宋" w:hint="eastAsia"/>
          <w:b/>
          <w:bCs/>
          <w:sz w:val="24"/>
          <w:szCs w:val="24"/>
        </w:rPr>
        <w:t>要求的，或者拒不按照要求对</w:t>
      </w:r>
      <w:r w:rsidR="008952EA">
        <w:rPr>
          <w:rFonts w:ascii="仿宋" w:eastAsia="仿宋" w:hAnsi="仿宋" w:cs="仿宋" w:hint="eastAsia"/>
          <w:b/>
          <w:bCs/>
          <w:sz w:val="24"/>
          <w:szCs w:val="24"/>
        </w:rPr>
        <w:t>谈判</w:t>
      </w:r>
      <w:r w:rsidRPr="00B541DB">
        <w:rPr>
          <w:rFonts w:ascii="仿宋" w:eastAsia="仿宋" w:hAnsi="仿宋" w:cs="仿宋" w:hint="eastAsia"/>
          <w:b/>
          <w:bCs/>
          <w:sz w:val="24"/>
          <w:szCs w:val="24"/>
        </w:rPr>
        <w:t>响应文件进行澄清、说明或者补正的；</w:t>
      </w:r>
    </w:p>
    <w:p w14:paraId="2A34A392" w14:textId="0FD3BFE0" w:rsidR="0030674C" w:rsidRPr="00B541DB" w:rsidRDefault="00C83284">
      <w:pPr>
        <w:adjustRightInd w:val="0"/>
        <w:snapToGrid w:val="0"/>
        <w:ind w:firstLine="482"/>
        <w:rPr>
          <w:rFonts w:ascii="仿宋" w:eastAsia="仿宋" w:hAnsi="仿宋" w:cs="仿宋"/>
          <w:b/>
          <w:bCs/>
          <w:sz w:val="24"/>
          <w:szCs w:val="24"/>
        </w:rPr>
      </w:pPr>
      <w:r w:rsidRPr="00B541DB">
        <w:rPr>
          <w:rFonts w:ascii="仿宋" w:eastAsia="仿宋" w:hAnsi="仿宋" w:cs="仿宋" w:hint="eastAsia"/>
          <w:b/>
          <w:bCs/>
          <w:sz w:val="24"/>
          <w:szCs w:val="24"/>
        </w:rPr>
        <w:lastRenderedPageBreak/>
        <w:t>10)违反国家及地方相关法律法规规定；</w:t>
      </w:r>
    </w:p>
    <w:p w14:paraId="4073EF55" w14:textId="77777777" w:rsidR="0030674C" w:rsidRPr="00B541DB" w:rsidRDefault="00E80204">
      <w:pPr>
        <w:pStyle w:val="a7"/>
        <w:ind w:firstLine="562"/>
        <w:outlineLvl w:val="1"/>
        <w:rPr>
          <w:rFonts w:ascii="仿宋" w:eastAsia="仿宋" w:hAnsi="仿宋" w:cs="仿宋" w:hint="default"/>
          <w:b/>
          <w:bCs/>
          <w:sz w:val="28"/>
          <w:szCs w:val="28"/>
        </w:rPr>
      </w:pPr>
      <w:bookmarkStart w:id="62" w:name="_Toc24516"/>
      <w:r w:rsidRPr="00B541DB">
        <w:rPr>
          <w:rFonts w:ascii="仿宋" w:eastAsia="仿宋" w:hAnsi="仿宋" w:cs="仿宋"/>
          <w:b/>
          <w:bCs/>
          <w:sz w:val="28"/>
          <w:szCs w:val="28"/>
        </w:rPr>
        <w:t>签订合同</w:t>
      </w:r>
      <w:bookmarkEnd w:id="62"/>
    </w:p>
    <w:p w14:paraId="3AB15ACF" w14:textId="77777777" w:rsidR="0030674C" w:rsidRPr="00B541DB" w:rsidRDefault="00E80204">
      <w:pPr>
        <w:ind w:firstLine="480"/>
        <w:outlineLvl w:val="2"/>
        <w:rPr>
          <w:rFonts w:ascii="仿宋" w:eastAsia="仿宋" w:hAnsi="仿宋" w:cs="仿宋"/>
          <w:sz w:val="24"/>
          <w:szCs w:val="24"/>
        </w:rPr>
      </w:pPr>
      <w:bookmarkStart w:id="63" w:name="_Toc23279"/>
      <w:r w:rsidRPr="00B541DB">
        <w:rPr>
          <w:rFonts w:ascii="仿宋" w:eastAsia="仿宋" w:hAnsi="仿宋" w:cs="仿宋" w:hint="eastAsia"/>
          <w:sz w:val="24"/>
          <w:szCs w:val="24"/>
        </w:rPr>
        <w:t>20.成交通知：</w:t>
      </w:r>
      <w:bookmarkEnd w:id="63"/>
    </w:p>
    <w:p w14:paraId="40F58340" w14:textId="1CB7FC23" w:rsidR="0030674C" w:rsidRPr="00B541DB" w:rsidRDefault="00E80204">
      <w:pPr>
        <w:ind w:firstLine="480"/>
        <w:jc w:val="both"/>
        <w:rPr>
          <w:rFonts w:ascii="仿宋" w:eastAsia="仿宋" w:hAnsi="仿宋" w:cs="仿宋"/>
          <w:sz w:val="24"/>
          <w:szCs w:val="24"/>
        </w:rPr>
      </w:pPr>
      <w:r w:rsidRPr="00B541DB">
        <w:rPr>
          <w:rFonts w:ascii="仿宋" w:eastAsia="仿宋" w:hAnsi="仿宋" w:cs="仿宋" w:hint="eastAsia"/>
          <w:sz w:val="24"/>
          <w:szCs w:val="24"/>
        </w:rPr>
        <w:t>20.1</w:t>
      </w:r>
      <w:r w:rsidR="008952EA">
        <w:rPr>
          <w:rFonts w:ascii="仿宋" w:eastAsia="仿宋" w:hAnsi="仿宋" w:cs="仿宋" w:hint="eastAsia"/>
          <w:sz w:val="24"/>
          <w:szCs w:val="24"/>
        </w:rPr>
        <w:t>谈判</w:t>
      </w:r>
      <w:r w:rsidRPr="00B541DB">
        <w:rPr>
          <w:rFonts w:ascii="仿宋" w:eastAsia="仿宋" w:hAnsi="仿宋" w:cs="仿宋" w:hint="eastAsia"/>
          <w:sz w:val="24"/>
          <w:szCs w:val="24"/>
        </w:rPr>
        <w:t>结结果在保健酒业公司官网平台上进行公示，由采购人向成交供应商发出《成交通知书》。</w:t>
      </w:r>
    </w:p>
    <w:p w14:paraId="25B9161A" w14:textId="77777777" w:rsidR="0030674C" w:rsidRPr="00B541DB" w:rsidRDefault="00E80204">
      <w:pPr>
        <w:ind w:firstLine="480"/>
        <w:outlineLvl w:val="3"/>
        <w:rPr>
          <w:rFonts w:ascii="仿宋" w:eastAsia="仿宋" w:hAnsi="仿宋" w:cs="仿宋"/>
          <w:sz w:val="24"/>
          <w:szCs w:val="24"/>
        </w:rPr>
      </w:pPr>
      <w:r w:rsidRPr="00B541DB">
        <w:rPr>
          <w:rFonts w:ascii="仿宋" w:eastAsia="仿宋" w:hAnsi="仿宋" w:cs="仿宋" w:hint="eastAsia"/>
          <w:sz w:val="24"/>
          <w:szCs w:val="24"/>
        </w:rPr>
        <w:t>20.2《成交通知书》一经发出即发生法律效，将作为签订合同的依据。</w:t>
      </w:r>
    </w:p>
    <w:p w14:paraId="4891B3D8" w14:textId="77777777" w:rsidR="0030674C" w:rsidRPr="00B541DB" w:rsidRDefault="00E80204">
      <w:pPr>
        <w:ind w:firstLine="480"/>
        <w:outlineLvl w:val="2"/>
        <w:rPr>
          <w:rFonts w:ascii="仿宋" w:eastAsia="仿宋" w:hAnsi="仿宋" w:cs="仿宋"/>
          <w:sz w:val="24"/>
          <w:szCs w:val="24"/>
        </w:rPr>
      </w:pPr>
      <w:bookmarkStart w:id="64" w:name="_Toc5892"/>
      <w:r w:rsidRPr="00B541DB">
        <w:rPr>
          <w:rFonts w:ascii="仿宋" w:eastAsia="仿宋" w:hAnsi="仿宋" w:cs="仿宋" w:hint="eastAsia"/>
          <w:sz w:val="24"/>
          <w:szCs w:val="24"/>
        </w:rPr>
        <w:t>21.合同的签订：</w:t>
      </w:r>
      <w:bookmarkEnd w:id="64"/>
    </w:p>
    <w:p w14:paraId="18AD3B7D" w14:textId="77777777"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21.1成交供应商应在成交通知书发出之日起在规定时间内，主动和采购人取得联系并按照指定的时间、地点与采购人签订合同。</w:t>
      </w:r>
    </w:p>
    <w:p w14:paraId="48CFF1F7" w14:textId="6D218454"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21.2“</w:t>
      </w:r>
      <w:r w:rsidR="008952EA">
        <w:rPr>
          <w:rFonts w:ascii="仿宋" w:eastAsia="仿宋" w:hAnsi="仿宋" w:cs="仿宋" w:hint="eastAsia"/>
          <w:sz w:val="24"/>
          <w:szCs w:val="24"/>
        </w:rPr>
        <w:t>谈判</w:t>
      </w:r>
      <w:r w:rsidR="00674FF0" w:rsidRPr="00B541DB">
        <w:rPr>
          <w:rFonts w:ascii="仿宋" w:eastAsia="仿宋" w:hAnsi="仿宋" w:cs="仿宋" w:hint="eastAsia"/>
          <w:sz w:val="24"/>
          <w:szCs w:val="24"/>
        </w:rPr>
        <w:t>文件</w:t>
      </w:r>
      <w:r w:rsidRPr="00B541DB">
        <w:rPr>
          <w:rFonts w:ascii="仿宋" w:eastAsia="仿宋" w:hAnsi="仿宋" w:cs="仿宋" w:hint="eastAsia"/>
          <w:sz w:val="24"/>
          <w:szCs w:val="24"/>
        </w:rPr>
        <w:t>”、成交供应商的“</w:t>
      </w:r>
      <w:r w:rsidR="008952EA">
        <w:rPr>
          <w:rFonts w:ascii="仿宋" w:eastAsia="仿宋" w:hAnsi="仿宋" w:cs="仿宋" w:hint="eastAsia"/>
          <w:sz w:val="24"/>
          <w:szCs w:val="24"/>
        </w:rPr>
        <w:t>谈判</w:t>
      </w:r>
      <w:r w:rsidRPr="00B541DB">
        <w:rPr>
          <w:rFonts w:ascii="仿宋" w:eastAsia="仿宋" w:hAnsi="仿宋" w:cs="仿宋" w:hint="eastAsia"/>
          <w:sz w:val="24"/>
          <w:szCs w:val="24"/>
        </w:rPr>
        <w:t>响应文件”及其澄清文件等，均为签订合同的依据。</w:t>
      </w:r>
    </w:p>
    <w:p w14:paraId="6C827C7A" w14:textId="25971365"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21.3成交供应商如未能按要求在规定限期内签订合同，除不可抗力外，无论何种原因采购人有权取消其成交资格、撤销其成交通知书，并另选择成交供应商或重新</w:t>
      </w:r>
      <w:r w:rsidR="008952EA">
        <w:rPr>
          <w:rFonts w:ascii="仿宋" w:eastAsia="仿宋" w:hAnsi="仿宋" w:cs="仿宋" w:hint="eastAsia"/>
          <w:sz w:val="24"/>
          <w:szCs w:val="24"/>
        </w:rPr>
        <w:t>谈判</w:t>
      </w:r>
      <w:r w:rsidRPr="00B541DB">
        <w:rPr>
          <w:rFonts w:ascii="仿宋" w:eastAsia="仿宋" w:hAnsi="仿宋" w:cs="仿宋" w:hint="eastAsia"/>
          <w:sz w:val="24"/>
          <w:szCs w:val="24"/>
        </w:rPr>
        <w:t>。</w:t>
      </w:r>
    </w:p>
    <w:p w14:paraId="64EE35CD" w14:textId="77777777"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21.4采购人根据实际情况可以对成交供应商进行考察核实，如发现其有弄虚作假的现象可以取消其成交资格。</w:t>
      </w:r>
    </w:p>
    <w:p w14:paraId="2192DF74" w14:textId="77777777"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21.5在合同执行过程中，如成交供应商出现违规、违约行为，采购人有权终止（或解除）合同。</w:t>
      </w:r>
    </w:p>
    <w:p w14:paraId="1A9320C9" w14:textId="77777777" w:rsidR="0030674C" w:rsidRPr="00B541DB" w:rsidRDefault="00E80204">
      <w:pPr>
        <w:ind w:firstLine="480"/>
        <w:outlineLvl w:val="3"/>
        <w:rPr>
          <w:rFonts w:ascii="仿宋" w:eastAsia="仿宋" w:hAnsi="仿宋" w:cs="仿宋"/>
          <w:sz w:val="24"/>
          <w:szCs w:val="24"/>
        </w:rPr>
      </w:pPr>
      <w:r w:rsidRPr="00B541DB">
        <w:rPr>
          <w:rFonts w:ascii="仿宋" w:eastAsia="仿宋" w:hAnsi="仿宋" w:cs="仿宋" w:hint="eastAsia"/>
          <w:sz w:val="24"/>
          <w:szCs w:val="24"/>
        </w:rPr>
        <w:t>21.6确定成交后，成交供应商与采购人签订合同。</w:t>
      </w:r>
    </w:p>
    <w:p w14:paraId="195D88FA" w14:textId="3CB4D0D0"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21.7成交后</w:t>
      </w:r>
      <w:r w:rsidR="008952EA">
        <w:rPr>
          <w:rFonts w:ascii="仿宋" w:eastAsia="仿宋" w:hAnsi="仿宋" w:cs="仿宋" w:hint="eastAsia"/>
          <w:sz w:val="24"/>
          <w:szCs w:val="24"/>
        </w:rPr>
        <w:t>谈判</w:t>
      </w:r>
      <w:r w:rsidRPr="00B541DB">
        <w:rPr>
          <w:rFonts w:ascii="仿宋" w:eastAsia="仿宋" w:hAnsi="仿宋" w:cs="仿宋" w:hint="eastAsia"/>
          <w:sz w:val="24"/>
          <w:szCs w:val="24"/>
        </w:rPr>
        <w:t>文件和</w:t>
      </w:r>
      <w:r w:rsidR="008952EA">
        <w:rPr>
          <w:rFonts w:ascii="仿宋" w:eastAsia="仿宋" w:hAnsi="仿宋" w:cs="仿宋" w:hint="eastAsia"/>
          <w:sz w:val="24"/>
          <w:szCs w:val="24"/>
        </w:rPr>
        <w:t>谈判</w:t>
      </w:r>
      <w:r w:rsidRPr="00B541DB">
        <w:rPr>
          <w:rFonts w:ascii="仿宋" w:eastAsia="仿宋" w:hAnsi="仿宋" w:cs="仿宋" w:hint="eastAsia"/>
          <w:sz w:val="24"/>
          <w:szCs w:val="24"/>
        </w:rPr>
        <w:t>响应文件未尽事宜由合同双方另外达成协议。</w:t>
      </w:r>
    </w:p>
    <w:p w14:paraId="345C9D03" w14:textId="77777777" w:rsidR="0030674C" w:rsidRPr="00B541DB" w:rsidRDefault="00E80204">
      <w:pPr>
        <w:pStyle w:val="a7"/>
        <w:ind w:firstLine="562"/>
        <w:outlineLvl w:val="1"/>
        <w:rPr>
          <w:rFonts w:ascii="仿宋" w:eastAsia="仿宋" w:hAnsi="仿宋" w:cs="仿宋" w:hint="default"/>
          <w:b/>
          <w:bCs/>
          <w:sz w:val="28"/>
          <w:szCs w:val="28"/>
        </w:rPr>
      </w:pPr>
      <w:bookmarkStart w:id="65" w:name="_Toc26166"/>
      <w:r w:rsidRPr="00B541DB">
        <w:rPr>
          <w:rFonts w:ascii="仿宋" w:eastAsia="仿宋" w:hAnsi="仿宋" w:cs="仿宋"/>
          <w:b/>
          <w:bCs/>
          <w:sz w:val="28"/>
          <w:szCs w:val="28"/>
        </w:rPr>
        <w:t>投诉</w:t>
      </w:r>
      <w:bookmarkEnd w:id="65"/>
    </w:p>
    <w:p w14:paraId="60004CC9" w14:textId="6F22076C" w:rsidR="0030674C" w:rsidRPr="00B541DB" w:rsidRDefault="00E80204">
      <w:pPr>
        <w:ind w:firstLine="480"/>
        <w:textAlignment w:val="baseline"/>
        <w:rPr>
          <w:rFonts w:ascii="仿宋" w:eastAsia="仿宋" w:hAnsi="仿宋" w:cs="仿宋"/>
          <w:sz w:val="24"/>
          <w:szCs w:val="24"/>
        </w:rPr>
      </w:pPr>
      <w:r w:rsidRPr="00B541DB">
        <w:rPr>
          <w:rFonts w:ascii="仿宋" w:eastAsia="仿宋" w:hAnsi="仿宋" w:cs="仿宋" w:hint="eastAsia"/>
          <w:sz w:val="24"/>
          <w:szCs w:val="24"/>
        </w:rPr>
        <w:t>22.</w:t>
      </w:r>
      <w:r w:rsidR="008952EA">
        <w:rPr>
          <w:rFonts w:ascii="仿宋" w:eastAsia="仿宋" w:hAnsi="仿宋" w:cs="仿宋" w:hint="eastAsia"/>
          <w:sz w:val="24"/>
          <w:szCs w:val="24"/>
        </w:rPr>
        <w:t>谈判</w:t>
      </w:r>
      <w:r w:rsidRPr="00B541DB">
        <w:rPr>
          <w:rFonts w:ascii="仿宋" w:eastAsia="仿宋" w:hAnsi="仿宋" w:cs="仿宋" w:hint="eastAsia"/>
          <w:sz w:val="24"/>
          <w:szCs w:val="24"/>
        </w:rPr>
        <w:t>供应商和其他利害关系人认为本次</w:t>
      </w:r>
      <w:r w:rsidR="008952EA">
        <w:rPr>
          <w:rFonts w:ascii="仿宋" w:eastAsia="仿宋" w:hAnsi="仿宋" w:cs="仿宋" w:hint="eastAsia"/>
          <w:sz w:val="24"/>
          <w:szCs w:val="24"/>
        </w:rPr>
        <w:t>谈判</w:t>
      </w:r>
      <w:r w:rsidRPr="00B541DB">
        <w:rPr>
          <w:rFonts w:ascii="仿宋" w:eastAsia="仿宋" w:hAnsi="仿宋" w:cs="仿宋" w:hint="eastAsia"/>
          <w:sz w:val="24"/>
          <w:szCs w:val="24"/>
        </w:rPr>
        <w:t>活动违反法律、法规和规章规定的，有权向采购人有关监督部门投诉，投诉应当有明确的请求和必要的证明材料。</w:t>
      </w:r>
    </w:p>
    <w:p w14:paraId="068EACEA" w14:textId="3122FA32" w:rsidR="0030674C" w:rsidRPr="00B541DB" w:rsidRDefault="00E80204">
      <w:pPr>
        <w:ind w:firstLine="480"/>
        <w:textAlignment w:val="baseline"/>
        <w:rPr>
          <w:rFonts w:ascii="仿宋" w:eastAsia="仿宋" w:hAnsi="仿宋" w:cs="仿宋"/>
          <w:sz w:val="24"/>
          <w:szCs w:val="24"/>
        </w:rPr>
      </w:pPr>
      <w:r w:rsidRPr="00B541DB">
        <w:rPr>
          <w:rFonts w:ascii="仿宋" w:eastAsia="仿宋" w:hAnsi="仿宋" w:cs="仿宋" w:hint="eastAsia"/>
          <w:sz w:val="24"/>
          <w:szCs w:val="24"/>
        </w:rPr>
        <w:t>22.1</w:t>
      </w:r>
      <w:r w:rsidR="008952EA">
        <w:rPr>
          <w:rFonts w:ascii="仿宋" w:eastAsia="仿宋" w:hAnsi="仿宋" w:cs="仿宋" w:hint="eastAsia"/>
          <w:sz w:val="24"/>
          <w:szCs w:val="24"/>
        </w:rPr>
        <w:t>谈判</w:t>
      </w:r>
      <w:r w:rsidRPr="00B541DB">
        <w:rPr>
          <w:rFonts w:ascii="仿宋" w:eastAsia="仿宋" w:hAnsi="仿宋" w:cs="仿宋" w:hint="eastAsia"/>
          <w:sz w:val="24"/>
          <w:szCs w:val="24"/>
        </w:rPr>
        <w:t>供应商提出质疑的，应在</w:t>
      </w:r>
      <w:r w:rsidR="008952EA">
        <w:rPr>
          <w:rFonts w:ascii="仿宋" w:eastAsia="仿宋" w:hAnsi="仿宋" w:cs="仿宋" w:hint="eastAsia"/>
          <w:sz w:val="24"/>
          <w:szCs w:val="24"/>
        </w:rPr>
        <w:t>谈判</w:t>
      </w:r>
      <w:r w:rsidRPr="00B541DB">
        <w:rPr>
          <w:rFonts w:ascii="仿宋" w:eastAsia="仿宋" w:hAnsi="仿宋" w:cs="仿宋" w:hint="eastAsia"/>
          <w:sz w:val="24"/>
          <w:szCs w:val="24"/>
        </w:rPr>
        <w:t>响应截止时间结束后的3天内提出质疑，质疑遵行“谁主张谁举证”原则，质疑人须提出有效证明材料，没有证明材料且无法查实的质疑，采购人将不予受理。</w:t>
      </w:r>
    </w:p>
    <w:p w14:paraId="2A8C4415" w14:textId="06C1E05D" w:rsidR="0030674C" w:rsidRPr="00B541DB" w:rsidRDefault="00E80204">
      <w:pPr>
        <w:adjustRightInd w:val="0"/>
        <w:snapToGrid w:val="0"/>
        <w:ind w:firstLine="480"/>
        <w:rPr>
          <w:rFonts w:ascii="仿宋" w:eastAsia="仿宋" w:hAnsi="仿宋" w:cs="仿宋"/>
          <w:sz w:val="24"/>
          <w:szCs w:val="24"/>
        </w:rPr>
      </w:pPr>
      <w:bookmarkStart w:id="66" w:name="_Toc14288"/>
      <w:r w:rsidRPr="00B541DB">
        <w:rPr>
          <w:rFonts w:ascii="仿宋" w:eastAsia="仿宋" w:hAnsi="仿宋" w:cs="仿宋" w:hint="eastAsia"/>
          <w:sz w:val="24"/>
          <w:szCs w:val="24"/>
        </w:rPr>
        <w:lastRenderedPageBreak/>
        <w:t>22.2质疑书应当由</w:t>
      </w:r>
      <w:r w:rsidR="008952EA">
        <w:rPr>
          <w:rFonts w:ascii="仿宋" w:eastAsia="仿宋" w:hAnsi="仿宋" w:cs="仿宋" w:hint="eastAsia"/>
          <w:sz w:val="24"/>
          <w:szCs w:val="24"/>
        </w:rPr>
        <w:t>谈判</w:t>
      </w:r>
      <w:r w:rsidRPr="00B541DB">
        <w:rPr>
          <w:rFonts w:ascii="仿宋" w:eastAsia="仿宋" w:hAnsi="仿宋" w:cs="仿宋" w:hint="eastAsia"/>
          <w:sz w:val="24"/>
          <w:szCs w:val="24"/>
        </w:rPr>
        <w:t>供应商法定代表人或其授权的</w:t>
      </w:r>
      <w:r w:rsidR="008952EA">
        <w:rPr>
          <w:rFonts w:ascii="仿宋" w:eastAsia="仿宋" w:hAnsi="仿宋" w:cs="仿宋" w:hint="eastAsia"/>
          <w:sz w:val="24"/>
          <w:szCs w:val="24"/>
        </w:rPr>
        <w:t>谈判</w:t>
      </w:r>
      <w:r w:rsidRPr="00B541DB">
        <w:rPr>
          <w:rFonts w:ascii="仿宋" w:eastAsia="仿宋" w:hAnsi="仿宋" w:cs="仿宋" w:hint="eastAsia"/>
          <w:sz w:val="24"/>
          <w:szCs w:val="24"/>
        </w:rPr>
        <w:t>供应商代表签字并加盖</w:t>
      </w:r>
      <w:r w:rsidR="008952EA">
        <w:rPr>
          <w:rFonts w:ascii="仿宋" w:eastAsia="仿宋" w:hAnsi="仿宋" w:cs="仿宋" w:hint="eastAsia"/>
          <w:sz w:val="24"/>
          <w:szCs w:val="24"/>
        </w:rPr>
        <w:t>谈判</w:t>
      </w:r>
      <w:r w:rsidRPr="00B541DB">
        <w:rPr>
          <w:rFonts w:ascii="仿宋" w:eastAsia="仿宋" w:hAnsi="仿宋" w:cs="仿宋" w:hint="eastAsia"/>
          <w:sz w:val="24"/>
          <w:szCs w:val="24"/>
        </w:rPr>
        <w:t>供应商单位公章，质疑书由授权的</w:t>
      </w:r>
      <w:r w:rsidR="008952EA">
        <w:rPr>
          <w:rFonts w:ascii="仿宋" w:eastAsia="仿宋" w:hAnsi="仿宋" w:cs="仿宋" w:hint="eastAsia"/>
          <w:sz w:val="24"/>
          <w:szCs w:val="24"/>
        </w:rPr>
        <w:t>谈判</w:t>
      </w:r>
      <w:r w:rsidRPr="00B541DB">
        <w:rPr>
          <w:rFonts w:ascii="仿宋" w:eastAsia="仿宋" w:hAnsi="仿宋" w:cs="仿宋" w:hint="eastAsia"/>
          <w:sz w:val="24"/>
          <w:szCs w:val="24"/>
        </w:rPr>
        <w:t>供应商代表签字的应附</w:t>
      </w:r>
      <w:r w:rsidR="008952EA">
        <w:rPr>
          <w:rFonts w:ascii="仿宋" w:eastAsia="仿宋" w:hAnsi="仿宋" w:cs="仿宋" w:hint="eastAsia"/>
          <w:sz w:val="24"/>
          <w:szCs w:val="24"/>
        </w:rPr>
        <w:t>谈判</w:t>
      </w:r>
      <w:r w:rsidRPr="00B541DB">
        <w:rPr>
          <w:rFonts w:ascii="仿宋" w:eastAsia="仿宋" w:hAnsi="仿宋" w:cs="仿宋" w:hint="eastAsia"/>
          <w:sz w:val="24"/>
          <w:szCs w:val="24"/>
        </w:rPr>
        <w:t>供应商法定代表人授权委托书。</w:t>
      </w:r>
    </w:p>
    <w:p w14:paraId="621CA082" w14:textId="1AD93696" w:rsidR="0030674C" w:rsidRPr="00B541DB" w:rsidRDefault="00E80204">
      <w:pPr>
        <w:adjustRightInd w:val="0"/>
        <w:snapToGrid w:val="0"/>
        <w:ind w:firstLine="562"/>
        <w:rPr>
          <w:rFonts w:ascii="仿宋" w:eastAsia="仿宋" w:hAnsi="仿宋" w:cs="仿宋"/>
          <w:b/>
          <w:bCs/>
          <w:sz w:val="28"/>
          <w:szCs w:val="28"/>
        </w:rPr>
      </w:pPr>
      <w:r w:rsidRPr="00B541DB">
        <w:rPr>
          <w:rFonts w:ascii="仿宋" w:eastAsia="仿宋" w:hAnsi="仿宋" w:cs="仿宋" w:hint="eastAsia"/>
          <w:b/>
          <w:bCs/>
          <w:sz w:val="28"/>
          <w:szCs w:val="28"/>
        </w:rPr>
        <w:t>重新</w:t>
      </w:r>
      <w:r w:rsidR="008952EA">
        <w:rPr>
          <w:rFonts w:ascii="仿宋" w:eastAsia="仿宋" w:hAnsi="仿宋" w:cs="仿宋" w:hint="eastAsia"/>
          <w:b/>
          <w:bCs/>
          <w:sz w:val="28"/>
          <w:szCs w:val="28"/>
        </w:rPr>
        <w:t>谈判</w:t>
      </w:r>
      <w:r w:rsidRPr="00B541DB">
        <w:rPr>
          <w:rFonts w:ascii="仿宋" w:eastAsia="仿宋" w:hAnsi="仿宋" w:cs="仿宋" w:hint="eastAsia"/>
          <w:b/>
          <w:bCs/>
          <w:sz w:val="28"/>
          <w:szCs w:val="28"/>
        </w:rPr>
        <w:t>和不再</w:t>
      </w:r>
      <w:r w:rsidR="008952EA">
        <w:rPr>
          <w:rFonts w:ascii="仿宋" w:eastAsia="仿宋" w:hAnsi="仿宋" w:cs="仿宋" w:hint="eastAsia"/>
          <w:b/>
          <w:bCs/>
          <w:sz w:val="28"/>
          <w:szCs w:val="28"/>
        </w:rPr>
        <w:t>谈判</w:t>
      </w:r>
    </w:p>
    <w:p w14:paraId="7F4694FB" w14:textId="5D2749B0" w:rsidR="0030674C" w:rsidRPr="00B541DB" w:rsidRDefault="00E80204">
      <w:pPr>
        <w:adjustRightInd w:val="0"/>
        <w:snapToGrid w:val="0"/>
        <w:ind w:firstLine="480"/>
        <w:rPr>
          <w:rFonts w:ascii="仿宋_GB2312" w:eastAsia="仿宋_GB2312" w:hAnsi="仿宋_GB2312" w:cs="仿宋_GB2312"/>
          <w:sz w:val="24"/>
          <w:szCs w:val="24"/>
        </w:rPr>
      </w:pPr>
      <w:bookmarkStart w:id="67" w:name="_Toc2494"/>
      <w:r w:rsidRPr="00B541DB">
        <w:rPr>
          <w:rFonts w:ascii="仿宋" w:eastAsia="仿宋" w:hAnsi="仿宋" w:cs="仿宋" w:hint="eastAsia"/>
          <w:sz w:val="24"/>
          <w:szCs w:val="24"/>
        </w:rPr>
        <w:t>23.</w:t>
      </w:r>
      <w:bookmarkEnd w:id="67"/>
      <w:r w:rsidRPr="00B541DB">
        <w:rPr>
          <w:rFonts w:ascii="仿宋" w:eastAsia="仿宋" w:hAnsi="仿宋" w:cs="仿宋" w:hint="eastAsia"/>
          <w:sz w:val="24"/>
          <w:szCs w:val="24"/>
        </w:rPr>
        <w:t>重新</w:t>
      </w:r>
      <w:r w:rsidR="008952EA">
        <w:rPr>
          <w:rFonts w:ascii="仿宋" w:eastAsia="仿宋" w:hAnsi="仿宋" w:cs="仿宋" w:hint="eastAsia"/>
          <w:sz w:val="24"/>
          <w:szCs w:val="24"/>
        </w:rPr>
        <w:t>谈判</w:t>
      </w:r>
      <w:r w:rsidRPr="00B541DB">
        <w:rPr>
          <w:rFonts w:ascii="仿宋" w:eastAsia="仿宋" w:hAnsi="仿宋" w:cs="仿宋" w:hint="eastAsia"/>
          <w:sz w:val="24"/>
          <w:szCs w:val="24"/>
        </w:rPr>
        <w:t>后供应商仍少于2个或者所有</w:t>
      </w:r>
      <w:r w:rsidR="008952EA">
        <w:rPr>
          <w:rFonts w:ascii="仿宋" w:eastAsia="仿宋" w:hAnsi="仿宋" w:cs="仿宋" w:hint="eastAsia"/>
          <w:sz w:val="24"/>
          <w:szCs w:val="24"/>
        </w:rPr>
        <w:t>谈判</w:t>
      </w:r>
      <w:r w:rsidRPr="00B541DB">
        <w:rPr>
          <w:rFonts w:ascii="仿宋" w:eastAsia="仿宋" w:hAnsi="仿宋" w:cs="仿宋" w:hint="eastAsia"/>
          <w:sz w:val="24"/>
          <w:szCs w:val="24"/>
        </w:rPr>
        <w:t>被否决的，采购人可根据相关法律法规规定不再</w:t>
      </w:r>
      <w:r w:rsidR="008952EA">
        <w:rPr>
          <w:rFonts w:ascii="仿宋" w:eastAsia="仿宋" w:hAnsi="仿宋" w:cs="仿宋" w:hint="eastAsia"/>
          <w:sz w:val="24"/>
          <w:szCs w:val="24"/>
        </w:rPr>
        <w:t>谈判</w:t>
      </w:r>
      <w:r w:rsidRPr="00B541DB">
        <w:rPr>
          <w:rFonts w:ascii="仿宋" w:eastAsia="仿宋" w:hAnsi="仿宋" w:cs="仿宋" w:hint="eastAsia"/>
          <w:sz w:val="24"/>
          <w:szCs w:val="24"/>
        </w:rPr>
        <w:t>。</w:t>
      </w:r>
    </w:p>
    <w:p w14:paraId="51CE67C1" w14:textId="77777777" w:rsidR="0030674C" w:rsidRPr="00B541DB" w:rsidRDefault="0030674C">
      <w:pPr>
        <w:pStyle w:val="Default"/>
        <w:ind w:firstLine="480"/>
        <w:rPr>
          <w:color w:val="auto"/>
        </w:rPr>
      </w:pPr>
    </w:p>
    <w:p w14:paraId="766F39A4" w14:textId="77777777" w:rsidR="0030674C" w:rsidRPr="00097BA8" w:rsidRDefault="0030674C">
      <w:pPr>
        <w:ind w:firstLineChars="0" w:firstLine="0"/>
        <w:jc w:val="center"/>
        <w:rPr>
          <w:rFonts w:ascii="仿宋_GB2312" w:eastAsia="仿宋_GB2312" w:hAnsi="仿宋_GB2312" w:cs="仿宋_GB2312"/>
          <w:b/>
          <w:sz w:val="32"/>
        </w:rPr>
        <w:sectPr w:rsidR="0030674C" w:rsidRPr="00097BA8" w:rsidSect="00097BA8">
          <w:headerReference w:type="even" r:id="rId7"/>
          <w:headerReference w:type="default" r:id="rId8"/>
          <w:footerReference w:type="even" r:id="rId9"/>
          <w:footerReference w:type="default" r:id="rId10"/>
          <w:headerReference w:type="first" r:id="rId11"/>
          <w:footerReference w:type="first" r:id="rId12"/>
          <w:pgSz w:w="12240" w:h="15840"/>
          <w:pgMar w:top="1440" w:right="1800" w:bottom="1440" w:left="1800" w:header="720" w:footer="720" w:gutter="0"/>
          <w:cols w:space="720"/>
          <w:docGrid w:linePitch="285"/>
        </w:sectPr>
      </w:pPr>
    </w:p>
    <w:p w14:paraId="24034350" w14:textId="77777777" w:rsidR="0030674C" w:rsidRPr="00B541DB" w:rsidRDefault="00E80204">
      <w:pPr>
        <w:ind w:firstLineChars="0" w:firstLine="0"/>
        <w:jc w:val="center"/>
        <w:rPr>
          <w:rFonts w:ascii="仿宋_GB2312" w:eastAsia="仿宋_GB2312" w:hAnsi="仿宋_GB2312" w:cs="仿宋_GB2312"/>
          <w:b/>
          <w:sz w:val="32"/>
        </w:rPr>
      </w:pPr>
      <w:r w:rsidRPr="00B541DB">
        <w:rPr>
          <w:rFonts w:ascii="仿宋_GB2312" w:eastAsia="仿宋_GB2312" w:hAnsi="仿宋_GB2312" w:cs="仿宋_GB2312" w:hint="eastAsia"/>
          <w:b/>
          <w:sz w:val="32"/>
        </w:rPr>
        <w:lastRenderedPageBreak/>
        <w:t>第三部分 采购内容及要求</w:t>
      </w:r>
    </w:p>
    <w:p w14:paraId="2C3A1BEC" w14:textId="77777777" w:rsidR="0030674C" w:rsidRPr="00B541DB" w:rsidRDefault="00E80204">
      <w:pPr>
        <w:ind w:firstLineChars="0" w:firstLine="0"/>
        <w:jc w:val="center"/>
        <w:rPr>
          <w:rFonts w:ascii="仿宋_GB2312" w:eastAsia="仿宋_GB2312" w:hAnsi="仿宋_GB2312" w:cs="仿宋_GB2312"/>
          <w:b/>
          <w:bCs/>
          <w:sz w:val="32"/>
          <w:szCs w:val="32"/>
        </w:rPr>
      </w:pPr>
      <w:r w:rsidRPr="00B541DB">
        <w:rPr>
          <w:rFonts w:ascii="仿宋_GB2312" w:eastAsia="仿宋_GB2312" w:hAnsi="仿宋_GB2312" w:cs="仿宋_GB2312" w:hint="eastAsia"/>
          <w:b/>
          <w:bCs/>
          <w:sz w:val="32"/>
          <w:szCs w:val="32"/>
        </w:rPr>
        <w:t>第一节 技术要求</w:t>
      </w:r>
    </w:p>
    <w:p w14:paraId="4C4DE7A1" w14:textId="2F4F860D" w:rsidR="0030674C" w:rsidRPr="00B541DB" w:rsidRDefault="00E80204" w:rsidP="0076146F">
      <w:pPr>
        <w:pStyle w:val="aff4"/>
        <w:numPr>
          <w:ilvl w:val="0"/>
          <w:numId w:val="10"/>
        </w:numPr>
        <w:ind w:firstLineChars="0"/>
        <w:rPr>
          <w:rFonts w:ascii="仿宋_GB2312" w:eastAsia="仿宋_GB2312" w:hAnsi="仿宋_GB2312" w:cs="仿宋_GB2312"/>
          <w:b/>
          <w:bCs/>
          <w:sz w:val="32"/>
          <w:szCs w:val="32"/>
        </w:rPr>
      </w:pPr>
      <w:r w:rsidRPr="00B541DB">
        <w:rPr>
          <w:rFonts w:ascii="仿宋_GB2312" w:eastAsia="仿宋_GB2312" w:hAnsi="仿宋_GB2312" w:cs="仿宋_GB2312" w:hint="eastAsia"/>
          <w:b/>
          <w:bCs/>
          <w:sz w:val="32"/>
          <w:szCs w:val="32"/>
        </w:rPr>
        <w:t>采购清单</w:t>
      </w:r>
    </w:p>
    <w:p w14:paraId="12569286" w14:textId="77777777" w:rsidR="00854B91" w:rsidRDefault="00854B91" w:rsidP="00854B91">
      <w:pPr>
        <w:pStyle w:val="20"/>
        <w:ind w:left="0" w:firstLineChars="0" w:firstLine="0"/>
        <w:rPr>
          <w:color w:val="auto"/>
        </w:rPr>
      </w:pPr>
    </w:p>
    <w:tbl>
      <w:tblPr>
        <w:tblStyle w:val="afd"/>
        <w:tblW w:w="5380" w:type="pct"/>
        <w:jc w:val="center"/>
        <w:tblLayout w:type="fixed"/>
        <w:tblLook w:val="04A0" w:firstRow="1" w:lastRow="0" w:firstColumn="1" w:lastColumn="0" w:noHBand="0" w:noVBand="1"/>
      </w:tblPr>
      <w:tblGrid>
        <w:gridCol w:w="1268"/>
        <w:gridCol w:w="1134"/>
        <w:gridCol w:w="2412"/>
        <w:gridCol w:w="1134"/>
        <w:gridCol w:w="1278"/>
        <w:gridCol w:w="1700"/>
      </w:tblGrid>
      <w:tr w:rsidR="00854B91" w14:paraId="7A2FB3C9" w14:textId="77777777" w:rsidTr="00F35A50">
        <w:trPr>
          <w:jc w:val="center"/>
        </w:trPr>
        <w:tc>
          <w:tcPr>
            <w:tcW w:w="710" w:type="pct"/>
            <w:vAlign w:val="center"/>
          </w:tcPr>
          <w:p w14:paraId="44173978" w14:textId="77777777" w:rsidR="00854B91" w:rsidRDefault="00854B91" w:rsidP="00854B91">
            <w:pPr>
              <w:pStyle w:val="af9"/>
              <w:adjustRightInd w:val="0"/>
              <w:snapToGrid w:val="0"/>
              <w:spacing w:line="620" w:lineRule="exact"/>
              <w:ind w:firstLineChars="0" w:firstLine="0"/>
              <w:jc w:val="center"/>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服务项目名称</w:t>
            </w:r>
          </w:p>
        </w:tc>
        <w:tc>
          <w:tcPr>
            <w:tcW w:w="635" w:type="pct"/>
            <w:vAlign w:val="center"/>
          </w:tcPr>
          <w:p w14:paraId="4A047A66" w14:textId="77777777" w:rsidR="00854B91" w:rsidRDefault="00854B91" w:rsidP="00854B91">
            <w:pPr>
              <w:pStyle w:val="af9"/>
              <w:adjustRightInd w:val="0"/>
              <w:snapToGrid w:val="0"/>
              <w:spacing w:line="620" w:lineRule="exact"/>
              <w:ind w:firstLineChars="0" w:firstLine="0"/>
              <w:jc w:val="center"/>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序号</w:t>
            </w:r>
          </w:p>
        </w:tc>
        <w:tc>
          <w:tcPr>
            <w:tcW w:w="1351" w:type="pct"/>
            <w:vAlign w:val="center"/>
          </w:tcPr>
          <w:p w14:paraId="28D871AC" w14:textId="77777777" w:rsidR="00854B91" w:rsidRDefault="00854B91" w:rsidP="00854B91">
            <w:pPr>
              <w:pStyle w:val="af9"/>
              <w:adjustRightInd w:val="0"/>
              <w:snapToGrid w:val="0"/>
              <w:spacing w:line="620" w:lineRule="exact"/>
              <w:ind w:firstLineChars="0" w:firstLine="0"/>
              <w:jc w:val="center"/>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服务项目名称</w:t>
            </w:r>
          </w:p>
        </w:tc>
        <w:tc>
          <w:tcPr>
            <w:tcW w:w="635" w:type="pct"/>
            <w:vAlign w:val="center"/>
          </w:tcPr>
          <w:p w14:paraId="128DAC6D" w14:textId="77777777" w:rsidR="00854B91" w:rsidRDefault="00854B91" w:rsidP="00854B91">
            <w:pPr>
              <w:pStyle w:val="af9"/>
              <w:adjustRightInd w:val="0"/>
              <w:snapToGrid w:val="0"/>
              <w:spacing w:line="620" w:lineRule="exact"/>
              <w:ind w:firstLineChars="0" w:firstLine="0"/>
              <w:jc w:val="center"/>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数量</w:t>
            </w:r>
          </w:p>
        </w:tc>
        <w:tc>
          <w:tcPr>
            <w:tcW w:w="716" w:type="pct"/>
            <w:vAlign w:val="center"/>
          </w:tcPr>
          <w:p w14:paraId="601C9C60" w14:textId="77777777" w:rsidR="00854B91" w:rsidRDefault="00854B91" w:rsidP="00854B91">
            <w:pPr>
              <w:pStyle w:val="af9"/>
              <w:adjustRightInd w:val="0"/>
              <w:snapToGrid w:val="0"/>
              <w:spacing w:line="620" w:lineRule="exact"/>
              <w:ind w:firstLineChars="0" w:firstLine="0"/>
              <w:jc w:val="center"/>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详情</w:t>
            </w:r>
          </w:p>
        </w:tc>
        <w:tc>
          <w:tcPr>
            <w:tcW w:w="952" w:type="pct"/>
            <w:vAlign w:val="center"/>
          </w:tcPr>
          <w:p w14:paraId="44A7F35B" w14:textId="105459F3" w:rsidR="00854B91" w:rsidRDefault="009A52AD" w:rsidP="00854B91">
            <w:pPr>
              <w:pStyle w:val="af9"/>
              <w:adjustRightInd w:val="0"/>
              <w:snapToGrid w:val="0"/>
              <w:spacing w:line="620" w:lineRule="exact"/>
              <w:ind w:firstLineChars="0" w:firstLine="0"/>
              <w:jc w:val="center"/>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最高限价</w:t>
            </w:r>
          </w:p>
        </w:tc>
      </w:tr>
      <w:tr w:rsidR="00F35A50" w14:paraId="248B41B7" w14:textId="77777777" w:rsidTr="00F35A50">
        <w:trPr>
          <w:jc w:val="center"/>
        </w:trPr>
        <w:tc>
          <w:tcPr>
            <w:tcW w:w="710" w:type="pct"/>
            <w:vMerge w:val="restart"/>
            <w:vAlign w:val="center"/>
          </w:tcPr>
          <w:p w14:paraId="13111C09" w14:textId="77777777" w:rsidR="00F35A50" w:rsidRDefault="00F35A50" w:rsidP="00854B91">
            <w:pPr>
              <w:pStyle w:val="af9"/>
              <w:adjustRightInd w:val="0"/>
              <w:snapToGrid w:val="0"/>
              <w:spacing w:line="620" w:lineRule="exact"/>
              <w:ind w:firstLineChars="0" w:firstLine="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台源红、台源光瓶酒宣传视频拍摄项目</w:t>
            </w:r>
          </w:p>
        </w:tc>
        <w:tc>
          <w:tcPr>
            <w:tcW w:w="635" w:type="pct"/>
            <w:vAlign w:val="center"/>
          </w:tcPr>
          <w:p w14:paraId="126D3C0C" w14:textId="77777777" w:rsidR="00F35A50" w:rsidRDefault="00F35A50" w:rsidP="00854B91">
            <w:pPr>
              <w:pStyle w:val="af9"/>
              <w:adjustRightInd w:val="0"/>
              <w:snapToGrid w:val="0"/>
              <w:spacing w:line="620" w:lineRule="exact"/>
              <w:ind w:firstLineChars="0" w:firstLine="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1</w:t>
            </w:r>
          </w:p>
        </w:tc>
        <w:tc>
          <w:tcPr>
            <w:tcW w:w="1351" w:type="pct"/>
            <w:vAlign w:val="center"/>
          </w:tcPr>
          <w:p w14:paraId="03A5435F" w14:textId="77777777" w:rsidR="00F35A50" w:rsidRDefault="00F35A50" w:rsidP="00854B91">
            <w:pPr>
              <w:pStyle w:val="af9"/>
              <w:adjustRightInd w:val="0"/>
              <w:snapToGrid w:val="0"/>
              <w:spacing w:line="620" w:lineRule="exact"/>
              <w:ind w:firstLineChars="0" w:firstLine="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《小茅开箱记vlog》3d实景动画视频</w:t>
            </w:r>
          </w:p>
        </w:tc>
        <w:tc>
          <w:tcPr>
            <w:tcW w:w="635" w:type="pct"/>
            <w:vAlign w:val="center"/>
          </w:tcPr>
          <w:p w14:paraId="76165106" w14:textId="77777777" w:rsidR="00F35A50" w:rsidRDefault="00F35A50" w:rsidP="00854B91">
            <w:pPr>
              <w:pStyle w:val="af9"/>
              <w:adjustRightInd w:val="0"/>
              <w:snapToGrid w:val="0"/>
              <w:spacing w:line="620" w:lineRule="exact"/>
              <w:ind w:firstLineChars="0" w:firstLine="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1条</w:t>
            </w:r>
          </w:p>
        </w:tc>
        <w:tc>
          <w:tcPr>
            <w:tcW w:w="716" w:type="pct"/>
            <w:vAlign w:val="center"/>
          </w:tcPr>
          <w:p w14:paraId="512F5840" w14:textId="77777777" w:rsidR="00F35A50" w:rsidRDefault="00F35A50" w:rsidP="00854B91">
            <w:pPr>
              <w:pStyle w:val="af9"/>
              <w:adjustRightInd w:val="0"/>
              <w:snapToGrid w:val="0"/>
              <w:spacing w:line="620" w:lineRule="exact"/>
              <w:ind w:firstLineChars="0" w:firstLine="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3分钟</w:t>
            </w:r>
          </w:p>
        </w:tc>
        <w:tc>
          <w:tcPr>
            <w:tcW w:w="952" w:type="pct"/>
            <w:vMerge w:val="restart"/>
            <w:vAlign w:val="center"/>
          </w:tcPr>
          <w:p w14:paraId="20597FDF" w14:textId="1D9502DE" w:rsidR="00F35A50" w:rsidRDefault="00F35A50" w:rsidP="00F35A50">
            <w:pPr>
              <w:pStyle w:val="af9"/>
              <w:adjustRightInd w:val="0"/>
              <w:snapToGrid w:val="0"/>
              <w:spacing w:line="620" w:lineRule="exact"/>
              <w:ind w:firstLineChars="0" w:firstLine="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34</w:t>
            </w:r>
            <w:r w:rsidR="007014A3">
              <w:rPr>
                <w:rFonts w:ascii="仿宋_GB2312" w:eastAsia="仿宋_GB2312" w:hAnsi="仿宋_GB2312" w:cs="仿宋_GB2312" w:hint="eastAsia"/>
                <w:sz w:val="28"/>
                <w:szCs w:val="28"/>
              </w:rPr>
              <w:t>.1288</w:t>
            </w:r>
            <w:r>
              <w:rPr>
                <w:rFonts w:ascii="仿宋_GB2312" w:eastAsia="仿宋_GB2312" w:hAnsi="仿宋_GB2312" w:cs="仿宋_GB2312" w:hint="eastAsia"/>
                <w:sz w:val="28"/>
                <w:szCs w:val="28"/>
              </w:rPr>
              <w:t>万</w:t>
            </w:r>
          </w:p>
        </w:tc>
      </w:tr>
      <w:tr w:rsidR="00F35A50" w14:paraId="7A8D76A1" w14:textId="77777777" w:rsidTr="00F35A50">
        <w:trPr>
          <w:jc w:val="center"/>
        </w:trPr>
        <w:tc>
          <w:tcPr>
            <w:tcW w:w="710" w:type="pct"/>
            <w:vMerge/>
            <w:vAlign w:val="center"/>
          </w:tcPr>
          <w:p w14:paraId="0D64C9B3" w14:textId="77777777" w:rsidR="00F35A50" w:rsidRDefault="00F35A50" w:rsidP="00854B91">
            <w:pPr>
              <w:pStyle w:val="af9"/>
              <w:adjustRightInd w:val="0"/>
              <w:snapToGrid w:val="0"/>
              <w:spacing w:line="620" w:lineRule="exact"/>
              <w:ind w:firstLine="560"/>
              <w:jc w:val="center"/>
              <w:rPr>
                <w:rFonts w:ascii="仿宋_GB2312" w:eastAsia="仿宋_GB2312" w:hAnsi="仿宋_GB2312" w:cs="仿宋_GB2312"/>
                <w:sz w:val="28"/>
                <w:szCs w:val="28"/>
              </w:rPr>
            </w:pPr>
          </w:p>
        </w:tc>
        <w:tc>
          <w:tcPr>
            <w:tcW w:w="635" w:type="pct"/>
            <w:vAlign w:val="center"/>
          </w:tcPr>
          <w:p w14:paraId="6E9A7EB0" w14:textId="77777777" w:rsidR="00F35A50" w:rsidRDefault="00F35A50" w:rsidP="00854B91">
            <w:pPr>
              <w:pStyle w:val="af9"/>
              <w:adjustRightInd w:val="0"/>
              <w:snapToGrid w:val="0"/>
              <w:spacing w:line="620" w:lineRule="exact"/>
              <w:ind w:firstLineChars="0" w:firstLine="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w:t>
            </w:r>
          </w:p>
        </w:tc>
        <w:tc>
          <w:tcPr>
            <w:tcW w:w="1351" w:type="pct"/>
            <w:vAlign w:val="center"/>
          </w:tcPr>
          <w:p w14:paraId="37FB1BA7" w14:textId="77777777" w:rsidR="00F35A50" w:rsidRDefault="00F35A50" w:rsidP="00854B91">
            <w:pPr>
              <w:pStyle w:val="af9"/>
              <w:adjustRightInd w:val="0"/>
              <w:snapToGrid w:val="0"/>
              <w:spacing w:line="620" w:lineRule="exact"/>
              <w:ind w:firstLineChars="0" w:firstLine="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台源光瓶酒产品宣传视频</w:t>
            </w:r>
          </w:p>
        </w:tc>
        <w:tc>
          <w:tcPr>
            <w:tcW w:w="635" w:type="pct"/>
            <w:vAlign w:val="center"/>
          </w:tcPr>
          <w:p w14:paraId="376096EE" w14:textId="77777777" w:rsidR="00F35A50" w:rsidRDefault="00F35A50" w:rsidP="00854B91">
            <w:pPr>
              <w:pStyle w:val="af9"/>
              <w:adjustRightInd w:val="0"/>
              <w:snapToGrid w:val="0"/>
              <w:spacing w:line="620" w:lineRule="exact"/>
              <w:ind w:firstLineChars="0" w:firstLine="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1条</w:t>
            </w:r>
          </w:p>
        </w:tc>
        <w:tc>
          <w:tcPr>
            <w:tcW w:w="716" w:type="pct"/>
            <w:vAlign w:val="center"/>
          </w:tcPr>
          <w:p w14:paraId="0F8B0A52" w14:textId="77777777" w:rsidR="00F35A50" w:rsidRDefault="00F35A50" w:rsidP="00854B91">
            <w:pPr>
              <w:pStyle w:val="af9"/>
              <w:adjustRightInd w:val="0"/>
              <w:snapToGrid w:val="0"/>
              <w:spacing w:line="620" w:lineRule="exact"/>
              <w:ind w:firstLineChars="0" w:firstLine="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15秒</w:t>
            </w:r>
          </w:p>
        </w:tc>
        <w:tc>
          <w:tcPr>
            <w:tcW w:w="952" w:type="pct"/>
            <w:vMerge/>
            <w:vAlign w:val="center"/>
          </w:tcPr>
          <w:p w14:paraId="6417A7CE" w14:textId="3666EE2D" w:rsidR="00F35A50" w:rsidRDefault="00F35A50" w:rsidP="00854B91">
            <w:pPr>
              <w:pStyle w:val="af9"/>
              <w:adjustRightInd w:val="0"/>
              <w:snapToGrid w:val="0"/>
              <w:spacing w:line="620" w:lineRule="exact"/>
              <w:ind w:firstLine="560"/>
              <w:jc w:val="center"/>
              <w:rPr>
                <w:rFonts w:ascii="仿宋_GB2312" w:eastAsia="仿宋_GB2312" w:hAnsi="仿宋_GB2312" w:cs="仿宋_GB2312"/>
                <w:sz w:val="28"/>
                <w:szCs w:val="28"/>
              </w:rPr>
            </w:pPr>
          </w:p>
        </w:tc>
      </w:tr>
      <w:tr w:rsidR="00F35A50" w14:paraId="0BAFE60D" w14:textId="77777777" w:rsidTr="00F35A50">
        <w:trPr>
          <w:jc w:val="center"/>
        </w:trPr>
        <w:tc>
          <w:tcPr>
            <w:tcW w:w="710" w:type="pct"/>
            <w:vMerge/>
            <w:vAlign w:val="center"/>
          </w:tcPr>
          <w:p w14:paraId="200CF4CD" w14:textId="77777777" w:rsidR="00F35A50" w:rsidRDefault="00F35A50" w:rsidP="00854B91">
            <w:pPr>
              <w:pStyle w:val="af9"/>
              <w:adjustRightInd w:val="0"/>
              <w:snapToGrid w:val="0"/>
              <w:spacing w:line="620" w:lineRule="exact"/>
              <w:ind w:firstLine="560"/>
              <w:jc w:val="center"/>
              <w:rPr>
                <w:rFonts w:ascii="仿宋_GB2312" w:eastAsia="仿宋_GB2312" w:hAnsi="仿宋_GB2312" w:cs="仿宋_GB2312"/>
                <w:sz w:val="28"/>
                <w:szCs w:val="28"/>
              </w:rPr>
            </w:pPr>
          </w:p>
        </w:tc>
        <w:tc>
          <w:tcPr>
            <w:tcW w:w="635" w:type="pct"/>
            <w:vAlign w:val="center"/>
          </w:tcPr>
          <w:p w14:paraId="2C182F1F" w14:textId="77777777" w:rsidR="00F35A50" w:rsidRDefault="00F35A50" w:rsidP="00854B91">
            <w:pPr>
              <w:pStyle w:val="af9"/>
              <w:adjustRightInd w:val="0"/>
              <w:snapToGrid w:val="0"/>
              <w:spacing w:line="620" w:lineRule="exact"/>
              <w:ind w:firstLineChars="0" w:firstLine="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3</w:t>
            </w:r>
          </w:p>
        </w:tc>
        <w:tc>
          <w:tcPr>
            <w:tcW w:w="1351" w:type="pct"/>
            <w:vAlign w:val="center"/>
          </w:tcPr>
          <w:p w14:paraId="36D47927" w14:textId="77777777" w:rsidR="00F35A50" w:rsidRDefault="00F35A50" w:rsidP="00854B91">
            <w:pPr>
              <w:pStyle w:val="af9"/>
              <w:adjustRightInd w:val="0"/>
              <w:snapToGrid w:val="0"/>
              <w:spacing w:line="620" w:lineRule="exact"/>
              <w:ind w:firstLineChars="0" w:firstLine="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台源红产品宣传视频</w:t>
            </w:r>
          </w:p>
        </w:tc>
        <w:tc>
          <w:tcPr>
            <w:tcW w:w="635" w:type="pct"/>
            <w:vAlign w:val="center"/>
          </w:tcPr>
          <w:p w14:paraId="10388C30" w14:textId="77777777" w:rsidR="00F35A50" w:rsidRDefault="00F35A50" w:rsidP="00854B91">
            <w:pPr>
              <w:pStyle w:val="af9"/>
              <w:adjustRightInd w:val="0"/>
              <w:snapToGrid w:val="0"/>
              <w:spacing w:line="620" w:lineRule="exact"/>
              <w:ind w:firstLineChars="0" w:firstLine="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1条</w:t>
            </w:r>
          </w:p>
        </w:tc>
        <w:tc>
          <w:tcPr>
            <w:tcW w:w="716" w:type="pct"/>
            <w:vAlign w:val="center"/>
          </w:tcPr>
          <w:p w14:paraId="6466B7B2" w14:textId="77777777" w:rsidR="00F35A50" w:rsidRDefault="00F35A50" w:rsidP="00854B91">
            <w:pPr>
              <w:pStyle w:val="af9"/>
              <w:adjustRightInd w:val="0"/>
              <w:snapToGrid w:val="0"/>
              <w:spacing w:line="620" w:lineRule="exact"/>
              <w:ind w:firstLineChars="0" w:firstLine="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15秒</w:t>
            </w:r>
          </w:p>
        </w:tc>
        <w:tc>
          <w:tcPr>
            <w:tcW w:w="952" w:type="pct"/>
            <w:vMerge/>
            <w:vAlign w:val="center"/>
          </w:tcPr>
          <w:p w14:paraId="53A21296" w14:textId="38865C0F" w:rsidR="00F35A50" w:rsidRDefault="00F35A50" w:rsidP="00854B91">
            <w:pPr>
              <w:pStyle w:val="af9"/>
              <w:adjustRightInd w:val="0"/>
              <w:snapToGrid w:val="0"/>
              <w:spacing w:line="620" w:lineRule="exact"/>
              <w:ind w:firstLine="560"/>
              <w:jc w:val="center"/>
              <w:rPr>
                <w:rFonts w:ascii="仿宋_GB2312" w:eastAsia="仿宋_GB2312" w:hAnsi="仿宋_GB2312" w:cs="仿宋_GB2312"/>
                <w:sz w:val="28"/>
                <w:szCs w:val="28"/>
              </w:rPr>
            </w:pPr>
          </w:p>
        </w:tc>
      </w:tr>
      <w:tr w:rsidR="00F35A50" w14:paraId="0FC83876" w14:textId="77777777" w:rsidTr="00F35A50">
        <w:trPr>
          <w:jc w:val="center"/>
        </w:trPr>
        <w:tc>
          <w:tcPr>
            <w:tcW w:w="710" w:type="pct"/>
            <w:vMerge/>
            <w:vAlign w:val="center"/>
          </w:tcPr>
          <w:p w14:paraId="7619473A" w14:textId="77777777" w:rsidR="00F35A50" w:rsidRDefault="00F35A50" w:rsidP="00854B91">
            <w:pPr>
              <w:pStyle w:val="af9"/>
              <w:adjustRightInd w:val="0"/>
              <w:snapToGrid w:val="0"/>
              <w:spacing w:line="620" w:lineRule="exact"/>
              <w:ind w:firstLine="560"/>
              <w:jc w:val="center"/>
              <w:rPr>
                <w:rFonts w:ascii="仿宋_GB2312" w:eastAsia="仿宋_GB2312" w:hAnsi="仿宋_GB2312" w:cs="仿宋_GB2312"/>
                <w:sz w:val="28"/>
                <w:szCs w:val="28"/>
              </w:rPr>
            </w:pPr>
          </w:p>
        </w:tc>
        <w:tc>
          <w:tcPr>
            <w:tcW w:w="635" w:type="pct"/>
            <w:vAlign w:val="center"/>
          </w:tcPr>
          <w:p w14:paraId="42CE795A" w14:textId="77777777" w:rsidR="00F35A50" w:rsidRDefault="00F35A50" w:rsidP="00854B91">
            <w:pPr>
              <w:pStyle w:val="af9"/>
              <w:adjustRightInd w:val="0"/>
              <w:snapToGrid w:val="0"/>
              <w:spacing w:line="620" w:lineRule="exact"/>
              <w:ind w:firstLineChars="0" w:firstLine="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4</w:t>
            </w:r>
          </w:p>
        </w:tc>
        <w:tc>
          <w:tcPr>
            <w:tcW w:w="1351" w:type="pct"/>
            <w:vAlign w:val="center"/>
          </w:tcPr>
          <w:p w14:paraId="06124026" w14:textId="77777777" w:rsidR="00F35A50" w:rsidRDefault="00F35A50" w:rsidP="00854B91">
            <w:pPr>
              <w:pStyle w:val="af9"/>
              <w:adjustRightInd w:val="0"/>
              <w:snapToGrid w:val="0"/>
              <w:spacing w:line="620" w:lineRule="exact"/>
              <w:ind w:firstLineChars="0" w:firstLine="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产品商品照</w:t>
            </w:r>
          </w:p>
        </w:tc>
        <w:tc>
          <w:tcPr>
            <w:tcW w:w="635" w:type="pct"/>
            <w:vAlign w:val="center"/>
          </w:tcPr>
          <w:p w14:paraId="0533AC1A" w14:textId="77777777" w:rsidR="00F35A50" w:rsidRDefault="00F35A50" w:rsidP="00854B91">
            <w:pPr>
              <w:pStyle w:val="af9"/>
              <w:adjustRightInd w:val="0"/>
              <w:snapToGrid w:val="0"/>
              <w:spacing w:line="620" w:lineRule="exact"/>
              <w:ind w:firstLineChars="0" w:firstLine="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2套12张</w:t>
            </w:r>
          </w:p>
        </w:tc>
        <w:tc>
          <w:tcPr>
            <w:tcW w:w="716" w:type="pct"/>
            <w:vAlign w:val="center"/>
          </w:tcPr>
          <w:p w14:paraId="2A5E2110" w14:textId="77777777" w:rsidR="00F35A50" w:rsidRDefault="00F35A50" w:rsidP="00854B91">
            <w:pPr>
              <w:pStyle w:val="af9"/>
              <w:adjustRightInd w:val="0"/>
              <w:snapToGrid w:val="0"/>
              <w:spacing w:line="620" w:lineRule="exact"/>
              <w:ind w:firstLineChars="0" w:firstLine="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2个产品各12张</w:t>
            </w:r>
          </w:p>
        </w:tc>
        <w:tc>
          <w:tcPr>
            <w:tcW w:w="952" w:type="pct"/>
            <w:vMerge/>
            <w:vAlign w:val="center"/>
          </w:tcPr>
          <w:p w14:paraId="78271E74" w14:textId="547CA2D1" w:rsidR="00F35A50" w:rsidRDefault="00F35A50" w:rsidP="00854B91">
            <w:pPr>
              <w:pStyle w:val="af9"/>
              <w:adjustRightInd w:val="0"/>
              <w:snapToGrid w:val="0"/>
              <w:spacing w:line="620" w:lineRule="exact"/>
              <w:ind w:firstLineChars="0" w:firstLine="0"/>
              <w:jc w:val="center"/>
              <w:rPr>
                <w:rFonts w:ascii="仿宋_GB2312" w:eastAsia="仿宋_GB2312" w:hAnsi="仿宋_GB2312" w:cs="仿宋_GB2312"/>
                <w:sz w:val="28"/>
                <w:szCs w:val="28"/>
              </w:rPr>
            </w:pPr>
          </w:p>
        </w:tc>
      </w:tr>
    </w:tbl>
    <w:p w14:paraId="70D29CE3" w14:textId="4AE76DCB" w:rsidR="001C7222" w:rsidRDefault="00F35A50" w:rsidP="001C7222">
      <w:pPr>
        <w:pStyle w:val="aff4"/>
        <w:numPr>
          <w:ilvl w:val="0"/>
          <w:numId w:val="10"/>
        </w:numPr>
        <w:ind w:firstLineChars="0"/>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需求</w:t>
      </w:r>
      <w:r w:rsidR="001C7222">
        <w:rPr>
          <w:rFonts w:ascii="仿宋_GB2312" w:eastAsia="仿宋_GB2312" w:hAnsi="仿宋_GB2312" w:cs="仿宋_GB2312" w:hint="eastAsia"/>
          <w:b/>
          <w:bCs/>
          <w:sz w:val="32"/>
          <w:szCs w:val="32"/>
        </w:rPr>
        <w:t>明细</w:t>
      </w:r>
    </w:p>
    <w:p w14:paraId="16254140" w14:textId="72130385" w:rsidR="001C7222" w:rsidRDefault="001C7222" w:rsidP="001C7222">
      <w:pPr>
        <w:pStyle w:val="af9"/>
        <w:adjustRightInd w:val="0"/>
        <w:snapToGrid w:val="0"/>
        <w:spacing w:line="620" w:lineRule="exact"/>
        <w:ind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1.</w:t>
      </w:r>
      <w:r>
        <w:rPr>
          <w:rFonts w:ascii="仿宋_GB2312" w:eastAsia="仿宋_GB2312" w:hAnsi="仿宋_GB2312" w:cs="仿宋_GB2312" w:hint="eastAsia"/>
          <w:sz w:val="32"/>
          <w:szCs w:val="32"/>
        </w:rPr>
        <w:t>台源光瓶酒产品宣传视频1条：结合台源光瓶酒拍摄制作15秒的产品宣传视频，突出其简约品质与日常消费场景，并对应配音讲述。</w:t>
      </w:r>
    </w:p>
    <w:p w14:paraId="2E450387" w14:textId="77777777" w:rsidR="001C7222" w:rsidRDefault="001C7222" w:rsidP="001C7222">
      <w:pPr>
        <w:pStyle w:val="af9"/>
        <w:adjustRightInd w:val="0"/>
        <w:snapToGrid w:val="0"/>
        <w:spacing w:line="620" w:lineRule="exact"/>
        <w:ind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2.</w:t>
      </w:r>
      <w:r>
        <w:rPr>
          <w:rFonts w:ascii="仿宋_GB2312" w:eastAsia="仿宋_GB2312" w:hAnsi="仿宋_GB2312" w:cs="仿宋_GB2312" w:hint="eastAsia"/>
          <w:sz w:val="32"/>
          <w:szCs w:val="32"/>
        </w:rPr>
        <w:t>台源红产品宣传视频1条：结合台源红拍摄制作15秒的产品宣传视频，突出红色视觉与文化寓意，强调礼赠</w:t>
      </w:r>
      <w:r>
        <w:rPr>
          <w:rFonts w:ascii="仿宋_GB2312" w:eastAsia="仿宋_GB2312" w:hAnsi="仿宋_GB2312" w:cs="仿宋_GB2312" w:hint="eastAsia"/>
          <w:sz w:val="32"/>
          <w:szCs w:val="32"/>
        </w:rPr>
        <w:lastRenderedPageBreak/>
        <w:t>与宴饮场景，并对应配音讲述。</w:t>
      </w:r>
    </w:p>
    <w:p w14:paraId="28A50C44" w14:textId="77777777" w:rsidR="001C7222" w:rsidRDefault="001C7222" w:rsidP="001C7222">
      <w:pPr>
        <w:pStyle w:val="af9"/>
        <w:adjustRightInd w:val="0"/>
        <w:snapToGrid w:val="0"/>
        <w:spacing w:line="620" w:lineRule="exact"/>
        <w:ind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3.</w:t>
      </w:r>
      <w:r>
        <w:rPr>
          <w:rFonts w:ascii="仿宋_GB2312" w:eastAsia="仿宋_GB2312" w:hAnsi="仿宋_GB2312" w:cs="仿宋_GB2312" w:hint="eastAsia"/>
          <w:sz w:val="32"/>
          <w:szCs w:val="32"/>
        </w:rPr>
        <w:t>台源&amp;小茅3D实景动画视频1条：拍摄制作3分钟产品开箱视频，运用3D特效动画+实景结合，以3D小茅为主播开箱讲解，展示对产品工艺、包装设计、文化寓意的专业解读，深入介绍产品特色，需对应配音。</w:t>
      </w:r>
    </w:p>
    <w:p w14:paraId="5ED44559" w14:textId="77777777" w:rsidR="001C7222" w:rsidRDefault="001C7222" w:rsidP="001C7222">
      <w:pPr>
        <w:pStyle w:val="af9"/>
        <w:adjustRightInd w:val="0"/>
        <w:snapToGrid w:val="0"/>
        <w:spacing w:line="620" w:lineRule="exact"/>
        <w:ind w:firstLine="643"/>
        <w:rPr>
          <w:rFonts w:ascii="楷体_GB2312" w:eastAsia="楷体_GB2312" w:hAnsi="楷体_GB2312" w:cs="楷体_GB2312"/>
          <w:kern w:val="0"/>
          <w:sz w:val="32"/>
          <w:szCs w:val="32"/>
        </w:rPr>
      </w:pPr>
      <w:r>
        <w:rPr>
          <w:rFonts w:ascii="仿宋_GB2312" w:eastAsia="仿宋_GB2312" w:hAnsi="仿宋_GB2312" w:cs="仿宋_GB2312" w:hint="eastAsia"/>
          <w:b/>
          <w:bCs/>
          <w:sz w:val="32"/>
          <w:szCs w:val="32"/>
        </w:rPr>
        <w:t>4</w:t>
      </w:r>
      <w:r>
        <w:rPr>
          <w:rFonts w:ascii="楷体_GB2312" w:eastAsia="楷体_GB2312" w:hAnsi="楷体_GB2312" w:cs="楷体_GB2312" w:hint="eastAsia"/>
          <w:b/>
          <w:bCs/>
          <w:sz w:val="32"/>
          <w:szCs w:val="32"/>
        </w:rPr>
        <w:t>.</w:t>
      </w:r>
      <w:r>
        <w:rPr>
          <w:rFonts w:ascii="仿宋_GB2312" w:eastAsia="仿宋_GB2312" w:hAnsi="仿宋_GB2312" w:cs="仿宋_GB2312" w:hint="eastAsia"/>
          <w:sz w:val="32"/>
          <w:szCs w:val="32"/>
        </w:rPr>
        <w:t>产品商品照2组：拍摄台源光瓶酒、台源红产品酒盒和酒瓶的各个面及组合摆放的照片各12张，共计24张。</w:t>
      </w:r>
    </w:p>
    <w:p w14:paraId="43497623" w14:textId="77777777" w:rsidR="001C7222" w:rsidRPr="001C7222" w:rsidRDefault="001C7222" w:rsidP="001C7222">
      <w:pPr>
        <w:pStyle w:val="aff4"/>
        <w:ind w:left="651" w:firstLineChars="0" w:firstLine="0"/>
        <w:rPr>
          <w:rFonts w:ascii="仿宋_GB2312" w:eastAsia="仿宋_GB2312" w:hAnsi="仿宋_GB2312" w:cs="仿宋_GB2312"/>
          <w:b/>
          <w:bCs/>
          <w:sz w:val="32"/>
          <w:szCs w:val="32"/>
        </w:rPr>
      </w:pPr>
    </w:p>
    <w:p w14:paraId="265F8C9C" w14:textId="77777777" w:rsidR="00F35A50" w:rsidRDefault="00F35A50">
      <w:pPr>
        <w:widowControl/>
        <w:spacing w:line="240" w:lineRule="auto"/>
        <w:ind w:firstLineChars="0" w:firstLine="0"/>
        <w:rPr>
          <w:rFonts w:ascii="方正小标宋简体" w:eastAsia="方正小标宋简体" w:hAnsi="方正小标宋简体" w:cs="方正小标宋简体"/>
          <w:bCs/>
          <w:kern w:val="44"/>
          <w:sz w:val="40"/>
          <w:szCs w:val="40"/>
        </w:rPr>
      </w:pPr>
      <w:r>
        <w:rPr>
          <w:rFonts w:ascii="方正小标宋简体" w:eastAsia="方正小标宋简体" w:hAnsi="方正小标宋简体" w:cs="方正小标宋简体"/>
          <w:bCs/>
          <w:kern w:val="44"/>
          <w:sz w:val="40"/>
          <w:szCs w:val="40"/>
        </w:rPr>
        <w:br w:type="page"/>
      </w:r>
    </w:p>
    <w:p w14:paraId="7289CE93" w14:textId="782B0B5B" w:rsidR="00F35A50" w:rsidRPr="00F35A50" w:rsidRDefault="00F35A50" w:rsidP="00F35A50">
      <w:pPr>
        <w:spacing w:line="240" w:lineRule="auto"/>
        <w:ind w:firstLineChars="0" w:firstLine="0"/>
        <w:jc w:val="center"/>
        <w:rPr>
          <w:rFonts w:ascii="方正小标宋简体" w:eastAsia="方正小标宋简体" w:hAnsi="方正小标宋简体" w:cs="方正小标宋简体"/>
          <w:bCs/>
          <w:kern w:val="44"/>
          <w:sz w:val="40"/>
          <w:szCs w:val="40"/>
        </w:rPr>
      </w:pPr>
      <w:r w:rsidRPr="00F35A50">
        <w:rPr>
          <w:rFonts w:ascii="方正小标宋简体" w:eastAsia="方正小标宋简体" w:hAnsi="方正小标宋简体" w:cs="方正小标宋简体" w:hint="eastAsia"/>
          <w:bCs/>
          <w:kern w:val="44"/>
          <w:sz w:val="40"/>
          <w:szCs w:val="40"/>
        </w:rPr>
        <w:lastRenderedPageBreak/>
        <w:t>台源红、台源光瓶酒产品宣传视频制作要求</w:t>
      </w:r>
    </w:p>
    <w:p w14:paraId="2BC6D01E" w14:textId="77777777" w:rsidR="00F35A50" w:rsidRPr="00F35A50" w:rsidRDefault="00F35A50" w:rsidP="00F35A50">
      <w:pPr>
        <w:spacing w:line="240" w:lineRule="auto"/>
        <w:ind w:firstLine="640"/>
        <w:rPr>
          <w:rFonts w:ascii="黑体" w:eastAsia="黑体" w:hAnsi="黑体" w:cs="黑体"/>
          <w:bCs/>
          <w:kern w:val="44"/>
          <w:sz w:val="32"/>
          <w:szCs w:val="32"/>
        </w:rPr>
      </w:pPr>
      <w:r w:rsidRPr="00F35A50">
        <w:rPr>
          <w:rFonts w:ascii="黑体" w:eastAsia="黑体" w:hAnsi="黑体" w:cs="黑体" w:hint="eastAsia"/>
          <w:bCs/>
          <w:kern w:val="44"/>
          <w:sz w:val="32"/>
          <w:szCs w:val="32"/>
        </w:rPr>
        <w:t>一、视频成品要求</w:t>
      </w:r>
    </w:p>
    <w:p w14:paraId="052AEC57" w14:textId="77777777" w:rsidR="00F35A50" w:rsidRPr="00F35A50" w:rsidRDefault="00F35A50" w:rsidP="00F35A50">
      <w:pPr>
        <w:spacing w:line="240" w:lineRule="auto"/>
        <w:ind w:firstLine="640"/>
        <w:rPr>
          <w:rFonts w:ascii="仿宋_GB2312" w:eastAsia="仿宋_GB2312" w:hAnsi="仿宋_GB2312" w:cs="仿宋_GB2312"/>
          <w:bCs/>
          <w:kern w:val="44"/>
          <w:sz w:val="32"/>
          <w:szCs w:val="32"/>
        </w:rPr>
      </w:pPr>
      <w:r w:rsidRPr="00F35A50">
        <w:rPr>
          <w:rFonts w:ascii="仿宋_GB2312" w:eastAsia="仿宋_GB2312" w:hAnsi="仿宋_GB2312" w:cs="仿宋_GB2312" w:hint="eastAsia"/>
          <w:bCs/>
          <w:kern w:val="44"/>
          <w:sz w:val="32"/>
          <w:szCs w:val="32"/>
        </w:rPr>
        <w:t>（一）视频时长</w:t>
      </w:r>
    </w:p>
    <w:p w14:paraId="5AB96620" w14:textId="77777777" w:rsidR="00F35A50" w:rsidRPr="00F35A50" w:rsidRDefault="00F35A50" w:rsidP="00F35A50">
      <w:pPr>
        <w:spacing w:line="240" w:lineRule="auto"/>
        <w:ind w:firstLine="640"/>
        <w:rPr>
          <w:rFonts w:ascii="仿宋_GB2312" w:eastAsia="仿宋_GB2312" w:hAnsi="仿宋_GB2312" w:cs="仿宋_GB2312"/>
          <w:bCs/>
          <w:kern w:val="44"/>
          <w:sz w:val="32"/>
          <w:szCs w:val="32"/>
        </w:rPr>
      </w:pPr>
      <w:r w:rsidRPr="00F35A50">
        <w:rPr>
          <w:rFonts w:ascii="仿宋_GB2312" w:eastAsia="仿宋_GB2312" w:hAnsi="仿宋_GB2312" w:cs="仿宋_GB2312" w:hint="eastAsia"/>
          <w:bCs/>
          <w:kern w:val="44"/>
          <w:sz w:val="32"/>
          <w:szCs w:val="32"/>
        </w:rPr>
        <w:t>1.拍摄制作15秒的产品视频，以产品实拍体现产品设计的细节和包材品质，并对应配音介绍。</w:t>
      </w:r>
    </w:p>
    <w:p w14:paraId="158FAD06" w14:textId="77777777" w:rsidR="00F35A50" w:rsidRPr="00F35A50" w:rsidRDefault="00F35A50" w:rsidP="00F35A50">
      <w:pPr>
        <w:spacing w:line="240" w:lineRule="auto"/>
        <w:ind w:firstLine="640"/>
        <w:rPr>
          <w:rFonts w:ascii="仿宋_GB2312" w:eastAsia="仿宋_GB2312" w:hAnsi="仿宋_GB2312" w:cs="仿宋_GB2312"/>
          <w:bCs/>
          <w:kern w:val="44"/>
          <w:sz w:val="32"/>
          <w:szCs w:val="32"/>
        </w:rPr>
      </w:pPr>
      <w:r w:rsidRPr="00F35A50">
        <w:rPr>
          <w:rFonts w:ascii="仿宋_GB2312" w:eastAsia="仿宋_GB2312" w:hAnsi="仿宋_GB2312" w:cs="仿宋_GB2312" w:hint="eastAsia"/>
          <w:bCs/>
          <w:kern w:val="44"/>
          <w:sz w:val="32"/>
          <w:szCs w:val="32"/>
        </w:rPr>
        <w:t>2.视频围绕新品文化与设计，内容要体现产品个性，形式新颖，能引起消费者共鸣，与其他酒类广告形成差异化。(产品设计详见附件)</w:t>
      </w:r>
    </w:p>
    <w:p w14:paraId="43ED7906" w14:textId="77777777" w:rsidR="00F35A50" w:rsidRPr="00F35A50" w:rsidRDefault="00F35A50" w:rsidP="00F35A50">
      <w:pPr>
        <w:spacing w:line="240" w:lineRule="auto"/>
        <w:ind w:firstLine="640"/>
        <w:rPr>
          <w:rFonts w:ascii="仿宋_GB2312" w:eastAsia="仿宋_GB2312" w:hAnsi="仿宋_GB2312" w:cs="仿宋_GB2312"/>
          <w:bCs/>
          <w:kern w:val="44"/>
          <w:sz w:val="32"/>
          <w:szCs w:val="32"/>
        </w:rPr>
      </w:pPr>
      <w:r w:rsidRPr="00F35A50">
        <w:rPr>
          <w:rFonts w:ascii="仿宋_GB2312" w:eastAsia="仿宋_GB2312" w:hAnsi="仿宋_GB2312" w:cs="仿宋_GB2312" w:hint="eastAsia"/>
          <w:bCs/>
          <w:kern w:val="44"/>
          <w:sz w:val="32"/>
          <w:szCs w:val="32"/>
        </w:rPr>
        <w:t>（二）视频内容要求</w:t>
      </w:r>
    </w:p>
    <w:p w14:paraId="0848BDB7" w14:textId="77777777" w:rsidR="00F35A50" w:rsidRPr="00F35A50" w:rsidRDefault="00F35A50" w:rsidP="00F35A50">
      <w:pPr>
        <w:spacing w:line="240" w:lineRule="auto"/>
        <w:ind w:firstLine="640"/>
        <w:rPr>
          <w:rFonts w:ascii="仿宋_GB2312" w:eastAsia="仿宋_GB2312" w:hAnsi="仿宋_GB2312" w:cs="仿宋_GB2312"/>
          <w:bCs/>
          <w:kern w:val="44"/>
          <w:sz w:val="32"/>
          <w:szCs w:val="32"/>
        </w:rPr>
      </w:pPr>
      <w:r w:rsidRPr="00F35A50">
        <w:rPr>
          <w:rFonts w:ascii="仿宋_GB2312" w:eastAsia="仿宋_GB2312" w:hAnsi="仿宋_GB2312" w:cs="仿宋_GB2312" w:hint="eastAsia"/>
          <w:bCs/>
          <w:kern w:val="44"/>
          <w:sz w:val="32"/>
          <w:szCs w:val="32"/>
        </w:rPr>
        <w:t>1.台源光瓶酒15秒广告片创意需求</w:t>
      </w:r>
    </w:p>
    <w:tbl>
      <w:tblPr>
        <w:tblStyle w:val="afd"/>
        <w:tblW w:w="0" w:type="auto"/>
        <w:tblLook w:val="04A0" w:firstRow="1" w:lastRow="0" w:firstColumn="1" w:lastColumn="0" w:noHBand="0" w:noVBand="1"/>
      </w:tblPr>
      <w:tblGrid>
        <w:gridCol w:w="8296"/>
      </w:tblGrid>
      <w:tr w:rsidR="00F35A50" w:rsidRPr="00F35A50" w14:paraId="3AB80438" w14:textId="77777777" w:rsidTr="00535710">
        <w:tc>
          <w:tcPr>
            <w:tcW w:w="9061" w:type="dxa"/>
          </w:tcPr>
          <w:p w14:paraId="69A2C37C" w14:textId="77777777" w:rsidR="00F35A50" w:rsidRPr="00F35A50" w:rsidRDefault="00F35A50" w:rsidP="00F35A50">
            <w:pPr>
              <w:spacing w:line="620" w:lineRule="exact"/>
              <w:ind w:firstLineChars="0" w:firstLine="0"/>
              <w:rPr>
                <w:rFonts w:ascii="仿宋_GB2312" w:eastAsia="仿宋_GB2312" w:hAnsi="仿宋_GB2312" w:cs="仿宋_GB2312"/>
                <w:bCs/>
                <w:kern w:val="44"/>
                <w:sz w:val="28"/>
                <w:szCs w:val="28"/>
              </w:rPr>
            </w:pPr>
            <w:r w:rsidRPr="00F35A50">
              <w:rPr>
                <w:rFonts w:ascii="仿宋_GB2312" w:eastAsia="仿宋_GB2312" w:hAnsi="仿宋_GB2312" w:cs="仿宋_GB2312" w:hint="eastAsia"/>
                <w:bCs/>
                <w:kern w:val="44"/>
                <w:sz w:val="28"/>
                <w:szCs w:val="28"/>
              </w:rPr>
              <w:t>（</w:t>
            </w:r>
            <w:r w:rsidRPr="00F35A50">
              <w:rPr>
                <w:rFonts w:ascii="仿宋_GB2312" w:eastAsia="仿宋_GB2312" w:hAnsi="仿宋_GB2312" w:cs="仿宋_GB2312"/>
                <w:bCs/>
                <w:kern w:val="44"/>
                <w:sz w:val="28"/>
                <w:szCs w:val="28"/>
              </w:rPr>
              <w:t>1</w:t>
            </w:r>
            <w:r w:rsidRPr="00F35A50">
              <w:rPr>
                <w:rFonts w:ascii="仿宋_GB2312" w:eastAsia="仿宋_GB2312" w:hAnsi="仿宋_GB2312" w:cs="仿宋_GB2312" w:hint="eastAsia"/>
                <w:bCs/>
                <w:kern w:val="44"/>
                <w:sz w:val="28"/>
                <w:szCs w:val="28"/>
              </w:rPr>
              <w:t>）</w:t>
            </w:r>
            <w:r w:rsidRPr="00F35A50">
              <w:rPr>
                <w:rFonts w:ascii="仿宋_GB2312" w:eastAsia="仿宋_GB2312" w:hAnsi="仿宋_GB2312" w:cs="仿宋_GB2312"/>
                <w:bCs/>
                <w:kern w:val="44"/>
                <w:sz w:val="28"/>
                <w:szCs w:val="28"/>
              </w:rPr>
              <w:t>项目名称：台源光瓶酒15秒品牌广告片</w:t>
            </w:r>
            <w:r w:rsidRPr="00F35A50">
              <w:rPr>
                <w:rFonts w:ascii="仿宋_GB2312" w:eastAsia="仿宋_GB2312" w:hAnsi="仿宋_GB2312" w:cs="仿宋_GB2312"/>
                <w:bCs/>
                <w:kern w:val="44"/>
                <w:sz w:val="28"/>
                <w:szCs w:val="28"/>
              </w:rPr>
              <w:br/>
            </w:r>
            <w:r w:rsidRPr="00F35A50">
              <w:rPr>
                <w:rFonts w:ascii="仿宋_GB2312" w:eastAsia="仿宋_GB2312" w:hAnsi="仿宋_GB2312" w:cs="仿宋_GB2312" w:hint="eastAsia"/>
                <w:bCs/>
                <w:kern w:val="44"/>
                <w:sz w:val="28"/>
                <w:szCs w:val="28"/>
              </w:rPr>
              <w:t>（2）</w:t>
            </w:r>
            <w:r w:rsidRPr="00F35A50">
              <w:rPr>
                <w:rFonts w:ascii="仿宋_GB2312" w:eastAsia="仿宋_GB2312" w:hAnsi="仿宋_GB2312" w:cs="仿宋_GB2312"/>
                <w:bCs/>
                <w:kern w:val="44"/>
                <w:sz w:val="28"/>
                <w:szCs w:val="28"/>
              </w:rPr>
              <w:t>核心沟通信息：</w:t>
            </w:r>
            <w:r w:rsidRPr="00F35A50">
              <w:rPr>
                <w:rFonts w:ascii="仿宋_GB2312" w:eastAsia="仿宋_GB2312" w:hAnsi="仿宋_GB2312" w:cs="仿宋_GB2312"/>
                <w:bCs/>
                <w:kern w:val="44"/>
                <w:sz w:val="28"/>
                <w:szCs w:val="28"/>
              </w:rPr>
              <w:br/>
              <w:t>功能利益点：柔和顺口、纯粮酿造、百元价位。</w:t>
            </w:r>
            <w:r w:rsidRPr="00F35A50">
              <w:rPr>
                <w:rFonts w:ascii="仿宋_GB2312" w:eastAsia="仿宋_GB2312" w:hAnsi="仿宋_GB2312" w:cs="仿宋_GB2312"/>
                <w:bCs/>
                <w:kern w:val="44"/>
                <w:sz w:val="28"/>
                <w:szCs w:val="28"/>
              </w:rPr>
              <w:br/>
              <w:t>情感利益点</w:t>
            </w:r>
            <w:r w:rsidRPr="00F35A50">
              <w:rPr>
                <w:rFonts w:ascii="仿宋_GB2312" w:eastAsia="仿宋_GB2312" w:hAnsi="仿宋_GB2312" w:cs="仿宋_GB2312" w:hint="eastAsia"/>
                <w:bCs/>
                <w:kern w:val="44"/>
                <w:sz w:val="28"/>
                <w:szCs w:val="28"/>
              </w:rPr>
              <w:t>：</w:t>
            </w:r>
            <w:r w:rsidRPr="00F35A50">
              <w:rPr>
                <w:rFonts w:ascii="仿宋_GB2312" w:eastAsia="仿宋_GB2312" w:hAnsi="仿宋_GB2312" w:cs="仿宋_GB2312"/>
                <w:bCs/>
                <w:kern w:val="44"/>
                <w:sz w:val="28"/>
                <w:szCs w:val="28"/>
              </w:rPr>
              <w:t>为日常轻松时刻增添愉悦，无压力、真自在。</w:t>
            </w:r>
            <w:r w:rsidRPr="00F35A50">
              <w:rPr>
                <w:rFonts w:ascii="仿宋_GB2312" w:eastAsia="仿宋_GB2312" w:hAnsi="仿宋_GB2312" w:cs="仿宋_GB2312"/>
                <w:bCs/>
                <w:kern w:val="44"/>
                <w:sz w:val="28"/>
                <w:szCs w:val="28"/>
              </w:rPr>
              <w:br/>
            </w:r>
            <w:r w:rsidRPr="00F35A50">
              <w:rPr>
                <w:rFonts w:ascii="仿宋_GB2312" w:eastAsia="仿宋_GB2312" w:hAnsi="仿宋_GB2312" w:cs="仿宋_GB2312" w:hint="eastAsia"/>
                <w:bCs/>
                <w:kern w:val="44"/>
                <w:sz w:val="28"/>
                <w:szCs w:val="28"/>
              </w:rPr>
              <w:t>（4）</w:t>
            </w:r>
            <w:r w:rsidRPr="00F35A50">
              <w:rPr>
                <w:rFonts w:ascii="仿宋_GB2312" w:eastAsia="仿宋_GB2312" w:hAnsi="仿宋_GB2312" w:cs="仿宋_GB2312"/>
                <w:bCs/>
                <w:kern w:val="44"/>
                <w:sz w:val="28"/>
                <w:szCs w:val="28"/>
              </w:rPr>
              <w:t>品牌调性：时尚、明快、生活化、有亲和力</w:t>
            </w:r>
            <w:r w:rsidRPr="00F35A50">
              <w:rPr>
                <w:rFonts w:ascii="仿宋_GB2312" w:eastAsia="仿宋_GB2312" w:hAnsi="仿宋_GB2312" w:cs="仿宋_GB2312" w:hint="eastAsia"/>
                <w:bCs/>
                <w:kern w:val="44"/>
                <w:sz w:val="28"/>
                <w:szCs w:val="28"/>
              </w:rPr>
              <w:t>。</w:t>
            </w:r>
            <w:r w:rsidRPr="00F35A50">
              <w:rPr>
                <w:rFonts w:ascii="仿宋_GB2312" w:eastAsia="仿宋_GB2312" w:hAnsi="仿宋_GB2312" w:cs="仿宋_GB2312"/>
                <w:bCs/>
                <w:kern w:val="44"/>
                <w:sz w:val="28"/>
                <w:szCs w:val="28"/>
              </w:rPr>
              <w:t>避免传统白酒广告的厚重感和说教感。</w:t>
            </w:r>
          </w:p>
          <w:p w14:paraId="24325A1E" w14:textId="77777777" w:rsidR="00F35A50" w:rsidRPr="00F35A50" w:rsidRDefault="00F35A50" w:rsidP="00F35A50">
            <w:pPr>
              <w:spacing w:line="620" w:lineRule="exact"/>
              <w:ind w:firstLineChars="0" w:firstLine="0"/>
              <w:rPr>
                <w:rFonts w:ascii="仿宋_GB2312" w:eastAsia="仿宋_GB2312" w:hAnsi="仿宋_GB2312" w:cs="仿宋_GB2312"/>
                <w:bCs/>
                <w:kern w:val="44"/>
                <w:sz w:val="28"/>
                <w:szCs w:val="28"/>
              </w:rPr>
            </w:pPr>
            <w:r w:rsidRPr="00F35A50">
              <w:rPr>
                <w:rFonts w:ascii="仿宋_GB2312" w:eastAsia="仿宋_GB2312" w:hAnsi="仿宋_GB2312" w:cs="仿宋_GB2312" w:hint="eastAsia"/>
                <w:bCs/>
                <w:kern w:val="44"/>
                <w:sz w:val="28"/>
                <w:szCs w:val="28"/>
              </w:rPr>
              <w:t>（5）</w:t>
            </w:r>
            <w:r w:rsidRPr="00F35A50">
              <w:rPr>
                <w:rFonts w:ascii="仿宋_GB2312" w:eastAsia="仿宋_GB2312" w:hAnsi="仿宋_GB2312" w:cs="仿宋_GB2312"/>
                <w:bCs/>
                <w:kern w:val="44"/>
                <w:sz w:val="28"/>
                <w:szCs w:val="28"/>
              </w:rPr>
              <w:t>关键视觉元素：</w:t>
            </w:r>
            <w:r w:rsidRPr="00F35A50">
              <w:rPr>
                <w:rFonts w:ascii="仿宋_GB2312" w:eastAsia="仿宋_GB2312" w:hAnsi="仿宋_GB2312" w:cs="仿宋_GB2312"/>
                <w:bCs/>
                <w:kern w:val="44"/>
                <w:sz w:val="28"/>
                <w:szCs w:val="28"/>
              </w:rPr>
              <w:br/>
              <w:t>突出产品独特的五棱瓶身设计和蒙砂质感</w:t>
            </w:r>
            <w:r w:rsidRPr="00F35A50">
              <w:rPr>
                <w:rFonts w:ascii="仿宋_GB2312" w:eastAsia="仿宋_GB2312" w:hAnsi="仿宋_GB2312" w:cs="仿宋_GB2312" w:hint="eastAsia"/>
                <w:bCs/>
                <w:kern w:val="44"/>
                <w:sz w:val="28"/>
                <w:szCs w:val="28"/>
              </w:rPr>
              <w:t>；</w:t>
            </w:r>
            <w:r w:rsidRPr="00F35A50">
              <w:rPr>
                <w:rFonts w:ascii="仿宋_GB2312" w:eastAsia="仿宋_GB2312" w:hAnsi="仿宋_GB2312" w:cs="仿宋_GB2312"/>
                <w:bCs/>
                <w:kern w:val="44"/>
                <w:sz w:val="28"/>
                <w:szCs w:val="28"/>
              </w:rPr>
              <w:t>展现“开瓶即饮”的轻松瞬间</w:t>
            </w:r>
            <w:r w:rsidRPr="00F35A50">
              <w:rPr>
                <w:rFonts w:ascii="仿宋_GB2312" w:eastAsia="仿宋_GB2312" w:hAnsi="仿宋_GB2312" w:cs="仿宋_GB2312" w:hint="eastAsia"/>
                <w:bCs/>
                <w:kern w:val="44"/>
                <w:sz w:val="28"/>
                <w:szCs w:val="28"/>
              </w:rPr>
              <w:t>；</w:t>
            </w:r>
            <w:r w:rsidRPr="00F35A50">
              <w:rPr>
                <w:rFonts w:ascii="仿宋_GB2312" w:eastAsia="仿宋_GB2312" w:hAnsi="仿宋_GB2312" w:cs="仿宋_GB2312"/>
                <w:bCs/>
                <w:kern w:val="44"/>
                <w:sz w:val="28"/>
                <w:szCs w:val="28"/>
              </w:rPr>
              <w:t>场景需包含朋友小聚、个人小酌等真实、轻松的现代生活画面。</w:t>
            </w:r>
            <w:r w:rsidRPr="00F35A50">
              <w:rPr>
                <w:rFonts w:ascii="仿宋_GB2312" w:eastAsia="仿宋_GB2312" w:hAnsi="仿宋_GB2312" w:cs="仿宋_GB2312"/>
                <w:bCs/>
                <w:kern w:val="44"/>
                <w:sz w:val="28"/>
                <w:szCs w:val="28"/>
              </w:rPr>
              <w:br/>
            </w:r>
            <w:r w:rsidRPr="00F35A50">
              <w:rPr>
                <w:rFonts w:ascii="仿宋_GB2312" w:eastAsia="仿宋_GB2312" w:hAnsi="仿宋_GB2312" w:cs="仿宋_GB2312" w:hint="eastAsia"/>
                <w:bCs/>
                <w:kern w:val="44"/>
                <w:sz w:val="28"/>
                <w:szCs w:val="28"/>
              </w:rPr>
              <w:t>（6）</w:t>
            </w:r>
            <w:r w:rsidRPr="00F35A50">
              <w:rPr>
                <w:rFonts w:ascii="仿宋_GB2312" w:eastAsia="仿宋_GB2312" w:hAnsi="仿宋_GB2312" w:cs="仿宋_GB2312"/>
                <w:bCs/>
                <w:kern w:val="44"/>
                <w:sz w:val="28"/>
                <w:szCs w:val="28"/>
              </w:rPr>
              <w:t>建议旁白方向：口语化、有节奏感</w:t>
            </w:r>
            <w:r w:rsidRPr="00F35A50">
              <w:rPr>
                <w:rFonts w:ascii="仿宋_GB2312" w:eastAsia="仿宋_GB2312" w:hAnsi="仿宋_GB2312" w:cs="仿宋_GB2312" w:hint="eastAsia"/>
                <w:bCs/>
                <w:kern w:val="44"/>
                <w:sz w:val="28"/>
                <w:szCs w:val="28"/>
              </w:rPr>
              <w:t>，需包含核心口号“台源之‘光’，纯粮酿造”。</w:t>
            </w:r>
          </w:p>
        </w:tc>
      </w:tr>
    </w:tbl>
    <w:p w14:paraId="4086B195" w14:textId="77777777" w:rsidR="00F35A50" w:rsidRPr="00F35A50" w:rsidRDefault="00F35A50" w:rsidP="00F35A50">
      <w:pPr>
        <w:adjustRightInd w:val="0"/>
        <w:snapToGrid w:val="0"/>
        <w:spacing w:line="620" w:lineRule="exact"/>
        <w:ind w:firstLine="640"/>
        <w:jc w:val="both"/>
        <w:rPr>
          <w:rFonts w:ascii="仿宋_GB2312" w:eastAsia="仿宋_GB2312" w:hAnsi="仿宋_GB2312" w:cs="仿宋_GB2312"/>
          <w:bCs/>
          <w:kern w:val="44"/>
          <w:sz w:val="32"/>
          <w:szCs w:val="32"/>
        </w:rPr>
      </w:pPr>
      <w:r w:rsidRPr="00F35A50">
        <w:rPr>
          <w:rFonts w:ascii="仿宋_GB2312" w:eastAsia="仿宋_GB2312" w:hAnsi="仿宋_GB2312" w:cs="仿宋_GB2312" w:hint="eastAsia"/>
          <w:bCs/>
          <w:kern w:val="44"/>
          <w:sz w:val="32"/>
          <w:szCs w:val="32"/>
        </w:rPr>
        <w:lastRenderedPageBreak/>
        <w:t>2.台源红视频</w:t>
      </w:r>
    </w:p>
    <w:tbl>
      <w:tblPr>
        <w:tblStyle w:val="afd"/>
        <w:tblW w:w="0" w:type="auto"/>
        <w:tblLook w:val="04A0" w:firstRow="1" w:lastRow="0" w:firstColumn="1" w:lastColumn="0" w:noHBand="0" w:noVBand="1"/>
      </w:tblPr>
      <w:tblGrid>
        <w:gridCol w:w="8296"/>
      </w:tblGrid>
      <w:tr w:rsidR="00F35A50" w:rsidRPr="00F35A50" w14:paraId="5B00D7A6" w14:textId="77777777" w:rsidTr="00535710">
        <w:tc>
          <w:tcPr>
            <w:tcW w:w="9061" w:type="dxa"/>
          </w:tcPr>
          <w:p w14:paraId="0A5787C9" w14:textId="77777777" w:rsidR="00F35A50" w:rsidRPr="00F35A50" w:rsidRDefault="00F35A50" w:rsidP="00F35A50">
            <w:pPr>
              <w:snapToGrid w:val="0"/>
              <w:spacing w:line="620" w:lineRule="exact"/>
              <w:ind w:firstLineChars="0" w:firstLine="0"/>
              <w:rPr>
                <w:rFonts w:ascii="仿宋_GB2312" w:eastAsia="仿宋_GB2312" w:hAnsi="仿宋_GB2312" w:cs="仿宋_GB2312"/>
                <w:bCs/>
                <w:kern w:val="44"/>
                <w:sz w:val="32"/>
                <w:szCs w:val="32"/>
              </w:rPr>
            </w:pPr>
            <w:r w:rsidRPr="00F35A50">
              <w:rPr>
                <w:rFonts w:ascii="仿宋_GB2312" w:eastAsia="仿宋_GB2312" w:hAnsi="仿宋_GB2312" w:cs="仿宋_GB2312" w:hint="eastAsia"/>
                <w:bCs/>
                <w:kern w:val="44"/>
                <w:sz w:val="28"/>
                <w:szCs w:val="28"/>
              </w:rPr>
              <w:t>（1）项目名称：台源红15秒品牌广告片</w:t>
            </w:r>
            <w:r w:rsidRPr="00F35A50">
              <w:rPr>
                <w:rFonts w:ascii="仿宋_GB2312" w:eastAsia="仿宋_GB2312" w:hAnsi="仿宋_GB2312" w:cs="仿宋_GB2312" w:hint="eastAsia"/>
                <w:bCs/>
                <w:kern w:val="44"/>
                <w:sz w:val="28"/>
                <w:szCs w:val="28"/>
              </w:rPr>
              <w:br/>
              <w:t>（2）核心目标：强化台源红“福文化”，塑造其在节庆、宴请场景下的首选礼赠形象。</w:t>
            </w:r>
            <w:r w:rsidRPr="00F35A50">
              <w:rPr>
                <w:rFonts w:ascii="仿宋_GB2312" w:eastAsia="仿宋_GB2312" w:hAnsi="仿宋_GB2312" w:cs="仿宋_GB2312" w:hint="eastAsia"/>
                <w:bCs/>
                <w:kern w:val="44"/>
                <w:sz w:val="28"/>
                <w:szCs w:val="28"/>
              </w:rPr>
              <w:br/>
              <w:t>（3）核心沟通信息：</w:t>
            </w:r>
            <w:r w:rsidRPr="00F35A50">
              <w:rPr>
                <w:rFonts w:ascii="仿宋_GB2312" w:eastAsia="仿宋_GB2312" w:hAnsi="仿宋_GB2312" w:cs="仿宋_GB2312" w:hint="eastAsia"/>
                <w:bCs/>
                <w:kern w:val="44"/>
                <w:sz w:val="28"/>
                <w:szCs w:val="28"/>
              </w:rPr>
              <w:br/>
              <w:t>功能利益点：醇厚绵长、包装喜庆、寓意吉祥。</w:t>
            </w:r>
            <w:r w:rsidRPr="00F35A50">
              <w:rPr>
                <w:rFonts w:ascii="仿宋_GB2312" w:eastAsia="仿宋_GB2312" w:hAnsi="仿宋_GB2312" w:cs="仿宋_GB2312" w:hint="eastAsia"/>
                <w:bCs/>
                <w:kern w:val="44"/>
                <w:sz w:val="28"/>
                <w:szCs w:val="28"/>
              </w:rPr>
              <w:br/>
              <w:t>情感利益点：为重要时刻增添喜庆与祝福，传递美好期盼。</w:t>
            </w:r>
            <w:r w:rsidRPr="00F35A50">
              <w:rPr>
                <w:rFonts w:ascii="仿宋_GB2312" w:eastAsia="仿宋_GB2312" w:hAnsi="仿宋_GB2312" w:cs="仿宋_GB2312" w:hint="eastAsia"/>
                <w:bCs/>
                <w:kern w:val="44"/>
                <w:sz w:val="28"/>
                <w:szCs w:val="28"/>
              </w:rPr>
              <w:br/>
              <w:t>（4）品牌调性/风格：大气、喜庆、精致、有仪式感。视觉上要有品质感和文化底蕴。</w:t>
            </w:r>
            <w:r w:rsidRPr="00F35A50">
              <w:rPr>
                <w:rFonts w:ascii="仿宋_GB2312" w:eastAsia="仿宋_GB2312" w:hAnsi="仿宋_GB2312" w:cs="仿宋_GB2312" w:hint="eastAsia"/>
                <w:bCs/>
                <w:kern w:val="44"/>
                <w:sz w:val="28"/>
                <w:szCs w:val="28"/>
              </w:rPr>
              <w:br/>
              <w:t>（5）关键视觉元素：</w:t>
            </w:r>
            <w:r w:rsidRPr="00F35A50">
              <w:rPr>
                <w:rFonts w:ascii="仿宋_GB2312" w:eastAsia="仿宋_GB2312" w:hAnsi="仿宋_GB2312" w:cs="仿宋_GB2312" w:hint="eastAsia"/>
                <w:bCs/>
                <w:kern w:val="44"/>
                <w:sz w:val="28"/>
                <w:szCs w:val="28"/>
              </w:rPr>
              <w:br/>
              <w:t>特写镜头展现喜福红的瓶身和酒标上精致的“福”文化元素（如印章、插画）；可运用蝙蝠、葫芦等吉祥图案的视觉隐喻进行转场或点缀；场景需聚焦于婚宴、家宴、节庆庆祝、礼赠等喜庆、团圆的氛围。</w:t>
            </w:r>
            <w:r w:rsidRPr="00F35A50">
              <w:rPr>
                <w:rFonts w:ascii="仿宋_GB2312" w:eastAsia="仿宋_GB2312" w:hAnsi="仿宋_GB2312" w:cs="仿宋_GB2312" w:hint="eastAsia"/>
                <w:bCs/>
                <w:kern w:val="44"/>
                <w:sz w:val="28"/>
                <w:szCs w:val="28"/>
              </w:rPr>
              <w:br/>
              <w:t>（6）建议旁白方向：沉稳、大气。需包含核心口号“红瓶台源，好事连连”。</w:t>
            </w:r>
          </w:p>
        </w:tc>
      </w:tr>
    </w:tbl>
    <w:p w14:paraId="4A5DECE5" w14:textId="77777777" w:rsidR="00F35A50" w:rsidRPr="00F35A50" w:rsidRDefault="00F35A50" w:rsidP="00F35A50">
      <w:pPr>
        <w:spacing w:line="240" w:lineRule="auto"/>
        <w:ind w:firstLine="640"/>
        <w:rPr>
          <w:rFonts w:ascii="仿宋_GB2312" w:eastAsia="仿宋_GB2312" w:hAnsi="仿宋_GB2312" w:cs="仿宋_GB2312"/>
          <w:bCs/>
          <w:kern w:val="44"/>
          <w:sz w:val="32"/>
          <w:szCs w:val="32"/>
        </w:rPr>
      </w:pPr>
      <w:r w:rsidRPr="00F35A50">
        <w:rPr>
          <w:rFonts w:ascii="仿宋_GB2312" w:eastAsia="仿宋_GB2312" w:hAnsi="仿宋_GB2312" w:cs="仿宋_GB2312" w:hint="eastAsia"/>
          <w:bCs/>
          <w:kern w:val="44"/>
          <w:sz w:val="32"/>
          <w:szCs w:val="32"/>
        </w:rPr>
        <w:t>（三）视频制作要求</w:t>
      </w:r>
    </w:p>
    <w:p w14:paraId="1055F51F" w14:textId="77777777" w:rsidR="00F35A50" w:rsidRPr="00F35A50" w:rsidRDefault="00F35A50" w:rsidP="00F35A50">
      <w:pPr>
        <w:spacing w:line="240" w:lineRule="auto"/>
        <w:ind w:firstLine="640"/>
        <w:rPr>
          <w:rFonts w:ascii="仿宋_GB2312" w:eastAsia="仿宋_GB2312" w:hAnsi="仿宋_GB2312" w:cs="仿宋_GB2312"/>
          <w:bCs/>
          <w:kern w:val="44"/>
          <w:sz w:val="32"/>
          <w:szCs w:val="32"/>
        </w:rPr>
      </w:pPr>
      <w:r w:rsidRPr="00F35A50">
        <w:rPr>
          <w:rFonts w:ascii="仿宋_GB2312" w:eastAsia="仿宋_GB2312" w:hAnsi="仿宋_GB2312" w:cs="仿宋_GB2312" w:hint="eastAsia"/>
          <w:bCs/>
          <w:kern w:val="44"/>
          <w:sz w:val="32"/>
          <w:szCs w:val="32"/>
        </w:rPr>
        <w:t>1.高清影视宣传视频规格:Fu11 16:9，4096*2304P，帧频25fps，音频采样率44100Hz，比特率256kbps，中文字幕。成片最终格式需同时提供:非压缩的WMV视频文件;非压缩MOV视频文件;非压缩的MP4视频文件;DCP数字。</w:t>
      </w:r>
    </w:p>
    <w:p w14:paraId="4CA95744" w14:textId="77777777" w:rsidR="00F35A50" w:rsidRPr="00F35A50" w:rsidRDefault="00F35A50" w:rsidP="00F35A50">
      <w:pPr>
        <w:spacing w:line="240" w:lineRule="auto"/>
        <w:ind w:firstLine="640"/>
        <w:rPr>
          <w:rFonts w:ascii="仿宋_GB2312" w:eastAsia="仿宋_GB2312" w:hAnsi="仿宋_GB2312" w:cs="仿宋_GB2312"/>
          <w:bCs/>
          <w:kern w:val="44"/>
          <w:sz w:val="32"/>
          <w:szCs w:val="32"/>
        </w:rPr>
      </w:pPr>
      <w:r w:rsidRPr="00F35A50">
        <w:rPr>
          <w:rFonts w:ascii="仿宋_GB2312" w:eastAsia="仿宋_GB2312" w:hAnsi="仿宋_GB2312" w:cs="仿宋_GB2312" w:hint="eastAsia"/>
          <w:bCs/>
          <w:kern w:val="44"/>
          <w:sz w:val="32"/>
          <w:szCs w:val="32"/>
        </w:rPr>
        <w:t>2.脚本创意:成交单位负责宣传片整体设计方案制定</w:t>
      </w:r>
      <w:r w:rsidRPr="00F35A50">
        <w:rPr>
          <w:rFonts w:ascii="仿宋_GB2312" w:eastAsia="仿宋_GB2312" w:hAnsi="仿宋_GB2312" w:cs="仿宋_GB2312" w:hint="eastAsia"/>
          <w:bCs/>
          <w:kern w:val="44"/>
          <w:sz w:val="32"/>
          <w:szCs w:val="32"/>
        </w:rPr>
        <w:lastRenderedPageBreak/>
        <w:t>(整体创意、风格、表现形式，拍摄设计理念、创意策划设计、分镜脚本及其展示的风格等，创作思想，需要通过公司认可)、策划(包括脚本、解说词)、分镜头设计(画面序列、章节描述、画面说明及描述)、拍摄、后期制作(包括数字高清校色、动画特效、剪辑合成、音乐创作、音效制作、配音配乐、字幕制作与专业配音等)，企业提供产品实物、相关文字资料、产品设计素材。</w:t>
      </w:r>
    </w:p>
    <w:p w14:paraId="17859D9A" w14:textId="77777777" w:rsidR="00F35A50" w:rsidRPr="00F35A50" w:rsidRDefault="00F35A50" w:rsidP="00F35A50">
      <w:pPr>
        <w:spacing w:line="240" w:lineRule="auto"/>
        <w:ind w:firstLine="640"/>
        <w:rPr>
          <w:rFonts w:ascii="黑体" w:eastAsia="黑体" w:hAnsi="黑体" w:cs="黑体"/>
          <w:bCs/>
          <w:kern w:val="44"/>
          <w:sz w:val="32"/>
          <w:szCs w:val="32"/>
        </w:rPr>
      </w:pPr>
      <w:r w:rsidRPr="00F35A50">
        <w:rPr>
          <w:rFonts w:ascii="黑体" w:eastAsia="黑体" w:hAnsi="黑体" w:cs="黑体" w:hint="eastAsia"/>
          <w:bCs/>
          <w:kern w:val="44"/>
          <w:sz w:val="32"/>
          <w:szCs w:val="32"/>
        </w:rPr>
        <w:t>二、产品商品照及场景照</w:t>
      </w:r>
    </w:p>
    <w:p w14:paraId="7BFBE4E0" w14:textId="77777777" w:rsidR="00F35A50" w:rsidRPr="00F35A50" w:rsidRDefault="00F35A50" w:rsidP="00F35A50">
      <w:pPr>
        <w:spacing w:line="240" w:lineRule="auto"/>
        <w:ind w:firstLine="640"/>
        <w:rPr>
          <w:rFonts w:ascii="仿宋_GB2312" w:eastAsia="仿宋_GB2312" w:hAnsi="仿宋_GB2312" w:cs="仿宋_GB2312"/>
          <w:bCs/>
          <w:kern w:val="44"/>
          <w:sz w:val="32"/>
          <w:szCs w:val="32"/>
        </w:rPr>
      </w:pPr>
      <w:r w:rsidRPr="00F35A50">
        <w:rPr>
          <w:rFonts w:ascii="仿宋_GB2312" w:eastAsia="仿宋_GB2312" w:hAnsi="仿宋_GB2312" w:cs="仿宋_GB2312" w:hint="eastAsia"/>
          <w:bCs/>
          <w:kern w:val="44"/>
          <w:sz w:val="32"/>
          <w:szCs w:val="32"/>
        </w:rPr>
        <w:t>(一)商品照</w:t>
      </w:r>
    </w:p>
    <w:p w14:paraId="09884D9B" w14:textId="77777777" w:rsidR="00F35A50" w:rsidRPr="00F35A50" w:rsidRDefault="00F35A50" w:rsidP="00F35A50">
      <w:pPr>
        <w:spacing w:line="240" w:lineRule="auto"/>
        <w:ind w:firstLine="640"/>
        <w:rPr>
          <w:rFonts w:ascii="仿宋_GB2312" w:eastAsia="仿宋_GB2312" w:hAnsi="仿宋_GB2312" w:cs="仿宋_GB2312"/>
          <w:bCs/>
          <w:kern w:val="44"/>
          <w:sz w:val="32"/>
          <w:szCs w:val="32"/>
        </w:rPr>
      </w:pPr>
      <w:r w:rsidRPr="00F35A50">
        <w:rPr>
          <w:rFonts w:ascii="仿宋_GB2312" w:eastAsia="仿宋_GB2312" w:hAnsi="仿宋_GB2312" w:cs="仿宋_GB2312" w:hint="eastAsia"/>
          <w:bCs/>
          <w:kern w:val="44"/>
          <w:sz w:val="32"/>
          <w:szCs w:val="32"/>
        </w:rPr>
        <w:t>拍摄每个产品酒盒和酒瓶的各个面及组合摆放的照片各12张，共计24张。参考如下:</w:t>
      </w:r>
    </w:p>
    <w:p w14:paraId="4D15D9E5" w14:textId="77777777" w:rsidR="00F35A50" w:rsidRPr="00F35A50" w:rsidRDefault="00F35A50" w:rsidP="00F35A50">
      <w:pPr>
        <w:spacing w:line="240" w:lineRule="auto"/>
        <w:ind w:firstLineChars="0" w:firstLine="0"/>
        <w:rPr>
          <w:rFonts w:ascii="仿宋_GB2312" w:eastAsia="仿宋_GB2312" w:hAnsi="仿宋_GB2312" w:cs="仿宋_GB2312"/>
          <w:bCs/>
          <w:kern w:val="44"/>
          <w:sz w:val="32"/>
          <w:szCs w:val="32"/>
        </w:rPr>
      </w:pPr>
      <w:r w:rsidRPr="00F35A50">
        <w:rPr>
          <w:rFonts w:ascii="Calibri" w:hAnsi="Calibri"/>
          <w:noProof/>
          <w:szCs w:val="24"/>
        </w:rPr>
        <w:lastRenderedPageBreak/>
        <w:drawing>
          <wp:anchor distT="0" distB="0" distL="114300" distR="114300" simplePos="0" relativeHeight="251659264" behindDoc="0" locked="0" layoutInCell="1" allowOverlap="1" wp14:anchorId="2C82E49B" wp14:editId="3488CD79">
            <wp:simplePos x="0" y="0"/>
            <wp:positionH relativeFrom="column">
              <wp:posOffset>-593090</wp:posOffset>
            </wp:positionH>
            <wp:positionV relativeFrom="paragraph">
              <wp:posOffset>83185</wp:posOffset>
            </wp:positionV>
            <wp:extent cx="6755765" cy="4571365"/>
            <wp:effectExtent l="0" t="0" r="6985" b="635"/>
            <wp:wrapTopAndBottom/>
            <wp:docPr id="5118535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3"/>
                    <a:stretch>
                      <a:fillRect/>
                    </a:stretch>
                  </pic:blipFill>
                  <pic:spPr>
                    <a:xfrm>
                      <a:off x="0" y="0"/>
                      <a:ext cx="6755765" cy="4571365"/>
                    </a:xfrm>
                    <a:prstGeom prst="rect">
                      <a:avLst/>
                    </a:prstGeom>
                    <a:noFill/>
                    <a:ln>
                      <a:noFill/>
                    </a:ln>
                  </pic:spPr>
                </pic:pic>
              </a:graphicData>
            </a:graphic>
          </wp:anchor>
        </w:drawing>
      </w:r>
    </w:p>
    <w:p w14:paraId="5A5514EF" w14:textId="77777777" w:rsidR="00F35A50" w:rsidRPr="00F35A50" w:rsidRDefault="00F35A50" w:rsidP="00F35A50">
      <w:pPr>
        <w:spacing w:line="240" w:lineRule="auto"/>
        <w:ind w:firstLine="640"/>
        <w:rPr>
          <w:rFonts w:ascii="黑体" w:eastAsia="黑体" w:hAnsi="黑体" w:cs="黑体"/>
          <w:bCs/>
          <w:kern w:val="44"/>
          <w:sz w:val="32"/>
          <w:szCs w:val="32"/>
        </w:rPr>
      </w:pPr>
      <w:r w:rsidRPr="00F35A50">
        <w:rPr>
          <w:rFonts w:ascii="黑体" w:eastAsia="黑体" w:hAnsi="黑体" w:cs="黑体" w:hint="eastAsia"/>
          <w:bCs/>
          <w:kern w:val="44"/>
          <w:sz w:val="32"/>
          <w:szCs w:val="32"/>
        </w:rPr>
        <w:t>三、摄制要求</w:t>
      </w:r>
    </w:p>
    <w:p w14:paraId="0D110080" w14:textId="77777777" w:rsidR="00F35A50" w:rsidRPr="00F35A50" w:rsidRDefault="00F35A50" w:rsidP="00F35A50">
      <w:pPr>
        <w:spacing w:line="240" w:lineRule="auto"/>
        <w:ind w:firstLine="640"/>
        <w:rPr>
          <w:rFonts w:ascii="仿宋_GB2312" w:eastAsia="仿宋_GB2312" w:hAnsi="仿宋_GB2312" w:cs="仿宋_GB2312"/>
          <w:bCs/>
          <w:kern w:val="44"/>
          <w:sz w:val="32"/>
          <w:szCs w:val="32"/>
        </w:rPr>
      </w:pPr>
      <w:r w:rsidRPr="00F35A50">
        <w:rPr>
          <w:rFonts w:ascii="仿宋_GB2312" w:eastAsia="仿宋_GB2312" w:hAnsi="仿宋_GB2312" w:cs="仿宋_GB2312" w:hint="eastAsia"/>
          <w:bCs/>
          <w:kern w:val="44"/>
          <w:sz w:val="32"/>
          <w:szCs w:val="32"/>
        </w:rPr>
        <w:t>产品商品照及场景照使用专业级单反相机拍摄、视频使用专业电影机摄制。</w:t>
      </w:r>
    </w:p>
    <w:p w14:paraId="604CE2A6" w14:textId="77777777" w:rsidR="00F35A50" w:rsidRPr="00F35A50" w:rsidRDefault="00F35A50" w:rsidP="00F35A50">
      <w:pPr>
        <w:spacing w:line="240" w:lineRule="auto"/>
        <w:ind w:firstLine="640"/>
        <w:rPr>
          <w:rFonts w:ascii="黑体" w:eastAsia="黑体" w:hAnsi="黑体" w:cs="黑体"/>
          <w:bCs/>
          <w:kern w:val="44"/>
          <w:sz w:val="32"/>
          <w:szCs w:val="32"/>
        </w:rPr>
      </w:pPr>
      <w:r w:rsidRPr="00F35A50">
        <w:rPr>
          <w:rFonts w:ascii="黑体" w:eastAsia="黑体" w:hAnsi="黑体" w:cs="黑体" w:hint="eastAsia"/>
          <w:bCs/>
          <w:kern w:val="44"/>
          <w:sz w:val="32"/>
          <w:szCs w:val="32"/>
        </w:rPr>
        <w:t>四、其他要求</w:t>
      </w:r>
    </w:p>
    <w:p w14:paraId="009FE455" w14:textId="142FF8C5" w:rsidR="00F35A50" w:rsidRPr="00F35A50" w:rsidRDefault="00F35A50" w:rsidP="00F35A50">
      <w:pPr>
        <w:spacing w:line="240" w:lineRule="auto"/>
        <w:ind w:firstLine="640"/>
        <w:rPr>
          <w:rFonts w:ascii="仿宋_GB2312" w:eastAsia="仿宋_GB2312" w:hAnsi="仿宋_GB2312" w:cs="仿宋_GB2312"/>
          <w:bCs/>
          <w:kern w:val="44"/>
          <w:sz w:val="32"/>
          <w:szCs w:val="32"/>
        </w:rPr>
      </w:pPr>
      <w:r w:rsidRPr="00F35A50">
        <w:rPr>
          <w:rFonts w:ascii="仿宋_GB2312" w:eastAsia="仿宋_GB2312" w:hAnsi="仿宋_GB2312" w:cs="仿宋_GB2312" w:hint="eastAsia"/>
          <w:bCs/>
          <w:kern w:val="44"/>
          <w:sz w:val="32"/>
          <w:szCs w:val="32"/>
        </w:rPr>
        <w:t>供应商所提供的宣传素材，须保证绝无侵犯他人权利(包括但不限于知识产权)或违反现行法律规定，并确实有权或取得合法授权用于此项服务之使用。宣传片设计过程中运用的所有素材的使用权归</w:t>
      </w:r>
      <w:r w:rsidR="004C02C1">
        <w:rPr>
          <w:rFonts w:ascii="仿宋_GB2312" w:eastAsia="仿宋_GB2312" w:hAnsi="仿宋_GB2312" w:cs="仿宋_GB2312" w:hint="eastAsia"/>
          <w:bCs/>
          <w:kern w:val="44"/>
          <w:sz w:val="32"/>
          <w:szCs w:val="32"/>
        </w:rPr>
        <w:t>采购人</w:t>
      </w:r>
      <w:r w:rsidRPr="00F35A50">
        <w:rPr>
          <w:rFonts w:ascii="仿宋_GB2312" w:eastAsia="仿宋_GB2312" w:hAnsi="仿宋_GB2312" w:cs="仿宋_GB2312" w:hint="eastAsia"/>
          <w:bCs/>
          <w:kern w:val="44"/>
          <w:sz w:val="32"/>
          <w:szCs w:val="32"/>
        </w:rPr>
        <w:t>所有:宣传片版权归</w:t>
      </w:r>
      <w:r w:rsidR="004C02C1">
        <w:rPr>
          <w:rFonts w:ascii="仿宋_GB2312" w:eastAsia="仿宋_GB2312" w:hAnsi="仿宋_GB2312" w:cs="仿宋_GB2312" w:hint="eastAsia"/>
          <w:bCs/>
          <w:kern w:val="44"/>
          <w:sz w:val="32"/>
          <w:szCs w:val="32"/>
        </w:rPr>
        <w:t>采购人</w:t>
      </w:r>
      <w:r w:rsidRPr="00F35A50">
        <w:rPr>
          <w:rFonts w:ascii="仿宋_GB2312" w:eastAsia="仿宋_GB2312" w:hAnsi="仿宋_GB2312" w:cs="仿宋_GB2312" w:hint="eastAsia"/>
          <w:bCs/>
          <w:kern w:val="44"/>
          <w:sz w:val="32"/>
          <w:szCs w:val="32"/>
        </w:rPr>
        <w:t>所有</w:t>
      </w:r>
      <w:r w:rsidR="00F31D94">
        <w:rPr>
          <w:rFonts w:ascii="仿宋_GB2312" w:eastAsia="仿宋_GB2312" w:hAnsi="仿宋_GB2312" w:cs="仿宋_GB2312" w:hint="eastAsia"/>
          <w:bCs/>
          <w:kern w:val="44"/>
          <w:sz w:val="32"/>
          <w:szCs w:val="32"/>
        </w:rPr>
        <w:t>，</w:t>
      </w:r>
      <w:r w:rsidRPr="00F35A50">
        <w:rPr>
          <w:rFonts w:ascii="仿宋_GB2312" w:eastAsia="仿宋_GB2312" w:hAnsi="仿宋_GB2312" w:cs="仿宋_GB2312" w:hint="eastAsia"/>
          <w:bCs/>
          <w:kern w:val="44"/>
          <w:sz w:val="32"/>
          <w:szCs w:val="32"/>
        </w:rPr>
        <w:t>未经公司同意，成交单位不得使用相关资料，</w:t>
      </w:r>
      <w:r w:rsidRPr="00F35A50">
        <w:rPr>
          <w:rFonts w:ascii="仿宋_GB2312" w:eastAsia="仿宋_GB2312" w:hAnsi="仿宋_GB2312" w:cs="仿宋_GB2312" w:hint="eastAsia"/>
          <w:bCs/>
          <w:kern w:val="44"/>
          <w:sz w:val="32"/>
          <w:szCs w:val="32"/>
        </w:rPr>
        <w:lastRenderedPageBreak/>
        <w:t>否则公司有权追究其相关责任。</w:t>
      </w:r>
    </w:p>
    <w:p w14:paraId="50997945" w14:textId="77777777" w:rsidR="00F35A50" w:rsidRDefault="00F35A50">
      <w:pPr>
        <w:widowControl/>
        <w:spacing w:line="240" w:lineRule="auto"/>
        <w:ind w:firstLineChars="0" w:firstLine="0"/>
        <w:rPr>
          <w:rFonts w:ascii="方正小标宋简体" w:eastAsia="方正小标宋简体" w:hAnsi="方正小标宋简体" w:cs="方正小标宋简体"/>
          <w:bCs/>
          <w:kern w:val="44"/>
          <w:sz w:val="44"/>
          <w:szCs w:val="44"/>
        </w:rPr>
      </w:pPr>
      <w:r>
        <w:rPr>
          <w:rFonts w:ascii="方正小标宋简体" w:eastAsia="方正小标宋简体" w:hAnsi="方正小标宋简体" w:cs="方正小标宋简体"/>
          <w:bCs/>
          <w:kern w:val="44"/>
          <w:sz w:val="44"/>
          <w:szCs w:val="44"/>
        </w:rPr>
        <w:br w:type="page"/>
      </w:r>
    </w:p>
    <w:p w14:paraId="553755F5" w14:textId="1D2C893C" w:rsidR="00F35A50" w:rsidRPr="00F35A50" w:rsidRDefault="00F35A50" w:rsidP="00F35A50">
      <w:pPr>
        <w:spacing w:line="240" w:lineRule="auto"/>
        <w:ind w:firstLineChars="100" w:firstLine="400"/>
        <w:jc w:val="both"/>
        <w:rPr>
          <w:rFonts w:ascii="方正小标宋简体" w:eastAsia="方正小标宋简体" w:hAnsi="方正小标宋简体" w:cs="方正小标宋简体"/>
          <w:bCs/>
          <w:kern w:val="44"/>
          <w:sz w:val="44"/>
          <w:szCs w:val="44"/>
        </w:rPr>
      </w:pPr>
      <w:r w:rsidRPr="00F35A50">
        <w:rPr>
          <w:rFonts w:ascii="方正小标宋简体" w:eastAsia="方正小标宋简体" w:hAnsi="方正小标宋简体" w:cs="方正小标宋简体" w:hint="eastAsia"/>
          <w:sz w:val="40"/>
          <w:szCs w:val="40"/>
        </w:rPr>
        <w:lastRenderedPageBreak/>
        <w:t>台源&amp;小茅3D动画实景视频视频制作要求</w:t>
      </w:r>
    </w:p>
    <w:p w14:paraId="46E97BBC" w14:textId="77777777" w:rsidR="00F35A50" w:rsidRPr="00F35A50" w:rsidRDefault="00F35A50" w:rsidP="00F35A50">
      <w:pPr>
        <w:spacing w:line="620" w:lineRule="exact"/>
        <w:ind w:firstLineChars="0" w:firstLine="0"/>
        <w:jc w:val="both"/>
        <w:rPr>
          <w:rFonts w:ascii="仿宋_GB2312" w:eastAsia="仿宋_GB2312" w:hAnsi="仿宋_GB2312" w:cs="仿宋_GB2312"/>
          <w:sz w:val="32"/>
          <w:szCs w:val="32"/>
        </w:rPr>
      </w:pPr>
      <w:r w:rsidRPr="00F35A50">
        <w:rPr>
          <w:rFonts w:ascii="黑体" w:eastAsia="黑体" w:hAnsi="黑体" w:cs="黑体" w:hint="eastAsia"/>
          <w:sz w:val="32"/>
          <w:szCs w:val="32"/>
        </w:rPr>
        <w:t>一、总体思路：</w:t>
      </w:r>
    </w:p>
    <w:p w14:paraId="063CAC13" w14:textId="77777777" w:rsidR="00F35A50" w:rsidRPr="00F35A50" w:rsidRDefault="00F35A50" w:rsidP="00F35A50">
      <w:pPr>
        <w:spacing w:line="620" w:lineRule="exact"/>
        <w:ind w:firstLine="643"/>
        <w:jc w:val="both"/>
        <w:rPr>
          <w:rFonts w:ascii="仿宋_GB2312" w:eastAsia="仿宋_GB2312" w:hAnsi="仿宋_GB2312" w:cs="仿宋_GB2312"/>
          <w:sz w:val="32"/>
          <w:szCs w:val="32"/>
        </w:rPr>
      </w:pPr>
      <w:r w:rsidRPr="00F35A50">
        <w:rPr>
          <w:rFonts w:ascii="仿宋_GB2312" w:eastAsia="仿宋_GB2312" w:hAnsi="仿宋_GB2312" w:cs="仿宋_GB2312" w:hint="eastAsia"/>
          <w:b/>
          <w:bCs/>
          <w:sz w:val="32"/>
          <w:szCs w:val="32"/>
        </w:rPr>
        <w:t>（一）定位</w:t>
      </w:r>
      <w:r w:rsidRPr="00F35A50">
        <w:rPr>
          <w:rFonts w:ascii="仿宋_GB2312" w:eastAsia="仿宋_GB2312" w:hAnsi="仿宋_GB2312" w:cs="仿宋_GB2312" w:hint="eastAsia"/>
          <w:sz w:val="32"/>
          <w:szCs w:val="32"/>
        </w:rPr>
        <w:t>：拍摄的视频作为i茅台APP商品详情页的视频素材，用于立体化展示产品，增强用户购买信心。</w:t>
      </w:r>
    </w:p>
    <w:p w14:paraId="60A20109" w14:textId="77777777" w:rsidR="00F35A50" w:rsidRPr="00F35A50" w:rsidRDefault="00F35A50" w:rsidP="00F35A50">
      <w:pPr>
        <w:spacing w:line="620" w:lineRule="exact"/>
        <w:ind w:firstLine="643"/>
        <w:jc w:val="both"/>
        <w:rPr>
          <w:rFonts w:ascii="仿宋_GB2312" w:eastAsia="仿宋_GB2312" w:hAnsi="仿宋_GB2312" w:cs="仿宋_GB2312"/>
          <w:sz w:val="32"/>
          <w:szCs w:val="32"/>
        </w:rPr>
      </w:pPr>
      <w:r w:rsidRPr="00F35A50">
        <w:rPr>
          <w:rFonts w:ascii="仿宋_GB2312" w:eastAsia="仿宋_GB2312" w:hAnsi="仿宋_GB2312" w:cs="仿宋_GB2312" w:hint="eastAsia"/>
          <w:b/>
          <w:bCs/>
          <w:sz w:val="32"/>
          <w:szCs w:val="32"/>
        </w:rPr>
        <w:t>（二）形式</w:t>
      </w:r>
      <w:r w:rsidRPr="00F35A50">
        <w:rPr>
          <w:rFonts w:ascii="仿宋_GB2312" w:eastAsia="仿宋_GB2312" w:hAnsi="仿宋_GB2312" w:cs="仿宋_GB2312" w:hint="eastAsia"/>
          <w:sz w:val="32"/>
          <w:szCs w:val="32"/>
        </w:rPr>
        <w:t>：采用真实产品实拍视频，搭配“小茅”IP的画外音配音，兼顾视觉真实性与品牌辨识度。</w:t>
      </w:r>
    </w:p>
    <w:p w14:paraId="420E8F96" w14:textId="77777777" w:rsidR="00F35A50" w:rsidRPr="00F35A50" w:rsidRDefault="00F35A50" w:rsidP="00F35A50">
      <w:pPr>
        <w:spacing w:line="620" w:lineRule="exact"/>
        <w:ind w:firstLine="643"/>
        <w:jc w:val="both"/>
        <w:rPr>
          <w:rFonts w:ascii="仿宋_GB2312" w:eastAsia="仿宋_GB2312" w:hAnsi="仿宋_GB2312" w:cs="仿宋_GB2312"/>
          <w:sz w:val="32"/>
          <w:szCs w:val="32"/>
        </w:rPr>
      </w:pPr>
      <w:r w:rsidRPr="00F35A50">
        <w:rPr>
          <w:rFonts w:ascii="仿宋_GB2312" w:eastAsia="仿宋_GB2312" w:hAnsi="仿宋_GB2312" w:cs="仿宋_GB2312" w:hint="eastAsia"/>
          <w:b/>
          <w:bCs/>
          <w:sz w:val="32"/>
          <w:szCs w:val="32"/>
        </w:rPr>
        <w:t>（三）作用</w:t>
      </w:r>
      <w:r w:rsidRPr="00F35A50">
        <w:rPr>
          <w:rFonts w:ascii="仿宋_GB2312" w:eastAsia="仿宋_GB2312" w:hAnsi="仿宋_GB2312" w:cs="仿宋_GB2312" w:hint="eastAsia"/>
          <w:sz w:val="32"/>
          <w:szCs w:val="32"/>
        </w:rPr>
        <w:t>：通过高品质的真实开箱体验，聚焦茅台产品的生活美学与品鉴文化内涵，强化用户对茅台品牌的价值认同与情感共鸣。视频旨在传递“崇尚欣赏、注重体验、追求品质”的生活态度，吸引目标用户关注并提升购买转化。</w:t>
      </w:r>
    </w:p>
    <w:p w14:paraId="43A734C0" w14:textId="77777777" w:rsidR="00F35A50" w:rsidRPr="00F35A50" w:rsidRDefault="00F35A50" w:rsidP="00F35A50">
      <w:pPr>
        <w:spacing w:line="620" w:lineRule="exact"/>
        <w:ind w:firstLine="643"/>
        <w:jc w:val="both"/>
        <w:rPr>
          <w:rFonts w:ascii="仿宋_GB2312" w:eastAsia="仿宋_GB2312" w:hAnsi="仿宋_GB2312" w:cs="仿宋_GB2312"/>
          <w:sz w:val="32"/>
          <w:szCs w:val="32"/>
        </w:rPr>
      </w:pPr>
      <w:r w:rsidRPr="00F35A50">
        <w:rPr>
          <w:rFonts w:ascii="仿宋_GB2312" w:eastAsia="仿宋_GB2312" w:hAnsi="仿宋_GB2312" w:cs="仿宋_GB2312" w:hint="eastAsia"/>
          <w:b/>
          <w:bCs/>
          <w:sz w:val="32"/>
          <w:szCs w:val="32"/>
        </w:rPr>
        <w:t>（四）内容构成</w:t>
      </w:r>
      <w:r w:rsidRPr="00F35A50">
        <w:rPr>
          <w:rFonts w:ascii="仿宋_GB2312" w:eastAsia="仿宋_GB2312" w:hAnsi="仿宋_GB2312" w:cs="仿宋_GB2312" w:hint="eastAsia"/>
          <w:sz w:val="32"/>
          <w:szCs w:val="32"/>
        </w:rPr>
        <w:t>：视频内容包括开箱展示、品鉴演示与工艺解读、使用场景穿插与升华三个部分。</w:t>
      </w:r>
    </w:p>
    <w:p w14:paraId="009F79A1" w14:textId="77777777" w:rsidR="00F35A50" w:rsidRPr="00F35A50" w:rsidRDefault="00F35A50" w:rsidP="00F35A50">
      <w:pPr>
        <w:spacing w:line="620" w:lineRule="exact"/>
        <w:ind w:firstLine="643"/>
        <w:jc w:val="both"/>
        <w:rPr>
          <w:rFonts w:ascii="仿宋_GB2312" w:eastAsia="仿宋_GB2312" w:hAnsi="仿宋_GB2312" w:cs="仿宋_GB2312"/>
          <w:sz w:val="32"/>
          <w:szCs w:val="32"/>
        </w:rPr>
      </w:pPr>
      <w:r w:rsidRPr="00F35A50">
        <w:rPr>
          <w:rFonts w:ascii="仿宋_GB2312" w:eastAsia="仿宋_GB2312" w:hAnsi="仿宋_GB2312" w:cs="仿宋_GB2312" w:hint="eastAsia"/>
          <w:b/>
          <w:bCs/>
          <w:sz w:val="32"/>
          <w:szCs w:val="32"/>
        </w:rPr>
        <w:t>（五）核心任务：</w:t>
      </w:r>
      <w:r w:rsidRPr="00F35A50">
        <w:rPr>
          <w:rFonts w:ascii="仿宋_GB2312" w:eastAsia="仿宋_GB2312" w:hAnsi="仿宋_GB2312" w:cs="仿宋_GB2312" w:hint="eastAsia"/>
          <w:sz w:val="32"/>
          <w:szCs w:val="32"/>
        </w:rPr>
        <w:t>在一个视频内，完成对台源红（礼盒装）与台源光瓶酒的联合展示。视频叙事需自然过渡，并明确台源光瓶酒为核心主打产品。视频在保证整体调性一致的同时，应通过场景化表达，强化台源光瓶酒“性价比酱香，日常小酌”的定位，并带出台源红“喜福相随，礼赠宴饮”的差异化价值。</w:t>
      </w:r>
    </w:p>
    <w:p w14:paraId="0109BABB" w14:textId="77777777" w:rsidR="00F35A50" w:rsidRPr="00F35A50" w:rsidRDefault="00F35A50" w:rsidP="00F35A50">
      <w:pPr>
        <w:spacing w:line="620" w:lineRule="exact"/>
        <w:ind w:firstLineChars="0" w:firstLine="0"/>
        <w:jc w:val="both"/>
        <w:rPr>
          <w:rFonts w:ascii="黑体" w:eastAsia="黑体" w:hAnsi="黑体" w:cs="黑体"/>
          <w:sz w:val="32"/>
          <w:szCs w:val="32"/>
        </w:rPr>
      </w:pPr>
      <w:r w:rsidRPr="00F35A50">
        <w:rPr>
          <w:rFonts w:ascii="黑体" w:eastAsia="黑体" w:hAnsi="黑体" w:cs="黑体" w:hint="eastAsia"/>
          <w:sz w:val="32"/>
          <w:szCs w:val="32"/>
        </w:rPr>
        <w:t>二、结构框架：</w:t>
      </w:r>
    </w:p>
    <w:p w14:paraId="6D4D55F9" w14:textId="77777777" w:rsidR="00F35A50" w:rsidRPr="00F35A50" w:rsidRDefault="00F35A50" w:rsidP="00F35A50">
      <w:pPr>
        <w:spacing w:line="620" w:lineRule="exact"/>
        <w:ind w:firstLine="643"/>
        <w:jc w:val="both"/>
        <w:rPr>
          <w:rFonts w:ascii="仿宋_GB2312" w:eastAsia="仿宋_GB2312" w:hAnsi="仿宋_GB2312" w:cs="仿宋_GB2312"/>
          <w:b/>
          <w:bCs/>
          <w:sz w:val="32"/>
          <w:szCs w:val="32"/>
        </w:rPr>
      </w:pPr>
      <w:r w:rsidRPr="00F35A50">
        <w:rPr>
          <w:rFonts w:ascii="仿宋_GB2312" w:eastAsia="仿宋_GB2312" w:hAnsi="仿宋_GB2312" w:cs="仿宋_GB2312" w:hint="eastAsia"/>
          <w:b/>
          <w:bCs/>
          <w:sz w:val="32"/>
          <w:szCs w:val="32"/>
        </w:rPr>
        <w:t>（一）第一部分：开箱展示</w:t>
      </w:r>
    </w:p>
    <w:p w14:paraId="4AE82615" w14:textId="77777777" w:rsidR="00F35A50" w:rsidRPr="00F35A50" w:rsidRDefault="00F35A50" w:rsidP="00F35A50">
      <w:pPr>
        <w:spacing w:line="620" w:lineRule="exact"/>
        <w:ind w:firstLine="640"/>
        <w:jc w:val="both"/>
        <w:rPr>
          <w:rFonts w:ascii="仿宋_GB2312" w:eastAsia="仿宋_GB2312" w:hAnsi="仿宋_GB2312" w:cs="仿宋_GB2312"/>
          <w:sz w:val="32"/>
          <w:szCs w:val="32"/>
        </w:rPr>
      </w:pPr>
      <w:r w:rsidRPr="00F35A50">
        <w:rPr>
          <w:rFonts w:ascii="仿宋_GB2312" w:eastAsia="仿宋_GB2312" w:hAnsi="仿宋_GB2312" w:cs="仿宋_GB2312" w:hint="eastAsia"/>
          <w:sz w:val="32"/>
          <w:szCs w:val="32"/>
        </w:rPr>
        <w:t>1.环境：需设定统一高端背景（比如：深中性色微水泥背景+深色木质/石质台面，“小茅”公仔在旁）。</w:t>
      </w:r>
    </w:p>
    <w:p w14:paraId="4709BF15" w14:textId="77777777" w:rsidR="00F35A50" w:rsidRPr="00F35A50" w:rsidRDefault="00F35A50" w:rsidP="00F35A50">
      <w:pPr>
        <w:spacing w:line="620" w:lineRule="exact"/>
        <w:ind w:firstLine="640"/>
        <w:jc w:val="both"/>
        <w:rPr>
          <w:rFonts w:ascii="仿宋_GB2312" w:eastAsia="仿宋_GB2312" w:hAnsi="仿宋_GB2312" w:cs="仿宋_GB2312"/>
          <w:b/>
          <w:bCs/>
          <w:sz w:val="32"/>
          <w:szCs w:val="32"/>
        </w:rPr>
      </w:pPr>
      <w:r w:rsidRPr="00F35A50">
        <w:rPr>
          <w:rFonts w:ascii="仿宋_GB2312" w:eastAsia="仿宋_GB2312" w:hAnsi="仿宋_GB2312" w:cs="仿宋_GB2312" w:hint="eastAsia"/>
          <w:sz w:val="32"/>
          <w:szCs w:val="32"/>
        </w:rPr>
        <w:lastRenderedPageBreak/>
        <w:t>2.演员：气质形象佳，手型好看，如无必要，演员仅双手出镜。</w:t>
      </w:r>
    </w:p>
    <w:p w14:paraId="5BF45F18" w14:textId="77777777" w:rsidR="00F35A50" w:rsidRPr="00F35A50" w:rsidRDefault="00F35A50" w:rsidP="00F35A50">
      <w:pPr>
        <w:spacing w:line="620" w:lineRule="exact"/>
        <w:ind w:firstLine="640"/>
        <w:jc w:val="both"/>
        <w:rPr>
          <w:rFonts w:ascii="仿宋_GB2312" w:eastAsia="仿宋_GB2312" w:hAnsi="仿宋_GB2312" w:cs="仿宋_GB2312"/>
          <w:sz w:val="32"/>
          <w:szCs w:val="32"/>
        </w:rPr>
      </w:pPr>
      <w:r w:rsidRPr="00F35A50">
        <w:rPr>
          <w:rFonts w:ascii="仿宋_GB2312" w:eastAsia="仿宋_GB2312" w:hAnsi="仿宋_GB2312" w:cs="仿宋_GB2312" w:hint="eastAsia"/>
          <w:sz w:val="32"/>
          <w:szCs w:val="32"/>
        </w:rPr>
        <w:t>3.外盒包装及酒瓶全貌：通过高质感特写与流畅运镜，完整呈现产品的外包装设计。</w:t>
      </w:r>
      <w:r w:rsidRPr="00F35A50">
        <w:rPr>
          <w:rFonts w:ascii="仿宋_GB2312" w:eastAsia="仿宋_GB2312" w:hAnsi="仿宋_GB2312" w:cs="仿宋_GB2312" w:hint="eastAsia"/>
          <w:b/>
          <w:bCs/>
          <w:sz w:val="32"/>
          <w:szCs w:val="32"/>
        </w:rPr>
        <w:t>台源红</w:t>
      </w:r>
      <w:r w:rsidRPr="00F35A50">
        <w:rPr>
          <w:rFonts w:ascii="仿宋_GB2312" w:eastAsia="仿宋_GB2312" w:hAnsi="仿宋_GB2312" w:cs="仿宋_GB2312" w:hint="eastAsia"/>
          <w:sz w:val="32"/>
          <w:szCs w:val="32"/>
        </w:rPr>
        <w:t>须完整展示礼盒“喜福红”配色与材质质感，特写酒标上融入的“福”字印章、赤水河、高粱等核心元素，突出其承载的“福文化”；</w:t>
      </w:r>
      <w:r w:rsidRPr="00F35A50">
        <w:rPr>
          <w:rFonts w:ascii="仿宋_GB2312" w:eastAsia="仿宋_GB2312" w:hAnsi="仿宋_GB2312" w:cs="仿宋_GB2312" w:hint="eastAsia"/>
          <w:b/>
          <w:bCs/>
          <w:sz w:val="32"/>
          <w:szCs w:val="32"/>
        </w:rPr>
        <w:t>台源光瓶酒</w:t>
      </w:r>
      <w:r w:rsidRPr="00F35A50">
        <w:rPr>
          <w:rFonts w:ascii="仿宋_GB2312" w:eastAsia="仿宋_GB2312" w:hAnsi="仿宋_GB2312" w:cs="仿宋_GB2312" w:hint="eastAsia"/>
          <w:sz w:val="32"/>
          <w:szCs w:val="32"/>
        </w:rPr>
        <w:t>鉴于其无外盒，镜头需直接聚焦产品本身。必须重点突出其独特的五棱柱形瓶身设计与蒙砂工艺带来的质感。特写“开瓶即饮”的便捷性（如拧开红色瓶盖的动作），强调瓶身标识及“光瓶”属性所传递的“去繁就简”理念。</w:t>
      </w:r>
    </w:p>
    <w:p w14:paraId="48F10D16" w14:textId="77777777" w:rsidR="00F35A50" w:rsidRPr="00F35A50" w:rsidRDefault="00F35A50" w:rsidP="00F35A50">
      <w:pPr>
        <w:spacing w:line="620" w:lineRule="exact"/>
        <w:ind w:firstLine="643"/>
        <w:jc w:val="both"/>
        <w:rPr>
          <w:rFonts w:ascii="仿宋_GB2312" w:eastAsia="仿宋_GB2312" w:hAnsi="仿宋_GB2312" w:cs="仿宋_GB2312"/>
          <w:b/>
          <w:bCs/>
          <w:sz w:val="32"/>
          <w:szCs w:val="32"/>
        </w:rPr>
      </w:pPr>
      <w:r w:rsidRPr="00F35A50">
        <w:rPr>
          <w:rFonts w:ascii="仿宋_GB2312" w:eastAsia="仿宋_GB2312" w:hAnsi="仿宋_GB2312" w:cs="仿宋_GB2312" w:hint="eastAsia"/>
          <w:b/>
          <w:bCs/>
          <w:sz w:val="32"/>
          <w:szCs w:val="32"/>
        </w:rPr>
        <w:t>（二）第二部分：品鉴演示与工艺解读</w:t>
      </w:r>
    </w:p>
    <w:p w14:paraId="628FD803" w14:textId="77777777" w:rsidR="00F35A50" w:rsidRPr="00F35A50" w:rsidRDefault="00F35A50" w:rsidP="00F35A50">
      <w:pPr>
        <w:spacing w:line="620" w:lineRule="exact"/>
        <w:ind w:firstLine="640"/>
        <w:jc w:val="both"/>
        <w:rPr>
          <w:rFonts w:ascii="仿宋_GB2312" w:eastAsia="仿宋_GB2312" w:hAnsi="仿宋_GB2312" w:cs="仿宋_GB2312"/>
          <w:sz w:val="32"/>
          <w:szCs w:val="32"/>
        </w:rPr>
      </w:pPr>
      <w:r w:rsidRPr="00F35A50">
        <w:rPr>
          <w:rFonts w:ascii="仿宋_GB2312" w:eastAsia="仿宋_GB2312" w:hAnsi="仿宋_GB2312" w:cs="仿宋_GB2312" w:hint="eastAsia"/>
          <w:sz w:val="32"/>
          <w:szCs w:val="32"/>
        </w:rPr>
        <w:t>1.通过专业品鉴流程（观色、闻香、尝味、品格四步品饮法）传递产品的饮用体验，适时穿插酿造工艺小知识，比如：“茅台酒酿造需取赤水河之水，选用本地‘红缨子糯高粱’，皮厚粒小、耐蒸煮，才能历经九次蒸煮。”</w:t>
      </w:r>
    </w:p>
    <w:p w14:paraId="435ECED2" w14:textId="77777777" w:rsidR="00F35A50" w:rsidRPr="00F35A50" w:rsidRDefault="00F35A50" w:rsidP="00F35A50">
      <w:pPr>
        <w:spacing w:line="620" w:lineRule="exact"/>
        <w:ind w:firstLine="640"/>
        <w:jc w:val="both"/>
        <w:rPr>
          <w:rFonts w:ascii="仿宋_GB2312" w:eastAsia="仿宋_GB2312" w:hAnsi="仿宋_GB2312" w:cs="仿宋_GB2312"/>
          <w:sz w:val="32"/>
          <w:szCs w:val="32"/>
        </w:rPr>
      </w:pPr>
      <w:r w:rsidRPr="00F35A50">
        <w:rPr>
          <w:rFonts w:ascii="仿宋_GB2312" w:eastAsia="仿宋_GB2312" w:hAnsi="仿宋_GB2312" w:cs="仿宋_GB2312" w:hint="eastAsia"/>
          <w:sz w:val="32"/>
          <w:szCs w:val="32"/>
        </w:rPr>
        <w:t>2.在闻香、品味环节，画外音需对两款酒的共性（酱香风格）与个性进行区分描述。</w:t>
      </w:r>
      <w:r w:rsidRPr="00F35A50">
        <w:rPr>
          <w:rFonts w:ascii="仿宋_GB2312" w:eastAsia="仿宋_GB2312" w:hAnsi="仿宋_GB2312" w:cs="仿宋_GB2312" w:hint="eastAsia"/>
          <w:b/>
          <w:bCs/>
          <w:sz w:val="32"/>
          <w:szCs w:val="32"/>
        </w:rPr>
        <w:t>台源红</w:t>
      </w:r>
      <w:r w:rsidRPr="00F35A50">
        <w:rPr>
          <w:rFonts w:ascii="仿宋_GB2312" w:eastAsia="仿宋_GB2312" w:hAnsi="仿宋_GB2312" w:cs="仿宋_GB2312" w:hint="eastAsia"/>
          <w:sz w:val="32"/>
          <w:szCs w:val="32"/>
        </w:rPr>
        <w:t>可形容其香气更显“醇厚、典雅”；</w:t>
      </w:r>
      <w:r w:rsidRPr="00F35A50">
        <w:rPr>
          <w:rFonts w:ascii="仿宋_GB2312" w:eastAsia="仿宋_GB2312" w:hAnsi="仿宋_GB2312" w:cs="仿宋_GB2312" w:hint="eastAsia"/>
          <w:b/>
          <w:bCs/>
          <w:sz w:val="32"/>
          <w:szCs w:val="32"/>
        </w:rPr>
        <w:t>台源光瓶酒</w:t>
      </w:r>
      <w:r w:rsidRPr="00F35A50">
        <w:rPr>
          <w:rFonts w:ascii="仿宋_GB2312" w:eastAsia="仿宋_GB2312" w:hAnsi="仿宋_GB2312" w:cs="仿宋_GB2312" w:hint="eastAsia"/>
          <w:sz w:val="32"/>
          <w:szCs w:val="32"/>
        </w:rPr>
        <w:t>须强调其“柔和、顺口、干净”的口感特点，并与“日常饮用、轻松无负担”的场景关联。</w:t>
      </w:r>
    </w:p>
    <w:p w14:paraId="27311F10" w14:textId="77777777" w:rsidR="00F35A50" w:rsidRPr="00F35A50" w:rsidRDefault="00F35A50" w:rsidP="00F35A50">
      <w:pPr>
        <w:spacing w:line="620" w:lineRule="exact"/>
        <w:ind w:firstLine="643"/>
        <w:jc w:val="both"/>
        <w:rPr>
          <w:rFonts w:ascii="仿宋_GB2312" w:eastAsia="仿宋_GB2312" w:hAnsi="仿宋_GB2312" w:cs="仿宋_GB2312"/>
          <w:b/>
          <w:bCs/>
          <w:sz w:val="32"/>
          <w:szCs w:val="32"/>
        </w:rPr>
      </w:pPr>
      <w:r w:rsidRPr="00F35A50">
        <w:rPr>
          <w:rFonts w:ascii="仿宋_GB2312" w:eastAsia="仿宋_GB2312" w:hAnsi="仿宋_GB2312" w:cs="仿宋_GB2312" w:hint="eastAsia"/>
          <w:b/>
          <w:bCs/>
          <w:sz w:val="32"/>
          <w:szCs w:val="32"/>
        </w:rPr>
        <w:t>（三）第三部分：使用场景穿插与升华</w:t>
      </w:r>
    </w:p>
    <w:p w14:paraId="22817B50" w14:textId="77777777" w:rsidR="00F35A50" w:rsidRPr="00F35A50" w:rsidRDefault="00F35A50" w:rsidP="00F35A50">
      <w:pPr>
        <w:numPr>
          <w:ilvl w:val="255"/>
          <w:numId w:val="0"/>
        </w:numPr>
        <w:spacing w:line="620" w:lineRule="exact"/>
        <w:ind w:firstLineChars="200" w:firstLine="640"/>
        <w:jc w:val="both"/>
        <w:rPr>
          <w:rFonts w:ascii="Calibri" w:hAnsi="Calibri"/>
          <w:szCs w:val="24"/>
        </w:rPr>
      </w:pPr>
      <w:r w:rsidRPr="00F35A50">
        <w:rPr>
          <w:rFonts w:ascii="仿宋_GB2312" w:eastAsia="仿宋_GB2312" w:hAnsi="仿宋_GB2312" w:cs="仿宋_GB2312" w:hint="eastAsia"/>
          <w:sz w:val="32"/>
          <w:szCs w:val="32"/>
        </w:rPr>
        <w:t>1.根据产品特性，在视频中自然融入饮用场景，最后回归至产品本身（具体表现形式可以是广告片穿插；也可以是</w:t>
      </w:r>
      <w:r w:rsidRPr="00F35A50">
        <w:rPr>
          <w:rFonts w:ascii="仿宋_GB2312" w:eastAsia="仿宋_GB2312" w:hAnsi="仿宋_GB2312" w:cs="仿宋_GB2312" w:hint="eastAsia"/>
          <w:sz w:val="32"/>
          <w:szCs w:val="32"/>
        </w:rPr>
        <w:lastRenderedPageBreak/>
        <w:t>产品不动，使用场景作为背景滚动），增强用户代入感，从穿插的场景升华至情感与价值层面。</w:t>
      </w:r>
    </w:p>
    <w:p w14:paraId="5C645F03" w14:textId="77777777" w:rsidR="00F35A50" w:rsidRPr="00F35A50" w:rsidRDefault="00F35A50" w:rsidP="00F35A50">
      <w:pPr>
        <w:numPr>
          <w:ilvl w:val="255"/>
          <w:numId w:val="0"/>
        </w:numPr>
        <w:spacing w:line="620" w:lineRule="exact"/>
        <w:ind w:firstLineChars="200" w:firstLine="640"/>
        <w:jc w:val="both"/>
        <w:rPr>
          <w:rFonts w:ascii="仿宋_GB2312" w:eastAsia="仿宋_GB2312" w:hAnsi="仿宋_GB2312" w:cs="仿宋_GB2312"/>
          <w:sz w:val="32"/>
          <w:szCs w:val="32"/>
        </w:rPr>
      </w:pPr>
      <w:r w:rsidRPr="00F35A50">
        <w:rPr>
          <w:rFonts w:ascii="仿宋_GB2312" w:eastAsia="仿宋_GB2312" w:hAnsi="仿宋_GB2312" w:cs="仿宋_GB2312" w:hint="eastAsia"/>
          <w:sz w:val="32"/>
          <w:szCs w:val="32"/>
        </w:rPr>
        <w:t>2.台源红：</w:t>
      </w:r>
      <w:r w:rsidRPr="00F35A50">
        <w:rPr>
          <w:rFonts w:ascii="Calibri" w:eastAsia="仿宋_GB2312" w:hAnsi="Calibri" w:cs="Calibri"/>
          <w:sz w:val="32"/>
          <w:szCs w:val="32"/>
        </w:rPr>
        <w:t> </w:t>
      </w:r>
      <w:r w:rsidRPr="00F35A50">
        <w:rPr>
          <w:rFonts w:ascii="仿宋_GB2312" w:eastAsia="仿宋_GB2312" w:hAnsi="仿宋_GB2312" w:cs="仿宋_GB2312" w:hint="eastAsia"/>
          <w:sz w:val="32"/>
          <w:szCs w:val="32"/>
        </w:rPr>
        <w:t>自然关联节庆、婚宴、礼赠等正式、喜庆的场景画面；</w:t>
      </w:r>
    </w:p>
    <w:p w14:paraId="119DE3B7" w14:textId="77777777" w:rsidR="00F35A50" w:rsidRPr="00F35A50" w:rsidRDefault="00F35A50" w:rsidP="00F35A50">
      <w:pPr>
        <w:spacing w:line="620" w:lineRule="exact"/>
        <w:ind w:firstLine="640"/>
        <w:jc w:val="both"/>
        <w:rPr>
          <w:rFonts w:ascii="仿宋_GB2312" w:eastAsia="仿宋_GB2312" w:hAnsi="仿宋_GB2312" w:cs="仿宋_GB2312"/>
          <w:sz w:val="32"/>
          <w:szCs w:val="32"/>
        </w:rPr>
      </w:pPr>
      <w:r w:rsidRPr="00F35A50">
        <w:rPr>
          <w:rFonts w:ascii="仿宋_GB2312" w:eastAsia="仿宋_GB2312" w:hAnsi="仿宋_GB2312" w:cs="仿宋_GB2312" w:hint="eastAsia"/>
          <w:sz w:val="32"/>
          <w:szCs w:val="32"/>
        </w:rPr>
        <w:t>3.台源光瓶酒（主导）：</w:t>
      </w:r>
      <w:r w:rsidRPr="00F35A50">
        <w:rPr>
          <w:rFonts w:ascii="Calibri" w:eastAsia="仿宋_GB2312" w:hAnsi="Calibri" w:cs="Calibri"/>
          <w:sz w:val="32"/>
          <w:szCs w:val="32"/>
        </w:rPr>
        <w:t> </w:t>
      </w:r>
      <w:r w:rsidRPr="00F35A50">
        <w:rPr>
          <w:rFonts w:ascii="仿宋_GB2312" w:eastAsia="仿宋_GB2312" w:hAnsi="仿宋_GB2312" w:cs="仿宋_GB2312" w:hint="eastAsia"/>
          <w:sz w:val="32"/>
          <w:szCs w:val="32"/>
        </w:rPr>
        <w:t>须重点呈现朋友小聚、家庭晚餐、个人闲暇独酌等轻松、自在的日常场景。结尾升华应落回到“台源光瓶酒”作为日常首选的价值主张上。</w:t>
      </w:r>
    </w:p>
    <w:p w14:paraId="71358CFD" w14:textId="77777777" w:rsidR="00F35A50" w:rsidRPr="00F35A50" w:rsidRDefault="00F35A50" w:rsidP="00F35A50">
      <w:pPr>
        <w:spacing w:line="620" w:lineRule="exact"/>
        <w:ind w:firstLineChars="0" w:firstLine="0"/>
        <w:jc w:val="both"/>
        <w:rPr>
          <w:rFonts w:ascii="黑体" w:eastAsia="黑体" w:hAnsi="黑体" w:cs="黑体"/>
          <w:sz w:val="32"/>
          <w:szCs w:val="32"/>
        </w:rPr>
      </w:pPr>
      <w:r w:rsidRPr="00F35A50">
        <w:rPr>
          <w:rFonts w:ascii="黑体" w:eastAsia="黑体" w:hAnsi="黑体" w:cs="黑体" w:hint="eastAsia"/>
          <w:sz w:val="32"/>
          <w:szCs w:val="32"/>
        </w:rPr>
        <w:t>三、制作要求：</w:t>
      </w:r>
    </w:p>
    <w:p w14:paraId="2E6EB7E1" w14:textId="77777777" w:rsidR="00F35A50" w:rsidRPr="00F35A50" w:rsidRDefault="00F35A50" w:rsidP="00F35A50">
      <w:pPr>
        <w:spacing w:line="620" w:lineRule="exact"/>
        <w:ind w:firstLine="643"/>
        <w:jc w:val="both"/>
        <w:rPr>
          <w:rFonts w:ascii="仿宋_GB2312" w:eastAsia="仿宋_GB2312" w:hAnsi="仿宋_GB2312" w:cs="仿宋_GB2312"/>
          <w:b/>
          <w:bCs/>
          <w:sz w:val="32"/>
          <w:szCs w:val="32"/>
        </w:rPr>
      </w:pPr>
      <w:r w:rsidRPr="00F35A50">
        <w:rPr>
          <w:rFonts w:ascii="仿宋_GB2312" w:eastAsia="仿宋_GB2312" w:hAnsi="仿宋_GB2312" w:cs="仿宋_GB2312" w:hint="eastAsia"/>
          <w:b/>
          <w:bCs/>
          <w:sz w:val="32"/>
          <w:szCs w:val="32"/>
        </w:rPr>
        <w:t>（一）核心亮点提炼：</w:t>
      </w:r>
    </w:p>
    <w:p w14:paraId="6890F0DA" w14:textId="77777777" w:rsidR="00F35A50" w:rsidRPr="00F35A50" w:rsidRDefault="00F35A50" w:rsidP="00F35A50">
      <w:pPr>
        <w:spacing w:line="620" w:lineRule="exact"/>
        <w:ind w:firstLine="640"/>
        <w:jc w:val="both"/>
        <w:rPr>
          <w:rFonts w:ascii="仿宋_GB2312" w:eastAsia="仿宋_GB2312" w:hAnsi="仿宋_GB2312" w:cs="仿宋_GB2312"/>
          <w:sz w:val="32"/>
          <w:szCs w:val="32"/>
        </w:rPr>
      </w:pPr>
      <w:r w:rsidRPr="00F35A50">
        <w:rPr>
          <w:rFonts w:ascii="仿宋_GB2312" w:eastAsia="仿宋_GB2312" w:hAnsi="仿宋_GB2312" w:cs="仿宋_GB2312" w:hint="eastAsia"/>
          <w:sz w:val="32"/>
          <w:szCs w:val="32"/>
        </w:rPr>
        <w:t>1.工艺包装：聚焦外包装设计与内部结构的精良做工细节，如礼盒材质、开启方式、内部布局与配件等细节，体现产品的工艺细节与开箱体验。</w:t>
      </w:r>
    </w:p>
    <w:p w14:paraId="1B74CB4A" w14:textId="77777777" w:rsidR="00F35A50" w:rsidRPr="00F35A50" w:rsidRDefault="00F35A50" w:rsidP="00F35A50">
      <w:pPr>
        <w:spacing w:line="620" w:lineRule="exact"/>
        <w:ind w:firstLine="640"/>
        <w:jc w:val="both"/>
        <w:rPr>
          <w:rFonts w:ascii="仿宋_GB2312" w:eastAsia="仿宋_GB2312" w:hAnsi="仿宋_GB2312" w:cs="仿宋_GB2312"/>
          <w:sz w:val="32"/>
          <w:szCs w:val="32"/>
        </w:rPr>
      </w:pPr>
      <w:r w:rsidRPr="00F35A50">
        <w:rPr>
          <w:rFonts w:ascii="仿宋_GB2312" w:eastAsia="仿宋_GB2312" w:hAnsi="仿宋_GB2312" w:cs="仿宋_GB2312" w:hint="eastAsia"/>
          <w:sz w:val="32"/>
          <w:szCs w:val="32"/>
        </w:rPr>
        <w:t>2.口感描述：运用专业品鉴语言，生动描绘酒体的视觉观感，并细致呈现酱香酒典型风格特征与丰富层次感，引导用户进行风味联想。</w:t>
      </w:r>
    </w:p>
    <w:p w14:paraId="6AA7A588" w14:textId="77777777" w:rsidR="00F35A50" w:rsidRPr="00F35A50" w:rsidRDefault="00F35A50" w:rsidP="00F35A50">
      <w:pPr>
        <w:spacing w:line="620" w:lineRule="exact"/>
        <w:ind w:firstLine="640"/>
        <w:jc w:val="both"/>
        <w:rPr>
          <w:rFonts w:ascii="仿宋_GB2312" w:eastAsia="仿宋_GB2312" w:hAnsi="仿宋_GB2312" w:cs="仿宋_GB2312"/>
          <w:sz w:val="32"/>
          <w:szCs w:val="32"/>
        </w:rPr>
      </w:pPr>
      <w:r w:rsidRPr="00F35A50">
        <w:rPr>
          <w:rFonts w:ascii="仿宋_GB2312" w:eastAsia="仿宋_GB2312" w:hAnsi="仿宋_GB2312" w:cs="仿宋_GB2312" w:hint="eastAsia"/>
          <w:sz w:val="32"/>
          <w:szCs w:val="32"/>
        </w:rPr>
        <w:t>3.文化属性：突出产品所承载的酿造非遗技艺、品牌历史积淀与设计美学（如台源1984标识，蝙蝠图案等），传递其作为文化载体的收藏与鉴赏价值。</w:t>
      </w:r>
    </w:p>
    <w:p w14:paraId="3C862F78" w14:textId="77777777" w:rsidR="00F35A50" w:rsidRPr="00F35A50" w:rsidRDefault="00F35A50" w:rsidP="00F35A50">
      <w:pPr>
        <w:spacing w:line="620" w:lineRule="exact"/>
        <w:ind w:firstLine="640"/>
        <w:jc w:val="both"/>
        <w:rPr>
          <w:rFonts w:ascii="仿宋_GB2312" w:eastAsia="仿宋_GB2312" w:hAnsi="仿宋_GB2312" w:cs="仿宋_GB2312"/>
          <w:sz w:val="32"/>
          <w:szCs w:val="32"/>
        </w:rPr>
      </w:pPr>
      <w:r w:rsidRPr="00F35A50">
        <w:rPr>
          <w:rFonts w:ascii="仿宋_GB2312" w:eastAsia="仿宋_GB2312" w:hAnsi="仿宋_GB2312" w:cs="仿宋_GB2312" w:hint="eastAsia"/>
          <w:sz w:val="32"/>
          <w:szCs w:val="32"/>
        </w:rPr>
        <w:t>4.使用场景表达：自饮品鉴、赠礼心意、重要场合宴饮等多种使用情景。</w:t>
      </w:r>
    </w:p>
    <w:p w14:paraId="02D7D900" w14:textId="77777777" w:rsidR="00F35A50" w:rsidRPr="00F35A50" w:rsidRDefault="00F35A50" w:rsidP="00F35A50">
      <w:pPr>
        <w:spacing w:line="620" w:lineRule="exact"/>
        <w:ind w:firstLine="643"/>
        <w:jc w:val="both"/>
        <w:rPr>
          <w:rFonts w:ascii="仿宋_GB2312" w:eastAsia="仿宋_GB2312" w:hAnsi="仿宋_GB2312" w:cs="仿宋_GB2312"/>
          <w:sz w:val="32"/>
          <w:szCs w:val="32"/>
        </w:rPr>
      </w:pPr>
      <w:r w:rsidRPr="00F35A50">
        <w:rPr>
          <w:rFonts w:ascii="仿宋_GB2312" w:eastAsia="仿宋_GB2312" w:hAnsi="仿宋_GB2312" w:cs="仿宋_GB2312" w:hint="eastAsia"/>
          <w:b/>
          <w:bCs/>
          <w:sz w:val="32"/>
          <w:szCs w:val="32"/>
        </w:rPr>
        <w:t>（二）画面及音效：</w:t>
      </w:r>
      <w:r w:rsidRPr="00F35A50">
        <w:rPr>
          <w:rFonts w:ascii="仿宋_GB2312" w:eastAsia="仿宋_GB2312" w:hAnsi="仿宋_GB2312" w:cs="仿宋_GB2312" w:hint="eastAsia"/>
          <w:sz w:val="32"/>
          <w:szCs w:val="32"/>
        </w:rPr>
        <w:t>采用电影级运镜与剪辑，突出产品与场景美学，节奏控制以细为主，呈现“从礼盒到酒瓶”的</w:t>
      </w:r>
      <w:r w:rsidRPr="00F35A50">
        <w:rPr>
          <w:rFonts w:ascii="仿宋_GB2312" w:eastAsia="仿宋_GB2312" w:hAnsi="仿宋_GB2312" w:cs="仿宋_GB2312" w:hint="eastAsia"/>
          <w:sz w:val="32"/>
          <w:szCs w:val="32"/>
        </w:rPr>
        <w:lastRenderedPageBreak/>
        <w:t>全过程，重点突出产品的细节，满足受众对产品的好奇心；音效设计：强化开箱过程中的环境音与触碰声（采用ASMR处理），提升沉浸式体验度，同时“小茅”画外配音需传递出高端、期待的情绪氛围。</w:t>
      </w:r>
    </w:p>
    <w:p w14:paraId="2DAC96A3" w14:textId="2F4ED9D4" w:rsidR="00F35A50" w:rsidRPr="00F35A50" w:rsidRDefault="00F35A50" w:rsidP="00F35A50">
      <w:pPr>
        <w:spacing w:line="620" w:lineRule="exact"/>
        <w:ind w:firstLine="643"/>
        <w:jc w:val="both"/>
        <w:rPr>
          <w:rFonts w:ascii="仿宋_GB2312" w:eastAsia="仿宋_GB2312" w:hAnsi="仿宋_GB2312" w:cs="仿宋_GB2312"/>
          <w:sz w:val="32"/>
          <w:szCs w:val="32"/>
        </w:rPr>
      </w:pPr>
      <w:r w:rsidRPr="00F35A50">
        <w:rPr>
          <w:rFonts w:ascii="仿宋_GB2312" w:eastAsia="仿宋_GB2312" w:hAnsi="仿宋_GB2312" w:cs="仿宋_GB2312" w:hint="eastAsia"/>
          <w:b/>
          <w:bCs/>
          <w:sz w:val="32"/>
          <w:szCs w:val="32"/>
        </w:rPr>
        <w:t>（三）人设统一</w:t>
      </w:r>
      <w:r w:rsidRPr="00F35A50">
        <w:rPr>
          <w:rFonts w:ascii="仿宋_GB2312" w:eastAsia="仿宋_GB2312" w:hAnsi="仿宋_GB2312" w:cs="仿宋_GB2312" w:hint="eastAsia"/>
          <w:sz w:val="32"/>
          <w:szCs w:val="32"/>
        </w:rPr>
        <w:t>：“小茅”主播须契合“懂生活、有品位”的人设定位，营造信任与向往感。</w:t>
      </w:r>
    </w:p>
    <w:p w14:paraId="511BC98D" w14:textId="77777777" w:rsidR="00F35A50" w:rsidRPr="00F35A50" w:rsidRDefault="00F35A50" w:rsidP="00F35A50">
      <w:pPr>
        <w:spacing w:line="620" w:lineRule="exact"/>
        <w:ind w:firstLine="643"/>
        <w:jc w:val="both"/>
        <w:rPr>
          <w:rFonts w:ascii="仿宋_GB2312" w:eastAsia="仿宋_GB2312" w:hAnsi="仿宋_GB2312" w:cs="仿宋_GB2312"/>
          <w:sz w:val="32"/>
          <w:szCs w:val="32"/>
        </w:rPr>
      </w:pPr>
      <w:r w:rsidRPr="00F35A50">
        <w:rPr>
          <w:rFonts w:ascii="仿宋_GB2312" w:eastAsia="仿宋_GB2312" w:hAnsi="仿宋_GB2312" w:cs="仿宋_GB2312" w:hint="eastAsia"/>
          <w:b/>
          <w:bCs/>
          <w:sz w:val="32"/>
          <w:szCs w:val="32"/>
        </w:rPr>
        <w:t>（四）节奏控制</w:t>
      </w:r>
      <w:r w:rsidRPr="00F35A50">
        <w:rPr>
          <w:rFonts w:ascii="仿宋_GB2312" w:eastAsia="仿宋_GB2312" w:hAnsi="仿宋_GB2312" w:cs="仿宋_GB2312" w:hint="eastAsia"/>
          <w:sz w:val="32"/>
          <w:szCs w:val="32"/>
        </w:rPr>
        <w:t>：前3秒迅速抓住注意力，1分钟内进入核心内容，总时长控制在3～5分钟。</w:t>
      </w:r>
    </w:p>
    <w:p w14:paraId="32100B01" w14:textId="77777777" w:rsidR="00F35A50" w:rsidRPr="00F35A50" w:rsidRDefault="00F35A50" w:rsidP="00F35A50">
      <w:pPr>
        <w:spacing w:line="620" w:lineRule="exact"/>
        <w:ind w:firstLine="643"/>
        <w:jc w:val="both"/>
        <w:rPr>
          <w:rFonts w:ascii="仿宋_GB2312" w:eastAsia="仿宋_GB2312" w:hAnsi="仿宋_GB2312" w:cs="仿宋_GB2312"/>
          <w:sz w:val="32"/>
          <w:szCs w:val="32"/>
        </w:rPr>
      </w:pPr>
      <w:r w:rsidRPr="00F35A50">
        <w:rPr>
          <w:rFonts w:ascii="仿宋_GB2312" w:eastAsia="仿宋_GB2312" w:hAnsi="仿宋_GB2312" w:cs="仿宋_GB2312" w:hint="eastAsia"/>
          <w:b/>
          <w:bCs/>
          <w:sz w:val="32"/>
          <w:szCs w:val="32"/>
        </w:rPr>
        <w:t>（五）真实开箱要求</w:t>
      </w:r>
      <w:r w:rsidRPr="00F35A50">
        <w:rPr>
          <w:rFonts w:ascii="仿宋_GB2312" w:eastAsia="仿宋_GB2312" w:hAnsi="仿宋_GB2312" w:cs="仿宋_GB2312" w:hint="eastAsia"/>
          <w:sz w:val="32"/>
          <w:szCs w:val="32"/>
        </w:rPr>
        <w:t>：须保留原箱原包装出镜，完整展示拆封流程，光线尽量模拟自然光效，避免过度美颜或滤镜，确保产品色泽与细节真实还原，包括封条、内衬、配件等，强化“真实到手体验”。关键特写（如瓶身标识、材质纹理、酒液状态等）须实拍直出。</w:t>
      </w:r>
    </w:p>
    <w:p w14:paraId="63FA5FAB" w14:textId="77777777" w:rsidR="00854B91" w:rsidRPr="00F35A50" w:rsidRDefault="00854B91" w:rsidP="00854B91">
      <w:pPr>
        <w:pStyle w:val="20"/>
        <w:ind w:left="0" w:firstLineChars="0" w:firstLine="0"/>
        <w:rPr>
          <w:color w:val="auto"/>
        </w:rPr>
        <w:sectPr w:rsidR="00854B91" w:rsidRPr="00F35A50">
          <w:pgSz w:w="11906" w:h="16838"/>
          <w:pgMar w:top="1440" w:right="1800" w:bottom="1440" w:left="1800" w:header="851" w:footer="992" w:gutter="0"/>
          <w:cols w:space="720"/>
          <w:docGrid w:type="lines" w:linePitch="312"/>
        </w:sectPr>
      </w:pPr>
    </w:p>
    <w:p w14:paraId="173515EA" w14:textId="77777777" w:rsidR="0030674C" w:rsidRPr="00B541DB" w:rsidRDefault="00E80204">
      <w:pPr>
        <w:ind w:firstLineChars="0" w:firstLine="0"/>
        <w:jc w:val="center"/>
        <w:rPr>
          <w:rFonts w:ascii="仿宋" w:eastAsia="仿宋" w:hAnsi="仿宋" w:cs="仿宋"/>
          <w:sz w:val="24"/>
          <w:szCs w:val="24"/>
        </w:rPr>
      </w:pPr>
      <w:bookmarkStart w:id="68" w:name="_Toc4759"/>
      <w:bookmarkStart w:id="69" w:name="_Toc30943"/>
      <w:bookmarkStart w:id="70" w:name="_Toc8995"/>
      <w:bookmarkStart w:id="71" w:name="_Toc18940"/>
      <w:bookmarkStart w:id="72" w:name="_Toc30322"/>
      <w:bookmarkEnd w:id="46"/>
      <w:bookmarkEnd w:id="47"/>
      <w:bookmarkEnd w:id="48"/>
      <w:bookmarkEnd w:id="49"/>
      <w:bookmarkEnd w:id="66"/>
      <w:r w:rsidRPr="00B541DB">
        <w:rPr>
          <w:rFonts w:ascii="仿宋_GB2312" w:eastAsia="仿宋_GB2312" w:hAnsi="仿宋_GB2312" w:cs="仿宋_GB2312" w:hint="eastAsia"/>
          <w:b/>
          <w:bCs/>
          <w:sz w:val="32"/>
          <w:szCs w:val="32"/>
        </w:rPr>
        <w:lastRenderedPageBreak/>
        <w:t>第二节 商务要求</w:t>
      </w:r>
    </w:p>
    <w:p w14:paraId="6A966FF9" w14:textId="71F4C823" w:rsidR="0030674C" w:rsidRPr="00B541DB" w:rsidRDefault="00E80204">
      <w:pPr>
        <w:snapToGrid w:val="0"/>
        <w:ind w:firstLine="560"/>
        <w:rPr>
          <w:rFonts w:ascii="仿宋" w:eastAsia="仿宋" w:hAnsi="仿宋" w:cs="仿宋"/>
          <w:sz w:val="28"/>
          <w:szCs w:val="28"/>
        </w:rPr>
      </w:pPr>
      <w:r w:rsidRPr="00B541DB">
        <w:rPr>
          <w:rFonts w:ascii="仿宋" w:eastAsia="仿宋" w:hAnsi="仿宋" w:cs="仿宋" w:hint="eastAsia"/>
          <w:sz w:val="28"/>
          <w:szCs w:val="28"/>
        </w:rPr>
        <w:t>1.交货期：</w:t>
      </w:r>
      <w:r w:rsidRPr="00B541DB">
        <w:rPr>
          <w:rFonts w:ascii="仿宋" w:eastAsia="仿宋" w:hAnsi="仿宋" w:cs="仿宋" w:hint="eastAsia"/>
          <w:sz w:val="28"/>
          <w:szCs w:val="28"/>
          <w:u w:val="single"/>
        </w:rPr>
        <w:t>接采购人通知之日起</w:t>
      </w:r>
      <w:r w:rsidR="005D1A8D">
        <w:rPr>
          <w:rFonts w:ascii="仿宋" w:eastAsia="仿宋" w:hAnsi="仿宋" w:cs="仿宋" w:hint="eastAsia"/>
          <w:sz w:val="28"/>
          <w:szCs w:val="28"/>
          <w:u w:val="single"/>
        </w:rPr>
        <w:t>3</w:t>
      </w:r>
      <w:r w:rsidR="009D69C1" w:rsidRPr="00B541DB">
        <w:rPr>
          <w:rFonts w:ascii="仿宋" w:eastAsia="仿宋" w:hAnsi="仿宋" w:cs="仿宋" w:hint="eastAsia"/>
          <w:sz w:val="28"/>
          <w:szCs w:val="28"/>
          <w:u w:val="single"/>
        </w:rPr>
        <w:t>0</w:t>
      </w:r>
      <w:r w:rsidRPr="00B541DB">
        <w:rPr>
          <w:rFonts w:ascii="仿宋" w:eastAsia="仿宋" w:hAnsi="仿宋" w:cs="仿宋" w:hint="eastAsia"/>
          <w:sz w:val="28"/>
          <w:szCs w:val="28"/>
          <w:u w:val="single"/>
        </w:rPr>
        <w:t>日历天内完成</w:t>
      </w:r>
      <w:r w:rsidR="005D1A8D">
        <w:rPr>
          <w:rFonts w:ascii="仿宋" w:eastAsia="仿宋" w:hAnsi="仿宋" w:cs="仿宋" w:hint="eastAsia"/>
          <w:sz w:val="28"/>
          <w:szCs w:val="28"/>
          <w:u w:val="single"/>
        </w:rPr>
        <w:t>交付</w:t>
      </w:r>
      <w:r w:rsidRPr="00B541DB">
        <w:rPr>
          <w:rFonts w:ascii="仿宋" w:eastAsia="仿宋" w:hAnsi="仿宋" w:cs="仿宋" w:hint="eastAsia"/>
          <w:sz w:val="28"/>
          <w:szCs w:val="28"/>
        </w:rPr>
        <w:t>。</w:t>
      </w:r>
    </w:p>
    <w:p w14:paraId="2852859D" w14:textId="6A3989B8" w:rsidR="0030674C" w:rsidRPr="00B541DB" w:rsidRDefault="00E80204">
      <w:pPr>
        <w:ind w:firstLine="560"/>
        <w:jc w:val="both"/>
        <w:rPr>
          <w:rFonts w:ascii="仿宋" w:eastAsia="仿宋" w:hAnsi="仿宋" w:cs="仿宋"/>
          <w:sz w:val="28"/>
          <w:szCs w:val="28"/>
        </w:rPr>
      </w:pPr>
      <w:r w:rsidRPr="00B541DB">
        <w:rPr>
          <w:rFonts w:ascii="仿宋" w:eastAsia="仿宋" w:hAnsi="仿宋" w:cs="仿宋" w:hint="eastAsia"/>
          <w:sz w:val="28"/>
          <w:szCs w:val="28"/>
        </w:rPr>
        <w:t>2.交货地点：</w:t>
      </w:r>
      <w:r w:rsidR="007E4703" w:rsidRPr="00B541DB">
        <w:rPr>
          <w:rFonts w:ascii="仿宋" w:eastAsia="仿宋" w:hAnsi="仿宋" w:cs="仿宋" w:hint="eastAsia"/>
          <w:sz w:val="28"/>
          <w:szCs w:val="28"/>
          <w:u w:val="single"/>
        </w:rPr>
        <w:t>贵州省遵义市</w:t>
      </w:r>
      <w:r w:rsidRPr="00B541DB">
        <w:rPr>
          <w:rFonts w:ascii="仿宋" w:eastAsia="仿宋" w:hAnsi="仿宋" w:cs="仿宋" w:hint="eastAsia"/>
          <w:sz w:val="28"/>
          <w:szCs w:val="28"/>
        </w:rPr>
        <w:t>。</w:t>
      </w:r>
    </w:p>
    <w:p w14:paraId="00DCAFEE" w14:textId="77777777" w:rsidR="0030674C" w:rsidRPr="00B541DB" w:rsidRDefault="00E80204">
      <w:pPr>
        <w:snapToGrid w:val="0"/>
        <w:ind w:firstLine="560"/>
        <w:rPr>
          <w:rFonts w:ascii="仿宋" w:eastAsia="仿宋" w:hAnsi="仿宋" w:cs="仿宋"/>
          <w:sz w:val="28"/>
          <w:szCs w:val="28"/>
        </w:rPr>
        <w:sectPr w:rsidR="0030674C" w:rsidRPr="00B541DB">
          <w:footnotePr>
            <w:pos w:val="beneathText"/>
          </w:footnotePr>
          <w:pgSz w:w="11906" w:h="16838"/>
          <w:pgMar w:top="1304" w:right="1588" w:bottom="1304" w:left="1588" w:header="720" w:footer="720" w:gutter="0"/>
          <w:cols w:space="720"/>
          <w:docGrid w:linePitch="285"/>
        </w:sectPr>
      </w:pPr>
      <w:r w:rsidRPr="00B541DB">
        <w:rPr>
          <w:rFonts w:ascii="仿宋" w:eastAsia="仿宋" w:hAnsi="仿宋" w:cs="仿宋" w:hint="eastAsia"/>
          <w:sz w:val="28"/>
          <w:szCs w:val="28"/>
        </w:rPr>
        <w:t>3.质量标准：</w:t>
      </w:r>
      <w:r w:rsidRPr="00B541DB">
        <w:rPr>
          <w:rFonts w:ascii="仿宋" w:eastAsia="仿宋" w:hAnsi="仿宋" w:cs="仿宋" w:hint="eastAsia"/>
          <w:sz w:val="28"/>
          <w:szCs w:val="28"/>
          <w:u w:val="single"/>
        </w:rPr>
        <w:t>符合国家、行业有关质量标准及采购人要求</w:t>
      </w:r>
    </w:p>
    <w:p w14:paraId="2D55F369" w14:textId="77777777" w:rsidR="0030674C" w:rsidRPr="00B541DB" w:rsidRDefault="00E80204">
      <w:pPr>
        <w:ind w:firstLineChars="0" w:firstLine="0"/>
        <w:jc w:val="center"/>
        <w:rPr>
          <w:rFonts w:ascii="仿宋_GB2312" w:eastAsia="仿宋_GB2312" w:hAnsi="仿宋_GB2312" w:cs="仿宋_GB2312"/>
          <w:lang w:bidi="ar"/>
        </w:rPr>
      </w:pPr>
      <w:r w:rsidRPr="00B541DB">
        <w:rPr>
          <w:rFonts w:ascii="仿宋_GB2312" w:eastAsia="仿宋_GB2312" w:hAnsi="仿宋_GB2312" w:cs="仿宋_GB2312" w:hint="eastAsia"/>
          <w:b/>
          <w:sz w:val="32"/>
        </w:rPr>
        <w:lastRenderedPageBreak/>
        <w:t>第四部分评审标准及办法</w:t>
      </w:r>
      <w:bookmarkStart w:id="73" w:name="第八部分"/>
      <w:bookmarkEnd w:id="44"/>
      <w:bookmarkEnd w:id="68"/>
      <w:bookmarkEnd w:id="69"/>
      <w:bookmarkEnd w:id="70"/>
      <w:bookmarkEnd w:id="71"/>
      <w:bookmarkEnd w:id="72"/>
    </w:p>
    <w:p w14:paraId="5567D497" w14:textId="77777777" w:rsidR="0030674C" w:rsidRPr="00B541DB" w:rsidRDefault="00E80204">
      <w:pPr>
        <w:spacing w:line="460" w:lineRule="exact"/>
        <w:ind w:firstLine="482"/>
        <w:outlineLvl w:val="1"/>
        <w:rPr>
          <w:rFonts w:ascii="仿宋" w:eastAsia="仿宋" w:hAnsi="仿宋" w:cs="仿宋"/>
          <w:b/>
          <w:bCs/>
          <w:sz w:val="24"/>
          <w:szCs w:val="24"/>
        </w:rPr>
      </w:pPr>
      <w:bookmarkStart w:id="74" w:name="_Toc3156"/>
      <w:bookmarkStart w:id="75" w:name="_Toc22903"/>
      <w:r w:rsidRPr="00B541DB">
        <w:rPr>
          <w:rFonts w:ascii="仿宋" w:eastAsia="仿宋" w:hAnsi="仿宋" w:cs="仿宋" w:hint="eastAsia"/>
          <w:b/>
          <w:bCs/>
          <w:sz w:val="24"/>
          <w:szCs w:val="24"/>
        </w:rPr>
        <w:t>一、评审办法</w:t>
      </w:r>
      <w:bookmarkEnd w:id="74"/>
      <w:bookmarkEnd w:id="75"/>
    </w:p>
    <w:p w14:paraId="24759371" w14:textId="77777777" w:rsidR="00F35A50" w:rsidRDefault="00F35A50" w:rsidP="00F35A50">
      <w:pPr>
        <w:ind w:firstLine="560"/>
        <w:rPr>
          <w:rFonts w:ascii="仿宋" w:eastAsia="仿宋" w:hAnsi="仿宋" w:cs="仿宋"/>
          <w:sz w:val="28"/>
          <w:szCs w:val="28"/>
        </w:rPr>
      </w:pPr>
      <w:bookmarkStart w:id="76" w:name="_Toc31785"/>
      <w:bookmarkStart w:id="77" w:name="_Toc4072"/>
      <w:bookmarkStart w:id="78" w:name="_Toc8851"/>
      <w:bookmarkStart w:id="79" w:name="_Toc21953"/>
      <w:bookmarkStart w:id="80" w:name="_Toc31584"/>
      <w:bookmarkStart w:id="81" w:name="_Toc4327"/>
      <w:r>
        <w:rPr>
          <w:rFonts w:ascii="仿宋" w:eastAsia="仿宋" w:hAnsi="仿宋" w:cs="仿宋" w:hint="eastAsia"/>
          <w:sz w:val="28"/>
          <w:szCs w:val="28"/>
          <w:lang w:bidi="ar"/>
        </w:rPr>
        <w:t>本项目采用</w:t>
      </w:r>
      <w:r>
        <w:rPr>
          <w:rFonts w:ascii="仿宋" w:eastAsia="仿宋" w:hAnsi="仿宋" w:cs="仿宋" w:hint="eastAsia"/>
          <w:sz w:val="28"/>
          <w:szCs w:val="28"/>
          <w:u w:val="single"/>
          <w:lang w:bidi="ar"/>
        </w:rPr>
        <w:t>综合评分法</w:t>
      </w:r>
      <w:r>
        <w:rPr>
          <w:rFonts w:ascii="仿宋" w:eastAsia="仿宋" w:hAnsi="仿宋" w:cs="仿宋" w:hint="eastAsia"/>
          <w:sz w:val="28"/>
          <w:szCs w:val="28"/>
          <w:lang w:bidi="ar"/>
        </w:rPr>
        <w:t>进行评审。</w:t>
      </w:r>
    </w:p>
    <w:p w14:paraId="4DA60A80" w14:textId="77777777" w:rsidR="00F35A50" w:rsidRDefault="00F35A50" w:rsidP="00F35A50">
      <w:pPr>
        <w:ind w:firstLine="560"/>
        <w:rPr>
          <w:rFonts w:ascii="仿宋" w:eastAsia="仿宋" w:hAnsi="仿宋" w:cs="仿宋"/>
          <w:sz w:val="28"/>
          <w:szCs w:val="28"/>
          <w:lang w:bidi="ar"/>
        </w:rPr>
      </w:pPr>
      <w:r>
        <w:rPr>
          <w:rFonts w:ascii="仿宋" w:eastAsia="仿宋" w:hAnsi="仿宋" w:cs="仿宋" w:hint="eastAsia"/>
          <w:sz w:val="28"/>
          <w:szCs w:val="28"/>
          <w:lang w:bidi="ar"/>
        </w:rPr>
        <w:t>综合评分法，是指在满足竞争性</w:t>
      </w:r>
      <w:hyperlink r:id="rId14" w:tgtFrame="I:贵州弘典茅台招标文件（定稿）_blank" w:history="1">
        <w:r>
          <w:rPr>
            <w:rStyle w:val="aff0"/>
            <w:rFonts w:ascii="仿宋" w:eastAsia="仿宋" w:hAnsi="仿宋" w:cs="仿宋" w:hint="eastAsia"/>
            <w:sz w:val="28"/>
            <w:szCs w:val="28"/>
          </w:rPr>
          <w:t>比选</w:t>
        </w:r>
      </w:hyperlink>
      <w:r>
        <w:rPr>
          <w:rFonts w:ascii="仿宋" w:eastAsia="仿宋" w:hAnsi="仿宋" w:cs="仿宋" w:hint="eastAsia"/>
          <w:sz w:val="28"/>
          <w:szCs w:val="28"/>
          <w:lang w:bidi="ar"/>
        </w:rPr>
        <w:t>文件实质性要求的前提下，评审专家按照竞争性</w:t>
      </w:r>
      <w:hyperlink r:id="rId15" w:tgtFrame="I:贵州弘典茅台招标文件（定稿）_blank" w:history="1">
        <w:r>
          <w:rPr>
            <w:rStyle w:val="aff0"/>
            <w:rFonts w:ascii="仿宋" w:eastAsia="仿宋" w:hAnsi="仿宋" w:cs="仿宋" w:hint="eastAsia"/>
            <w:sz w:val="28"/>
            <w:szCs w:val="28"/>
          </w:rPr>
          <w:t>比选文件</w:t>
        </w:r>
      </w:hyperlink>
      <w:r>
        <w:rPr>
          <w:rFonts w:ascii="仿宋" w:eastAsia="仿宋" w:hAnsi="仿宋" w:cs="仿宋" w:hint="eastAsia"/>
          <w:sz w:val="28"/>
          <w:szCs w:val="28"/>
          <w:lang w:bidi="ar"/>
        </w:rPr>
        <w:t>中规定的各项评审因素及其分值进行综合评分后，以评分从高到低的顺序推荐不超过3家供应商作为成交候选人，经采购人确认后，确定第一成交候选人为成交人。</w:t>
      </w:r>
    </w:p>
    <w:p w14:paraId="75EDB008" w14:textId="77777777" w:rsidR="00F35A50" w:rsidRDefault="00F35A50" w:rsidP="00F35A50">
      <w:pPr>
        <w:ind w:firstLine="560"/>
        <w:rPr>
          <w:rFonts w:ascii="仿宋" w:eastAsia="仿宋" w:hAnsi="仿宋" w:cs="仿宋"/>
          <w:sz w:val="28"/>
          <w:szCs w:val="28"/>
          <w:lang w:bidi="ar"/>
        </w:rPr>
      </w:pPr>
      <w:r>
        <w:rPr>
          <w:rFonts w:ascii="仿宋" w:eastAsia="仿宋" w:hAnsi="仿宋" w:cs="仿宋" w:hint="eastAsia"/>
          <w:sz w:val="28"/>
          <w:szCs w:val="28"/>
          <w:lang w:bidi="ar"/>
        </w:rPr>
        <w:t>1.根据本项目需求的特点，由采购人组建比选评审小组。</w:t>
      </w:r>
    </w:p>
    <w:p w14:paraId="3A871373" w14:textId="77777777" w:rsidR="00F35A50" w:rsidRDefault="00F35A50" w:rsidP="00F35A50">
      <w:pPr>
        <w:ind w:firstLine="560"/>
        <w:rPr>
          <w:rFonts w:ascii="仿宋" w:eastAsia="仿宋" w:hAnsi="仿宋" w:cs="仿宋"/>
          <w:sz w:val="28"/>
          <w:szCs w:val="28"/>
          <w:lang w:bidi="ar"/>
        </w:rPr>
      </w:pPr>
      <w:r>
        <w:rPr>
          <w:rFonts w:ascii="仿宋" w:eastAsia="仿宋" w:hAnsi="仿宋" w:cs="仿宋" w:hint="eastAsia"/>
          <w:sz w:val="28"/>
          <w:szCs w:val="28"/>
          <w:lang w:bidi="ar"/>
        </w:rPr>
        <w:t>2.比选评审小组对所有供应商递交的响应文件进行资格及符合性审查，只有审查合格的供应商才能进入评审。</w:t>
      </w:r>
    </w:p>
    <w:p w14:paraId="6B01F605" w14:textId="77777777" w:rsidR="00F35A50" w:rsidRDefault="00F35A50" w:rsidP="00F35A50">
      <w:pPr>
        <w:ind w:firstLine="560"/>
        <w:rPr>
          <w:rFonts w:ascii="仿宋" w:eastAsia="仿宋" w:hAnsi="仿宋" w:cs="仿宋"/>
          <w:sz w:val="28"/>
          <w:szCs w:val="28"/>
          <w:lang w:bidi="ar"/>
        </w:rPr>
      </w:pPr>
      <w:r>
        <w:rPr>
          <w:rFonts w:ascii="仿宋" w:eastAsia="仿宋" w:hAnsi="仿宋" w:cs="仿宋" w:hint="eastAsia"/>
          <w:sz w:val="28"/>
          <w:szCs w:val="28"/>
          <w:lang w:bidi="ar"/>
        </w:rPr>
        <w:t>3.各评委独立打分，供应商综合得分为各评委打分的算术平均值（保留2位小数）。</w:t>
      </w:r>
    </w:p>
    <w:p w14:paraId="45481673" w14:textId="77777777" w:rsidR="00F35A50" w:rsidRDefault="00F35A50" w:rsidP="00F35A50">
      <w:pPr>
        <w:ind w:firstLine="560"/>
        <w:rPr>
          <w:rFonts w:ascii="仿宋" w:eastAsia="仿宋" w:hAnsi="仿宋" w:cs="仿宋"/>
          <w:sz w:val="28"/>
          <w:szCs w:val="28"/>
          <w:lang w:bidi="ar"/>
        </w:rPr>
      </w:pPr>
      <w:r>
        <w:rPr>
          <w:rFonts w:ascii="仿宋" w:eastAsia="仿宋" w:hAnsi="仿宋" w:cs="仿宋" w:hint="eastAsia"/>
          <w:sz w:val="28"/>
          <w:szCs w:val="28"/>
          <w:lang w:bidi="ar"/>
        </w:rPr>
        <w:t>4.采购人按照比选评审小组的推荐意见依序确定成交人。</w:t>
      </w:r>
    </w:p>
    <w:p w14:paraId="799224B2" w14:textId="77777777" w:rsidR="00F35A50" w:rsidRDefault="00F35A50" w:rsidP="00F35A50">
      <w:pPr>
        <w:ind w:firstLine="560"/>
        <w:rPr>
          <w:rFonts w:ascii="仿宋" w:eastAsia="仿宋" w:hAnsi="仿宋" w:cs="仿宋"/>
          <w:sz w:val="28"/>
          <w:szCs w:val="28"/>
          <w:lang w:bidi="ar"/>
        </w:rPr>
      </w:pPr>
      <w:r>
        <w:rPr>
          <w:rFonts w:ascii="仿宋" w:eastAsia="仿宋" w:hAnsi="仿宋" w:cs="仿宋" w:hint="eastAsia"/>
          <w:sz w:val="28"/>
          <w:szCs w:val="28"/>
          <w:lang w:bidi="ar"/>
        </w:rPr>
        <w:t>5.评审得分相同时按如下规则进行排名：</w:t>
      </w:r>
    </w:p>
    <w:p w14:paraId="7696C895" w14:textId="77777777" w:rsidR="00F35A50" w:rsidRDefault="00F35A50" w:rsidP="00F35A50">
      <w:pPr>
        <w:ind w:firstLine="560"/>
        <w:rPr>
          <w:rFonts w:ascii="仿宋" w:eastAsia="仿宋" w:hAnsi="仿宋" w:cs="仿宋"/>
          <w:sz w:val="28"/>
          <w:szCs w:val="28"/>
          <w:lang w:bidi="ar"/>
        </w:rPr>
      </w:pPr>
      <w:r>
        <w:rPr>
          <w:rFonts w:ascii="仿宋" w:eastAsia="仿宋" w:hAnsi="仿宋" w:cs="仿宋" w:hint="eastAsia"/>
          <w:sz w:val="28"/>
          <w:szCs w:val="28"/>
          <w:lang w:bidi="ar"/>
        </w:rPr>
        <w:t>（1）当总得分相同时，以技术文件得分高的排名在前；</w:t>
      </w:r>
    </w:p>
    <w:p w14:paraId="1199E927" w14:textId="77777777" w:rsidR="00F35A50" w:rsidRDefault="00F35A50" w:rsidP="00F35A50">
      <w:pPr>
        <w:ind w:firstLine="560"/>
        <w:rPr>
          <w:rFonts w:ascii="仿宋" w:eastAsia="仿宋" w:hAnsi="仿宋" w:cs="仿宋"/>
          <w:sz w:val="28"/>
          <w:szCs w:val="28"/>
          <w:lang w:bidi="ar"/>
        </w:rPr>
      </w:pPr>
      <w:r>
        <w:rPr>
          <w:rFonts w:ascii="仿宋" w:eastAsia="仿宋" w:hAnsi="仿宋" w:cs="仿宋" w:hint="eastAsia"/>
          <w:sz w:val="28"/>
          <w:szCs w:val="28"/>
          <w:lang w:bidi="ar"/>
        </w:rPr>
        <w:t>（2）当总得分及技术文件得分均相同时，以报价得分高的排名在前；</w:t>
      </w:r>
    </w:p>
    <w:p w14:paraId="58923BBB" w14:textId="77777777" w:rsidR="00F35A50" w:rsidRDefault="00F35A50" w:rsidP="00F35A50">
      <w:pPr>
        <w:ind w:firstLine="560"/>
        <w:rPr>
          <w:rFonts w:ascii="仿宋" w:eastAsia="仿宋" w:hAnsi="仿宋" w:cs="仿宋"/>
          <w:sz w:val="28"/>
          <w:szCs w:val="28"/>
          <w:lang w:bidi="ar"/>
        </w:rPr>
      </w:pPr>
      <w:r>
        <w:rPr>
          <w:rFonts w:ascii="仿宋" w:eastAsia="仿宋" w:hAnsi="仿宋" w:cs="仿宋" w:hint="eastAsia"/>
          <w:sz w:val="28"/>
          <w:szCs w:val="28"/>
          <w:lang w:bidi="ar"/>
        </w:rPr>
        <w:t>（3）当总得分及技术文件及报价得分均相同时，以商务文件得分高的排名在前。</w:t>
      </w:r>
    </w:p>
    <w:p w14:paraId="7D0A6878" w14:textId="77777777" w:rsidR="00F35A50" w:rsidRDefault="00F35A50" w:rsidP="00F35A50">
      <w:pPr>
        <w:ind w:firstLine="560"/>
        <w:rPr>
          <w:rFonts w:ascii="仿宋" w:eastAsia="仿宋" w:hAnsi="仿宋" w:cs="仿宋"/>
          <w:sz w:val="28"/>
          <w:szCs w:val="28"/>
          <w:lang w:bidi="ar"/>
        </w:rPr>
      </w:pPr>
      <w:r>
        <w:rPr>
          <w:rFonts w:ascii="仿宋" w:eastAsia="仿宋" w:hAnsi="仿宋" w:cs="仿宋" w:hint="eastAsia"/>
          <w:sz w:val="28"/>
          <w:szCs w:val="28"/>
          <w:lang w:bidi="ar"/>
        </w:rPr>
        <w:t>6.技术部分评审中，比选评审小组需在规定分值区间内打分。</w:t>
      </w:r>
    </w:p>
    <w:p w14:paraId="1356C73F" w14:textId="77777777" w:rsidR="00F35A50" w:rsidRDefault="00F35A50" w:rsidP="00F35A50">
      <w:pPr>
        <w:ind w:firstLine="560"/>
        <w:rPr>
          <w:rFonts w:ascii="仿宋" w:eastAsia="仿宋" w:hAnsi="仿宋" w:cs="仿宋"/>
          <w:sz w:val="28"/>
          <w:szCs w:val="28"/>
          <w:lang w:bidi="ar"/>
        </w:rPr>
      </w:pPr>
      <w:r>
        <w:rPr>
          <w:rFonts w:ascii="仿宋" w:eastAsia="仿宋" w:hAnsi="仿宋" w:cs="仿宋" w:hint="eastAsia"/>
          <w:sz w:val="28"/>
          <w:szCs w:val="28"/>
          <w:lang w:bidi="ar"/>
        </w:rPr>
        <w:t>二、评分因素</w:t>
      </w:r>
    </w:p>
    <w:p w14:paraId="032674E9" w14:textId="77777777" w:rsidR="00F35A50" w:rsidRDefault="00F35A50" w:rsidP="00F35A50">
      <w:pPr>
        <w:ind w:firstLine="560"/>
        <w:rPr>
          <w:rFonts w:ascii="仿宋" w:eastAsia="仿宋" w:hAnsi="仿宋" w:cs="仿宋"/>
          <w:sz w:val="28"/>
          <w:szCs w:val="28"/>
          <w:lang w:bidi="ar"/>
        </w:rPr>
      </w:pPr>
      <w:r>
        <w:rPr>
          <w:rFonts w:ascii="仿宋" w:eastAsia="仿宋" w:hAnsi="仿宋" w:cs="仿宋" w:hint="eastAsia"/>
          <w:sz w:val="28"/>
          <w:szCs w:val="28"/>
          <w:lang w:bidi="ar"/>
        </w:rPr>
        <w:t>评分的主要因素分为价格分、商务分和技术分。评分因素详见评分表。评审分值保留至两位小数。评审时，评审专家依照评分表对每个有效供应商的响应文件进行独立评审、打分。每个评分因素的得分为比选评审小组成员评分的算术平均值（保留2位小数）。</w:t>
      </w:r>
    </w:p>
    <w:p w14:paraId="755FCAE2" w14:textId="77777777" w:rsidR="00F35A50" w:rsidRDefault="00F35A50" w:rsidP="00F35A50">
      <w:pPr>
        <w:ind w:firstLine="560"/>
        <w:rPr>
          <w:rFonts w:ascii="仿宋" w:eastAsia="仿宋" w:hAnsi="仿宋" w:cs="仿宋"/>
          <w:sz w:val="28"/>
          <w:szCs w:val="28"/>
          <w:lang w:bidi="ar"/>
        </w:rPr>
      </w:pPr>
      <w:r>
        <w:rPr>
          <w:rFonts w:ascii="仿宋" w:eastAsia="仿宋" w:hAnsi="仿宋" w:cs="仿宋" w:hint="eastAsia"/>
          <w:sz w:val="28"/>
          <w:szCs w:val="28"/>
          <w:lang w:bidi="ar"/>
        </w:rPr>
        <w:t>三、评分标准</w:t>
      </w:r>
    </w:p>
    <w:p w14:paraId="76F741CD" w14:textId="77777777" w:rsidR="00F35A50" w:rsidRDefault="00F35A50" w:rsidP="00F35A50">
      <w:pPr>
        <w:spacing w:before="240" w:after="120"/>
        <w:ind w:firstLine="562"/>
        <w:rPr>
          <w:rFonts w:ascii="仿宋" w:eastAsia="仿宋" w:hAnsi="仿宋" w:cs="仿宋"/>
          <w:b/>
          <w:bCs/>
          <w:sz w:val="28"/>
          <w:szCs w:val="28"/>
          <w:lang w:bidi="ar"/>
        </w:rPr>
      </w:pPr>
      <w:r>
        <w:rPr>
          <w:rFonts w:ascii="仿宋" w:eastAsia="仿宋" w:hAnsi="仿宋" w:cs="仿宋" w:hint="eastAsia"/>
          <w:b/>
          <w:bCs/>
          <w:sz w:val="28"/>
          <w:szCs w:val="28"/>
          <w:lang w:bidi="ar"/>
        </w:rPr>
        <w:lastRenderedPageBreak/>
        <w:t>1.初步审查表</w:t>
      </w:r>
    </w:p>
    <w:tbl>
      <w:tblPr>
        <w:tblW w:w="9613" w:type="dxa"/>
        <w:jc w:val="center"/>
        <w:tblLayout w:type="fixed"/>
        <w:tblLook w:val="04A0" w:firstRow="1" w:lastRow="0" w:firstColumn="1" w:lastColumn="0" w:noHBand="0" w:noVBand="1"/>
      </w:tblPr>
      <w:tblGrid>
        <w:gridCol w:w="792"/>
        <w:gridCol w:w="1269"/>
        <w:gridCol w:w="7552"/>
      </w:tblGrid>
      <w:tr w:rsidR="00F35A50" w14:paraId="69945E4D" w14:textId="77777777" w:rsidTr="00535710">
        <w:trPr>
          <w:trHeight w:val="70"/>
          <w:jc w:val="center"/>
        </w:trPr>
        <w:tc>
          <w:tcPr>
            <w:tcW w:w="961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6A4566E" w14:textId="77777777" w:rsidR="00F35A50" w:rsidRDefault="00F35A50" w:rsidP="00535710">
            <w:pPr>
              <w:widowControl/>
              <w:ind w:firstLine="562"/>
              <w:rPr>
                <w:rFonts w:ascii="仿宋" w:eastAsia="仿宋" w:hAnsi="仿宋" w:cs="仿宋"/>
                <w:sz w:val="28"/>
                <w:szCs w:val="28"/>
              </w:rPr>
            </w:pPr>
            <w:r>
              <w:rPr>
                <w:rFonts w:ascii="仿宋" w:eastAsia="仿宋" w:hAnsi="仿宋" w:cs="仿宋" w:hint="eastAsia"/>
                <w:b/>
                <w:sz w:val="28"/>
                <w:szCs w:val="28"/>
              </w:rPr>
              <w:t>项目名称：</w:t>
            </w:r>
          </w:p>
        </w:tc>
      </w:tr>
      <w:tr w:rsidR="00F35A50" w14:paraId="232A9BE6" w14:textId="77777777" w:rsidTr="00535710">
        <w:trPr>
          <w:trHeight w:val="70"/>
          <w:jc w:val="center"/>
        </w:trPr>
        <w:tc>
          <w:tcPr>
            <w:tcW w:w="961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BF28D7B" w14:textId="77777777" w:rsidR="00F35A50" w:rsidRDefault="00F35A50" w:rsidP="00535710">
            <w:pPr>
              <w:widowControl/>
              <w:ind w:firstLine="562"/>
              <w:rPr>
                <w:rFonts w:ascii="仿宋" w:eastAsia="仿宋" w:hAnsi="仿宋" w:cs="仿宋"/>
                <w:sz w:val="28"/>
                <w:szCs w:val="28"/>
              </w:rPr>
            </w:pPr>
            <w:r>
              <w:rPr>
                <w:rFonts w:ascii="仿宋" w:eastAsia="仿宋" w:hAnsi="仿宋" w:cs="仿宋" w:hint="eastAsia"/>
                <w:b/>
                <w:sz w:val="28"/>
                <w:szCs w:val="28"/>
              </w:rPr>
              <w:t>比选编号：</w:t>
            </w:r>
          </w:p>
        </w:tc>
      </w:tr>
      <w:tr w:rsidR="00F35A50" w14:paraId="35A2A678" w14:textId="77777777" w:rsidTr="00535710">
        <w:trPr>
          <w:trHeight w:val="70"/>
          <w:jc w:val="center"/>
        </w:trPr>
        <w:tc>
          <w:tcPr>
            <w:tcW w:w="961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4AB95E8" w14:textId="77777777" w:rsidR="00F35A50" w:rsidRDefault="00F35A50" w:rsidP="00535710">
            <w:pPr>
              <w:widowControl/>
              <w:ind w:firstLine="562"/>
              <w:rPr>
                <w:rFonts w:ascii="仿宋" w:eastAsia="仿宋" w:hAnsi="仿宋" w:cs="仿宋"/>
                <w:sz w:val="28"/>
                <w:szCs w:val="28"/>
              </w:rPr>
            </w:pPr>
            <w:r>
              <w:rPr>
                <w:rFonts w:ascii="仿宋" w:eastAsia="仿宋" w:hAnsi="仿宋" w:cs="仿宋" w:hint="eastAsia"/>
                <w:b/>
                <w:sz w:val="28"/>
                <w:szCs w:val="28"/>
              </w:rPr>
              <w:t>评审地点：</w:t>
            </w:r>
          </w:p>
        </w:tc>
      </w:tr>
      <w:tr w:rsidR="00F35A50" w14:paraId="3BC3079B" w14:textId="77777777" w:rsidTr="00535710">
        <w:trPr>
          <w:trHeight w:val="696"/>
          <w:jc w:val="center"/>
        </w:trPr>
        <w:tc>
          <w:tcPr>
            <w:tcW w:w="7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D9247B" w14:textId="77777777" w:rsidR="00F35A50" w:rsidRDefault="00F35A50" w:rsidP="00F35A50">
            <w:pPr>
              <w:widowControl/>
              <w:spacing w:line="500" w:lineRule="exact"/>
              <w:ind w:firstLineChars="0" w:firstLine="0"/>
              <w:rPr>
                <w:rFonts w:ascii="仿宋" w:eastAsia="仿宋" w:hAnsi="仿宋" w:cs="仿宋"/>
                <w:sz w:val="28"/>
                <w:szCs w:val="28"/>
              </w:rPr>
            </w:pPr>
            <w:r>
              <w:rPr>
                <w:rFonts w:ascii="仿宋" w:eastAsia="仿宋" w:hAnsi="仿宋" w:cs="仿宋" w:hint="eastAsia"/>
                <w:sz w:val="28"/>
                <w:szCs w:val="28"/>
              </w:rPr>
              <w:t>序号</w:t>
            </w:r>
          </w:p>
        </w:tc>
        <w:tc>
          <w:tcPr>
            <w:tcW w:w="12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596930" w14:textId="77777777" w:rsidR="00F35A50" w:rsidRDefault="00F35A50" w:rsidP="00F35A50">
            <w:pPr>
              <w:widowControl/>
              <w:spacing w:line="500" w:lineRule="exact"/>
              <w:ind w:firstLineChars="0" w:firstLine="0"/>
              <w:rPr>
                <w:rFonts w:ascii="仿宋" w:eastAsia="仿宋" w:hAnsi="仿宋" w:cs="仿宋"/>
                <w:sz w:val="28"/>
                <w:szCs w:val="28"/>
              </w:rPr>
            </w:pPr>
            <w:r>
              <w:rPr>
                <w:rFonts w:ascii="仿宋" w:eastAsia="仿宋" w:hAnsi="仿宋" w:cs="仿宋" w:hint="eastAsia"/>
                <w:sz w:val="28"/>
                <w:szCs w:val="28"/>
              </w:rPr>
              <w:t>审查因素</w:t>
            </w:r>
          </w:p>
        </w:tc>
        <w:tc>
          <w:tcPr>
            <w:tcW w:w="7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251C7F" w14:textId="77777777" w:rsidR="00F35A50" w:rsidRDefault="00F35A50" w:rsidP="00535710">
            <w:pPr>
              <w:widowControl/>
              <w:spacing w:line="500" w:lineRule="exact"/>
              <w:ind w:firstLine="560"/>
              <w:jc w:val="center"/>
              <w:rPr>
                <w:rFonts w:ascii="仿宋" w:eastAsia="仿宋" w:hAnsi="仿宋" w:cs="仿宋"/>
                <w:sz w:val="28"/>
                <w:szCs w:val="28"/>
                <w:lang w:bidi="ar"/>
              </w:rPr>
            </w:pPr>
            <w:r>
              <w:rPr>
                <w:rFonts w:ascii="仿宋" w:eastAsia="仿宋" w:hAnsi="仿宋" w:cs="仿宋" w:hint="eastAsia"/>
                <w:sz w:val="28"/>
                <w:szCs w:val="28"/>
                <w:lang w:bidi="ar"/>
              </w:rPr>
              <w:t>审查内容</w:t>
            </w:r>
          </w:p>
        </w:tc>
      </w:tr>
      <w:tr w:rsidR="0019191A" w:rsidRPr="0019191A" w14:paraId="56617344" w14:textId="77777777" w:rsidTr="00535710">
        <w:trPr>
          <w:trHeight w:val="90"/>
          <w:jc w:val="center"/>
        </w:trPr>
        <w:tc>
          <w:tcPr>
            <w:tcW w:w="7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07AC7C" w14:textId="77777777" w:rsidR="00F35A50" w:rsidRDefault="00F35A50" w:rsidP="00F35A50">
            <w:pPr>
              <w:widowControl/>
              <w:ind w:firstLineChars="0" w:firstLine="0"/>
              <w:rPr>
                <w:rFonts w:ascii="仿宋" w:eastAsia="仿宋" w:hAnsi="仿宋" w:cs="仿宋"/>
                <w:sz w:val="28"/>
                <w:szCs w:val="28"/>
              </w:rPr>
            </w:pPr>
            <w:r>
              <w:rPr>
                <w:rFonts w:ascii="仿宋" w:eastAsia="仿宋" w:hAnsi="仿宋" w:cs="仿宋" w:hint="eastAsia"/>
                <w:sz w:val="28"/>
                <w:szCs w:val="28"/>
                <w:lang w:bidi="ar"/>
              </w:rPr>
              <w:t>1</w:t>
            </w:r>
          </w:p>
        </w:tc>
        <w:tc>
          <w:tcPr>
            <w:tcW w:w="12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70EF74" w14:textId="77777777" w:rsidR="00F35A50" w:rsidRDefault="00F35A50" w:rsidP="00F35A50">
            <w:pPr>
              <w:widowControl/>
              <w:ind w:firstLineChars="0" w:firstLine="0"/>
              <w:rPr>
                <w:rFonts w:ascii="仿宋" w:eastAsia="仿宋" w:hAnsi="仿宋" w:cs="仿宋"/>
                <w:sz w:val="28"/>
                <w:szCs w:val="28"/>
              </w:rPr>
            </w:pPr>
            <w:r>
              <w:rPr>
                <w:rFonts w:ascii="仿宋" w:eastAsia="仿宋" w:hAnsi="仿宋" w:cs="仿宋" w:hint="eastAsia"/>
                <w:sz w:val="28"/>
                <w:szCs w:val="28"/>
                <w:lang w:bidi="ar"/>
              </w:rPr>
              <w:t>资格审查</w:t>
            </w:r>
          </w:p>
        </w:tc>
        <w:tc>
          <w:tcPr>
            <w:tcW w:w="7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9F3040" w14:textId="77777777" w:rsidR="00F35A50" w:rsidRPr="0019191A" w:rsidRDefault="00F35A50" w:rsidP="00F35A50">
            <w:pPr>
              <w:pStyle w:val="16"/>
              <w:widowControl w:val="0"/>
              <w:snapToGrid w:val="0"/>
              <w:spacing w:before="0" w:after="0"/>
              <w:ind w:firstLineChars="0" w:firstLine="0"/>
              <w:rPr>
                <w:rFonts w:ascii="仿宋" w:eastAsia="仿宋" w:hAnsi="仿宋" w:cs="仿宋"/>
                <w:sz w:val="28"/>
                <w:szCs w:val="28"/>
              </w:rPr>
            </w:pPr>
            <w:r w:rsidRPr="0019191A">
              <w:rPr>
                <w:rFonts w:ascii="仿宋" w:eastAsia="仿宋" w:hAnsi="仿宋" w:cs="仿宋" w:hint="eastAsia"/>
                <w:sz w:val="28"/>
                <w:szCs w:val="28"/>
              </w:rPr>
              <w:t>1.具有中华人民共和国境内依法登记注册的独立法人资格，具有独立承担民事责任的能力。</w:t>
            </w:r>
            <w:r w:rsidRPr="0019191A">
              <w:rPr>
                <w:rFonts w:ascii="仿宋" w:eastAsia="仿宋" w:hAnsi="仿宋" w:cs="仿宋" w:hint="eastAsia"/>
                <w:b/>
                <w:bCs/>
                <w:sz w:val="28"/>
                <w:szCs w:val="28"/>
              </w:rPr>
              <w:t>提供有效的营业执照副本复印件或扫描件加盖供应商单位公章（鲜章或电子印章）</w:t>
            </w:r>
          </w:p>
          <w:p w14:paraId="5E0ACB82" w14:textId="252949DD" w:rsidR="00F35A50" w:rsidRPr="0019191A" w:rsidRDefault="00F35A50" w:rsidP="00F35A50">
            <w:pPr>
              <w:pStyle w:val="16"/>
              <w:widowControl w:val="0"/>
              <w:snapToGrid w:val="0"/>
              <w:spacing w:before="0" w:after="0"/>
              <w:ind w:firstLineChars="0" w:firstLine="0"/>
              <w:rPr>
                <w:rFonts w:ascii="仿宋" w:eastAsia="仿宋" w:hAnsi="仿宋" w:cs="仿宋"/>
                <w:sz w:val="28"/>
                <w:szCs w:val="28"/>
              </w:rPr>
            </w:pPr>
            <w:r w:rsidRPr="0019191A">
              <w:rPr>
                <w:rFonts w:ascii="仿宋" w:eastAsia="仿宋" w:hAnsi="仿宋" w:cs="仿宋" w:hint="eastAsia"/>
                <w:sz w:val="28"/>
                <w:szCs w:val="28"/>
              </w:rPr>
              <w:t>2.具有良好的商业信誉和健全的财务会计制度。</w:t>
            </w:r>
            <w:r w:rsidRPr="0019191A">
              <w:rPr>
                <w:rFonts w:ascii="仿宋" w:eastAsia="仿宋" w:hAnsi="仿宋" w:cs="仿宋" w:hint="eastAsia"/>
                <w:b/>
                <w:bCs/>
                <w:sz w:val="28"/>
                <w:szCs w:val="28"/>
              </w:rPr>
              <w:t>提供2022年度或2023年度的财务审计报告复印件，财务审计报告应包含资产负债表、利润表、现金流量表及财务报表附注，财务审计报告应盖有会计师事务所单位章和注册会计师的执业专用章，并附会计师事务所的营业执照及执业证书复印件或扫描件加盖供应商单位公章（鲜章或电子印章），新成立不足一年的企业，可提供开户银行出具的资信证明复印件或扫描件加盖供应商单位公章（鲜章或电子印章）</w:t>
            </w:r>
          </w:p>
          <w:p w14:paraId="5F2E2646" w14:textId="75F17A02" w:rsidR="00F35A50" w:rsidRPr="0019191A" w:rsidRDefault="00F35A50" w:rsidP="00F35A50">
            <w:pPr>
              <w:pStyle w:val="16"/>
              <w:widowControl w:val="0"/>
              <w:snapToGrid w:val="0"/>
              <w:spacing w:before="0" w:after="0"/>
              <w:ind w:firstLineChars="0" w:firstLine="0"/>
              <w:rPr>
                <w:rFonts w:ascii="仿宋" w:eastAsia="仿宋" w:hAnsi="仿宋" w:cs="仿宋"/>
                <w:sz w:val="28"/>
                <w:szCs w:val="28"/>
              </w:rPr>
            </w:pPr>
            <w:r w:rsidRPr="0019191A">
              <w:rPr>
                <w:rFonts w:ascii="仿宋" w:eastAsia="仿宋" w:hAnsi="仿宋" w:cs="仿宋" w:hint="eastAsia"/>
                <w:sz w:val="28"/>
                <w:szCs w:val="28"/>
              </w:rPr>
              <w:t>3.具有依法缴纳税收和社会保障资金的良好记录。</w:t>
            </w:r>
            <w:r w:rsidRPr="0019191A">
              <w:rPr>
                <w:rFonts w:ascii="仿宋" w:eastAsia="仿宋" w:hAnsi="仿宋" w:cs="仿宋" w:hint="eastAsia"/>
                <w:b/>
                <w:bCs/>
                <w:sz w:val="28"/>
                <w:szCs w:val="28"/>
              </w:rPr>
              <w:t>提供202</w:t>
            </w:r>
            <w:r w:rsidR="005D1A8D">
              <w:rPr>
                <w:rFonts w:ascii="仿宋" w:eastAsia="仿宋" w:hAnsi="仿宋" w:cs="仿宋" w:hint="eastAsia"/>
                <w:b/>
                <w:bCs/>
                <w:sz w:val="28"/>
                <w:szCs w:val="28"/>
              </w:rPr>
              <w:t>4</w:t>
            </w:r>
            <w:r w:rsidRPr="0019191A">
              <w:rPr>
                <w:rFonts w:ascii="仿宋" w:eastAsia="仿宋" w:hAnsi="仿宋" w:cs="仿宋" w:hint="eastAsia"/>
                <w:b/>
                <w:bCs/>
                <w:sz w:val="28"/>
                <w:szCs w:val="28"/>
              </w:rPr>
              <w:t>年0</w:t>
            </w:r>
            <w:r w:rsidR="005D1A8D">
              <w:rPr>
                <w:rFonts w:ascii="仿宋" w:eastAsia="仿宋" w:hAnsi="仿宋" w:cs="仿宋" w:hint="eastAsia"/>
                <w:b/>
                <w:bCs/>
                <w:sz w:val="28"/>
                <w:szCs w:val="28"/>
              </w:rPr>
              <w:t>1</w:t>
            </w:r>
            <w:r w:rsidRPr="0019191A">
              <w:rPr>
                <w:rFonts w:ascii="仿宋" w:eastAsia="仿宋" w:hAnsi="仿宋" w:cs="仿宋" w:hint="eastAsia"/>
                <w:b/>
                <w:bCs/>
                <w:sz w:val="28"/>
                <w:szCs w:val="28"/>
              </w:rPr>
              <w:t>月至本项目响应文件递交截止时间前任意连续三个月缴纳税收和社会保障资金凭证等相关资料复印件或扫描件加盖供应商单位公章（鲜章或电子印章）</w:t>
            </w:r>
          </w:p>
          <w:p w14:paraId="087F226D" w14:textId="77777777" w:rsidR="00F35A50" w:rsidRPr="0019191A" w:rsidRDefault="00F35A50" w:rsidP="00F35A50">
            <w:pPr>
              <w:pStyle w:val="16"/>
              <w:widowControl w:val="0"/>
              <w:snapToGrid w:val="0"/>
              <w:spacing w:before="0" w:after="0"/>
              <w:ind w:firstLineChars="0" w:firstLine="0"/>
              <w:rPr>
                <w:rFonts w:ascii="仿宋" w:eastAsia="仿宋" w:hAnsi="仿宋" w:cs="仿宋"/>
                <w:sz w:val="28"/>
                <w:szCs w:val="28"/>
              </w:rPr>
            </w:pPr>
            <w:r w:rsidRPr="0019191A">
              <w:rPr>
                <w:rFonts w:ascii="仿宋" w:eastAsia="仿宋" w:hAnsi="仿宋" w:cs="仿宋" w:hint="eastAsia"/>
                <w:sz w:val="28"/>
                <w:szCs w:val="28"/>
              </w:rPr>
              <w:t>4.近三年供应商未发生过质量及安全事故。</w:t>
            </w:r>
            <w:r w:rsidRPr="0019191A">
              <w:rPr>
                <w:rFonts w:ascii="仿宋" w:eastAsia="仿宋" w:hAnsi="仿宋" w:cs="仿宋" w:hint="eastAsia"/>
                <w:b/>
                <w:bCs/>
                <w:sz w:val="28"/>
                <w:szCs w:val="28"/>
              </w:rPr>
              <w:t>供应商提供承诺，并加盖供应商单位公章（鲜章或电子印章）</w:t>
            </w:r>
          </w:p>
          <w:p w14:paraId="10585EA8" w14:textId="77777777" w:rsidR="00F35A50" w:rsidRPr="0019191A" w:rsidRDefault="00F35A50" w:rsidP="00F35A50">
            <w:pPr>
              <w:pStyle w:val="16"/>
              <w:widowControl w:val="0"/>
              <w:snapToGrid w:val="0"/>
              <w:spacing w:before="0" w:after="0"/>
              <w:ind w:firstLineChars="0" w:firstLine="0"/>
              <w:rPr>
                <w:rFonts w:ascii="仿宋" w:eastAsia="仿宋" w:hAnsi="仿宋" w:cs="仿宋"/>
                <w:sz w:val="28"/>
                <w:szCs w:val="28"/>
              </w:rPr>
            </w:pPr>
            <w:r w:rsidRPr="0019191A">
              <w:rPr>
                <w:rFonts w:ascii="仿宋" w:eastAsia="仿宋" w:hAnsi="仿宋" w:cs="仿宋" w:hint="eastAsia"/>
                <w:sz w:val="28"/>
                <w:szCs w:val="28"/>
              </w:rPr>
              <w:t>5.具有履行合同所必备的设备和技术能力。</w:t>
            </w:r>
            <w:r w:rsidRPr="0019191A">
              <w:rPr>
                <w:rFonts w:ascii="仿宋" w:eastAsia="仿宋" w:hAnsi="仿宋" w:cs="仿宋" w:hint="eastAsia"/>
                <w:b/>
                <w:bCs/>
                <w:sz w:val="28"/>
                <w:szCs w:val="28"/>
              </w:rPr>
              <w:t>供应商提供承诺，并加盖供应商单位公章（鲜章或电子印章）</w:t>
            </w:r>
          </w:p>
          <w:p w14:paraId="29340935" w14:textId="77777777" w:rsidR="00F35A50" w:rsidRPr="0019191A" w:rsidRDefault="00F35A50" w:rsidP="00F35A50">
            <w:pPr>
              <w:pStyle w:val="16"/>
              <w:widowControl w:val="0"/>
              <w:snapToGrid w:val="0"/>
              <w:spacing w:before="0" w:after="0"/>
              <w:ind w:firstLineChars="0" w:firstLine="0"/>
              <w:rPr>
                <w:rFonts w:ascii="仿宋" w:eastAsia="仿宋" w:hAnsi="仿宋" w:cs="仿宋"/>
                <w:sz w:val="28"/>
                <w:szCs w:val="28"/>
              </w:rPr>
            </w:pPr>
            <w:r w:rsidRPr="0019191A">
              <w:rPr>
                <w:rFonts w:ascii="仿宋" w:eastAsia="仿宋" w:hAnsi="仿宋" w:cs="仿宋" w:hint="eastAsia"/>
                <w:sz w:val="28"/>
                <w:szCs w:val="28"/>
              </w:rPr>
              <w:lastRenderedPageBreak/>
              <w:t>6.本项目不接受的供应商：</w:t>
            </w:r>
          </w:p>
          <w:p w14:paraId="4C51F63E" w14:textId="77777777" w:rsidR="00F35A50" w:rsidRPr="0019191A" w:rsidRDefault="00F35A50" w:rsidP="00F35A50">
            <w:pPr>
              <w:pStyle w:val="16"/>
              <w:snapToGrid w:val="0"/>
              <w:spacing w:before="0" w:after="0"/>
              <w:ind w:firstLineChars="0" w:firstLine="0"/>
              <w:rPr>
                <w:rFonts w:ascii="仿宋" w:eastAsia="仿宋" w:hAnsi="仿宋" w:cs="仿宋"/>
                <w:sz w:val="28"/>
                <w:szCs w:val="28"/>
              </w:rPr>
            </w:pPr>
            <w:r w:rsidRPr="0019191A">
              <w:rPr>
                <w:rFonts w:ascii="仿宋" w:eastAsia="仿宋" w:hAnsi="仿宋" w:cs="仿宋" w:hint="eastAsia"/>
                <w:sz w:val="28"/>
                <w:szCs w:val="28"/>
              </w:rPr>
              <w:t>（1）单位负责人为同一人或存在控股、管理关系的不同供应商不得同时参与本项目比选。</w:t>
            </w:r>
            <w:r w:rsidRPr="0019191A">
              <w:rPr>
                <w:rFonts w:ascii="仿宋" w:eastAsia="仿宋" w:hAnsi="仿宋" w:cs="仿宋" w:hint="eastAsia"/>
                <w:b/>
                <w:bCs/>
                <w:sz w:val="28"/>
                <w:szCs w:val="28"/>
              </w:rPr>
              <w:t>供应商提供承诺，并加盖供应商单位公章（鲜章或电子印章）</w:t>
            </w:r>
          </w:p>
          <w:p w14:paraId="7F608701" w14:textId="77777777" w:rsidR="00F35A50" w:rsidRPr="0019191A" w:rsidRDefault="00F35A50" w:rsidP="00F35A50">
            <w:pPr>
              <w:pStyle w:val="16"/>
              <w:wordWrap w:val="0"/>
              <w:snapToGrid w:val="0"/>
              <w:spacing w:before="0" w:after="0"/>
              <w:ind w:firstLineChars="0" w:firstLine="0"/>
              <w:rPr>
                <w:rFonts w:ascii="仿宋" w:eastAsia="仿宋" w:hAnsi="仿宋" w:cs="仿宋"/>
                <w:sz w:val="28"/>
                <w:szCs w:val="28"/>
              </w:rPr>
            </w:pPr>
            <w:r w:rsidRPr="0019191A">
              <w:rPr>
                <w:rFonts w:ascii="仿宋" w:eastAsia="仿宋" w:hAnsi="仿宋" w:cs="仿宋" w:hint="eastAsia"/>
                <w:sz w:val="28"/>
                <w:szCs w:val="28"/>
              </w:rPr>
              <w:t>（2）被责令停业，暂扣或吊销执照，吊销资质证书，执照、资质证书过期或存在引起执照、资质证书变更的事项而未变更执照、资质证书的。</w:t>
            </w:r>
            <w:r w:rsidRPr="0019191A">
              <w:rPr>
                <w:rFonts w:ascii="仿宋" w:eastAsia="仿宋" w:hAnsi="仿宋" w:cs="仿宋" w:hint="eastAsia"/>
                <w:b/>
                <w:bCs/>
                <w:sz w:val="28"/>
                <w:szCs w:val="28"/>
              </w:rPr>
              <w:t>供应商提供承诺，并加盖供应商单位公章（鲜章或电子印章）</w:t>
            </w:r>
          </w:p>
          <w:p w14:paraId="35283371" w14:textId="77777777" w:rsidR="00F35A50" w:rsidRPr="0019191A" w:rsidRDefault="00F35A50" w:rsidP="00F35A50">
            <w:pPr>
              <w:pStyle w:val="16"/>
              <w:wordWrap w:val="0"/>
              <w:snapToGrid w:val="0"/>
              <w:spacing w:before="0" w:after="0"/>
              <w:ind w:firstLineChars="0" w:firstLine="0"/>
              <w:rPr>
                <w:rFonts w:ascii="仿宋" w:eastAsia="仿宋" w:hAnsi="仿宋" w:cs="仿宋"/>
                <w:sz w:val="28"/>
                <w:szCs w:val="28"/>
              </w:rPr>
            </w:pPr>
            <w:r w:rsidRPr="0019191A">
              <w:rPr>
                <w:rFonts w:ascii="仿宋" w:eastAsia="仿宋" w:hAnsi="仿宋" w:cs="仿宋" w:hint="eastAsia"/>
                <w:sz w:val="28"/>
                <w:szCs w:val="28"/>
              </w:rPr>
              <w:t>（3）进入清算程序，或被宣告破产，或其他丧失履约能力的情形。</w:t>
            </w:r>
            <w:r w:rsidRPr="0019191A">
              <w:rPr>
                <w:rFonts w:ascii="仿宋" w:eastAsia="仿宋" w:hAnsi="仿宋" w:cs="仿宋" w:hint="eastAsia"/>
                <w:b/>
                <w:bCs/>
                <w:sz w:val="28"/>
                <w:szCs w:val="28"/>
              </w:rPr>
              <w:t>供应商提供承诺，并加盖供应商单位公章（鲜章或电子印章）</w:t>
            </w:r>
          </w:p>
          <w:p w14:paraId="624A361D" w14:textId="77777777" w:rsidR="00F35A50" w:rsidRPr="0019191A" w:rsidRDefault="00F35A50" w:rsidP="00F35A50">
            <w:pPr>
              <w:pStyle w:val="16"/>
              <w:wordWrap w:val="0"/>
              <w:snapToGrid w:val="0"/>
              <w:spacing w:before="0" w:after="0"/>
              <w:ind w:firstLineChars="0" w:firstLine="0"/>
              <w:rPr>
                <w:rFonts w:ascii="仿宋" w:eastAsia="仿宋" w:hAnsi="仿宋" w:cs="仿宋"/>
                <w:sz w:val="28"/>
                <w:szCs w:val="28"/>
              </w:rPr>
            </w:pPr>
            <w:r w:rsidRPr="0019191A">
              <w:rPr>
                <w:rFonts w:ascii="仿宋" w:eastAsia="仿宋" w:hAnsi="仿宋" w:cs="仿宋" w:hint="eastAsia"/>
                <w:sz w:val="28"/>
                <w:szCs w:val="28"/>
              </w:rPr>
              <w:t>（4）在国家企业信用信息公示系统（http://www.gsxt.gov.cn/）中被列入严重违法失信企业名单。</w:t>
            </w:r>
            <w:r w:rsidRPr="0019191A">
              <w:rPr>
                <w:rFonts w:ascii="仿宋" w:eastAsia="仿宋" w:hAnsi="仿宋" w:cs="仿宋" w:hint="eastAsia"/>
                <w:b/>
                <w:bCs/>
                <w:sz w:val="28"/>
                <w:szCs w:val="28"/>
              </w:rPr>
              <w:t>提供查询结果网页截图并自行承诺无严重违法失信情况，采购人保留在上述网站查询复核的权利。</w:t>
            </w:r>
          </w:p>
          <w:p w14:paraId="540ADBFD" w14:textId="77777777" w:rsidR="00F35A50" w:rsidRPr="0019191A" w:rsidRDefault="00F35A50" w:rsidP="00F35A50">
            <w:pPr>
              <w:pStyle w:val="16"/>
              <w:wordWrap w:val="0"/>
              <w:snapToGrid w:val="0"/>
              <w:spacing w:before="0" w:after="0"/>
              <w:ind w:firstLineChars="0" w:firstLine="0"/>
              <w:rPr>
                <w:rFonts w:ascii="仿宋" w:eastAsia="仿宋" w:hAnsi="仿宋" w:cs="仿宋"/>
                <w:sz w:val="28"/>
                <w:szCs w:val="28"/>
              </w:rPr>
            </w:pPr>
            <w:r w:rsidRPr="0019191A">
              <w:rPr>
                <w:rFonts w:ascii="仿宋" w:eastAsia="仿宋" w:hAnsi="仿宋" w:cs="仿宋" w:hint="eastAsia"/>
                <w:sz w:val="28"/>
                <w:szCs w:val="28"/>
              </w:rPr>
              <w:t>（5）在“信用中国”网站（https://www.creditchina.gov.cn/）或中国执行信息公开网（http://zxgk.court.gov.cn/）中被列入失信被执行人名单。</w:t>
            </w:r>
            <w:r w:rsidRPr="0019191A">
              <w:rPr>
                <w:rFonts w:ascii="仿宋" w:eastAsia="仿宋" w:hAnsi="仿宋" w:cs="仿宋" w:hint="eastAsia"/>
                <w:b/>
                <w:bCs/>
                <w:sz w:val="28"/>
                <w:szCs w:val="28"/>
              </w:rPr>
              <w:t>提供查询结果网页截图并自行承诺未被列为失信被执行人名单，采购人保留在上述网站查询复核的权利。</w:t>
            </w:r>
          </w:p>
          <w:p w14:paraId="3FA65080" w14:textId="77777777" w:rsidR="00F35A50" w:rsidRPr="0019191A" w:rsidRDefault="00F35A50" w:rsidP="00F35A50">
            <w:pPr>
              <w:pStyle w:val="16"/>
              <w:wordWrap w:val="0"/>
              <w:snapToGrid w:val="0"/>
              <w:spacing w:before="0" w:after="0"/>
              <w:ind w:firstLineChars="0" w:firstLine="0"/>
              <w:rPr>
                <w:rFonts w:ascii="仿宋" w:eastAsia="仿宋" w:hAnsi="仿宋" w:cs="仿宋"/>
                <w:b/>
                <w:bCs/>
                <w:sz w:val="28"/>
                <w:szCs w:val="28"/>
              </w:rPr>
            </w:pPr>
            <w:r w:rsidRPr="0019191A">
              <w:rPr>
                <w:rFonts w:ascii="仿宋" w:eastAsia="仿宋" w:hAnsi="仿宋" w:cs="仿宋" w:hint="eastAsia"/>
                <w:sz w:val="28"/>
                <w:szCs w:val="28"/>
              </w:rPr>
              <w:t>（6）供应商及其法定代表人在近五年内（2019年01月至今）有行贿犯罪行为的，行贿犯罪行为的认定以中国裁判文书网上</w:t>
            </w:r>
            <w:r w:rsidRPr="0019191A">
              <w:rPr>
                <w:rFonts w:ascii="仿宋" w:eastAsia="仿宋" w:hAnsi="仿宋" w:cs="仿宋" w:hint="eastAsia"/>
                <w:spacing w:val="-20"/>
                <w:sz w:val="28"/>
                <w:szCs w:val="28"/>
              </w:rPr>
              <w:t>（http://wenshu.court.gov.cn/）</w:t>
            </w:r>
            <w:r w:rsidRPr="0019191A">
              <w:rPr>
                <w:rFonts w:ascii="仿宋" w:eastAsia="仿宋" w:hAnsi="仿宋" w:cs="仿宋" w:hint="eastAsia"/>
                <w:sz w:val="28"/>
                <w:szCs w:val="28"/>
              </w:rPr>
              <w:t>中查询结果为准。</w:t>
            </w:r>
            <w:r w:rsidRPr="0019191A">
              <w:rPr>
                <w:rFonts w:ascii="仿宋" w:eastAsia="仿宋" w:hAnsi="仿宋" w:cs="仿宋" w:hint="eastAsia"/>
                <w:b/>
                <w:bCs/>
                <w:sz w:val="28"/>
                <w:szCs w:val="28"/>
              </w:rPr>
              <w:t>提供查询结果网页截图并自行承诺无行贿犯罪行为，采购人保留在上述网站查询复核的权利。</w:t>
            </w:r>
          </w:p>
          <w:p w14:paraId="6A6B254D" w14:textId="77777777" w:rsidR="00F35A50" w:rsidRPr="0019191A" w:rsidRDefault="00F35A50" w:rsidP="00F35A50">
            <w:pPr>
              <w:pStyle w:val="16"/>
              <w:widowControl w:val="0"/>
              <w:wordWrap w:val="0"/>
              <w:snapToGrid w:val="0"/>
              <w:spacing w:before="0" w:after="0"/>
              <w:ind w:firstLineChars="0" w:firstLine="0"/>
              <w:rPr>
                <w:rFonts w:ascii="仿宋" w:eastAsia="仿宋" w:hAnsi="仿宋" w:cs="仿宋"/>
                <w:b/>
                <w:bCs/>
                <w:sz w:val="28"/>
                <w:szCs w:val="28"/>
              </w:rPr>
            </w:pPr>
            <w:r w:rsidRPr="0019191A">
              <w:rPr>
                <w:rFonts w:ascii="仿宋" w:eastAsia="仿宋" w:hAnsi="仿宋" w:cs="仿宋" w:hint="eastAsia"/>
                <w:sz w:val="28"/>
                <w:szCs w:val="28"/>
              </w:rPr>
              <w:t>（7）供应商与参与本项目其余供应商之间存在公司高管相</w:t>
            </w:r>
            <w:r w:rsidRPr="0019191A">
              <w:rPr>
                <w:rFonts w:ascii="仿宋" w:eastAsia="仿宋" w:hAnsi="仿宋" w:cs="仿宋" w:hint="eastAsia"/>
                <w:sz w:val="28"/>
                <w:szCs w:val="28"/>
              </w:rPr>
              <w:lastRenderedPageBreak/>
              <w:t>互任职（或工作）关系。</w:t>
            </w:r>
            <w:r w:rsidRPr="0019191A">
              <w:rPr>
                <w:rFonts w:ascii="仿宋" w:eastAsia="仿宋" w:hAnsi="仿宋" w:cs="仿宋" w:hint="eastAsia"/>
                <w:b/>
                <w:bCs/>
                <w:sz w:val="28"/>
                <w:szCs w:val="28"/>
              </w:rPr>
              <w:t>供应商提供承诺，并加盖供应商单位公章（鲜章或电子印章）</w:t>
            </w:r>
          </w:p>
          <w:p w14:paraId="2B82DCE8" w14:textId="77777777" w:rsidR="00F35A50" w:rsidRPr="0019191A" w:rsidRDefault="00F35A50" w:rsidP="00F35A50">
            <w:pPr>
              <w:pStyle w:val="16"/>
              <w:widowControl w:val="0"/>
              <w:wordWrap w:val="0"/>
              <w:snapToGrid w:val="0"/>
              <w:spacing w:before="0" w:after="0"/>
              <w:ind w:firstLineChars="0" w:firstLine="0"/>
              <w:rPr>
                <w:rFonts w:eastAsia="仿宋"/>
                <w:sz w:val="28"/>
                <w:szCs w:val="28"/>
              </w:rPr>
            </w:pPr>
            <w:r w:rsidRPr="0019191A">
              <w:rPr>
                <w:rFonts w:ascii="仿宋" w:eastAsia="仿宋" w:hAnsi="仿宋" w:cs="仿宋" w:hint="eastAsia"/>
                <w:sz w:val="28"/>
                <w:szCs w:val="28"/>
              </w:rPr>
              <w:t>7.本项目不接受联合体参与比选；不允许分包、转包。</w:t>
            </w:r>
            <w:r w:rsidRPr="0019191A">
              <w:rPr>
                <w:rFonts w:ascii="仿宋" w:eastAsia="仿宋" w:hAnsi="仿宋" w:cs="仿宋" w:hint="eastAsia"/>
                <w:b/>
                <w:bCs/>
                <w:sz w:val="28"/>
                <w:szCs w:val="28"/>
              </w:rPr>
              <w:t>供应商提供承诺，并加盖供应商单位公章（鲜章或电子印章）</w:t>
            </w:r>
          </w:p>
        </w:tc>
      </w:tr>
      <w:tr w:rsidR="00F35A50" w14:paraId="3A47F38A" w14:textId="77777777" w:rsidTr="00535710">
        <w:trPr>
          <w:trHeight w:val="443"/>
          <w:jc w:val="center"/>
        </w:trPr>
        <w:tc>
          <w:tcPr>
            <w:tcW w:w="7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8FE060" w14:textId="77777777" w:rsidR="00F35A50" w:rsidRDefault="00F35A50" w:rsidP="00F35A50">
            <w:pPr>
              <w:widowControl/>
              <w:ind w:firstLineChars="0" w:firstLine="0"/>
              <w:rPr>
                <w:rFonts w:ascii="仿宋" w:eastAsia="仿宋" w:hAnsi="仿宋" w:cs="仿宋"/>
                <w:sz w:val="28"/>
                <w:szCs w:val="28"/>
                <w:lang w:bidi="ar"/>
              </w:rPr>
            </w:pPr>
            <w:r>
              <w:rPr>
                <w:rFonts w:ascii="仿宋" w:eastAsia="仿宋" w:hAnsi="仿宋" w:cs="仿宋" w:hint="eastAsia"/>
                <w:sz w:val="28"/>
                <w:szCs w:val="28"/>
                <w:lang w:bidi="ar"/>
              </w:rPr>
              <w:lastRenderedPageBreak/>
              <w:t>2</w:t>
            </w:r>
          </w:p>
        </w:tc>
        <w:tc>
          <w:tcPr>
            <w:tcW w:w="12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9FB98F" w14:textId="77777777" w:rsidR="00F35A50" w:rsidRDefault="00F35A50" w:rsidP="00F35A50">
            <w:pPr>
              <w:widowControl/>
              <w:ind w:firstLineChars="0" w:firstLine="0"/>
              <w:rPr>
                <w:rFonts w:ascii="仿宋" w:eastAsia="仿宋" w:hAnsi="仿宋" w:cs="仿宋"/>
                <w:sz w:val="28"/>
                <w:szCs w:val="28"/>
                <w:lang w:bidi="ar"/>
              </w:rPr>
            </w:pPr>
            <w:r>
              <w:rPr>
                <w:rFonts w:ascii="仿宋" w:eastAsia="仿宋" w:hAnsi="仿宋" w:cs="仿宋" w:hint="eastAsia"/>
                <w:sz w:val="28"/>
                <w:szCs w:val="28"/>
                <w:lang w:bidi="ar"/>
              </w:rPr>
              <w:t>商务符合性</w:t>
            </w:r>
          </w:p>
        </w:tc>
        <w:tc>
          <w:tcPr>
            <w:tcW w:w="7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9E985D" w14:textId="77777777" w:rsidR="00F35A50" w:rsidRDefault="00F35A50" w:rsidP="00F35A50">
            <w:pPr>
              <w:widowControl/>
              <w:snapToGrid w:val="0"/>
              <w:ind w:firstLineChars="0" w:firstLine="0"/>
              <w:rPr>
                <w:rFonts w:ascii="仿宋" w:eastAsia="仿宋" w:hAnsi="仿宋" w:cs="仿宋"/>
                <w:sz w:val="28"/>
                <w:szCs w:val="28"/>
              </w:rPr>
            </w:pPr>
            <w:r>
              <w:rPr>
                <w:rFonts w:ascii="仿宋" w:eastAsia="仿宋" w:hAnsi="仿宋" w:cs="仿宋" w:hint="eastAsia"/>
                <w:sz w:val="28"/>
                <w:szCs w:val="28"/>
                <w:lang w:bidi="ar"/>
              </w:rPr>
              <w:t>详见比选函内容或供应商商务承诺函</w:t>
            </w:r>
          </w:p>
        </w:tc>
      </w:tr>
      <w:tr w:rsidR="00F35A50" w14:paraId="53A9B8D2" w14:textId="77777777" w:rsidTr="00535710">
        <w:trPr>
          <w:trHeight w:val="620"/>
          <w:jc w:val="center"/>
        </w:trPr>
        <w:tc>
          <w:tcPr>
            <w:tcW w:w="7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56C11B" w14:textId="77777777" w:rsidR="00F35A50" w:rsidRDefault="00F35A50" w:rsidP="00F35A50">
            <w:pPr>
              <w:widowControl/>
              <w:ind w:firstLineChars="0" w:firstLine="0"/>
              <w:rPr>
                <w:rFonts w:ascii="仿宋" w:eastAsia="仿宋" w:hAnsi="仿宋" w:cs="仿宋"/>
                <w:sz w:val="28"/>
                <w:szCs w:val="28"/>
                <w:lang w:bidi="ar"/>
              </w:rPr>
            </w:pPr>
            <w:r>
              <w:rPr>
                <w:rFonts w:ascii="仿宋" w:eastAsia="仿宋" w:hAnsi="仿宋" w:cs="仿宋" w:hint="eastAsia"/>
                <w:sz w:val="28"/>
                <w:szCs w:val="28"/>
                <w:lang w:bidi="ar"/>
              </w:rPr>
              <w:t>3</w:t>
            </w:r>
          </w:p>
        </w:tc>
        <w:tc>
          <w:tcPr>
            <w:tcW w:w="12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3B300F" w14:textId="77777777" w:rsidR="00F35A50" w:rsidRDefault="00F35A50" w:rsidP="00F35A50">
            <w:pPr>
              <w:widowControl/>
              <w:ind w:firstLineChars="0" w:firstLine="0"/>
              <w:rPr>
                <w:rFonts w:ascii="仿宋" w:eastAsia="仿宋" w:hAnsi="仿宋" w:cs="仿宋"/>
                <w:sz w:val="28"/>
                <w:szCs w:val="28"/>
                <w:lang w:bidi="ar"/>
              </w:rPr>
            </w:pPr>
            <w:r>
              <w:rPr>
                <w:rFonts w:ascii="仿宋" w:eastAsia="仿宋" w:hAnsi="仿宋" w:cs="仿宋" w:hint="eastAsia"/>
                <w:sz w:val="28"/>
                <w:szCs w:val="28"/>
                <w:lang w:bidi="ar"/>
              </w:rPr>
              <w:t>无效响应审查</w:t>
            </w:r>
          </w:p>
        </w:tc>
        <w:tc>
          <w:tcPr>
            <w:tcW w:w="7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AF5DAF" w14:textId="77777777" w:rsidR="00F35A50" w:rsidRDefault="00F35A50" w:rsidP="00F35A50">
            <w:pPr>
              <w:widowControl/>
              <w:snapToGrid w:val="0"/>
              <w:ind w:firstLineChars="0" w:firstLine="0"/>
              <w:rPr>
                <w:rFonts w:ascii="仿宋" w:eastAsia="仿宋" w:hAnsi="仿宋" w:cs="仿宋"/>
                <w:sz w:val="28"/>
                <w:szCs w:val="28"/>
              </w:rPr>
            </w:pPr>
            <w:r>
              <w:rPr>
                <w:rFonts w:ascii="仿宋" w:eastAsia="仿宋" w:hAnsi="仿宋" w:cs="仿宋" w:hint="eastAsia"/>
                <w:sz w:val="28"/>
                <w:szCs w:val="28"/>
              </w:rPr>
              <w:t>按本项目比选文件无效响应条款规定，审查是否通过</w:t>
            </w:r>
          </w:p>
        </w:tc>
      </w:tr>
      <w:tr w:rsidR="00F35A50" w14:paraId="565C6409" w14:textId="77777777" w:rsidTr="00535710">
        <w:trPr>
          <w:trHeight w:val="530"/>
          <w:jc w:val="center"/>
        </w:trPr>
        <w:tc>
          <w:tcPr>
            <w:tcW w:w="961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1243D9C" w14:textId="77777777" w:rsidR="00F35A50" w:rsidRDefault="00F35A50" w:rsidP="00535710">
            <w:pPr>
              <w:widowControl/>
              <w:snapToGrid w:val="0"/>
              <w:ind w:firstLine="562"/>
              <w:rPr>
                <w:rFonts w:ascii="仿宋" w:eastAsia="仿宋" w:hAnsi="仿宋" w:cs="仿宋"/>
                <w:sz w:val="28"/>
                <w:szCs w:val="28"/>
              </w:rPr>
            </w:pPr>
            <w:r>
              <w:rPr>
                <w:rFonts w:ascii="仿宋" w:eastAsia="仿宋" w:hAnsi="仿宋" w:cs="仿宋" w:hint="eastAsia"/>
                <w:b/>
                <w:sz w:val="28"/>
                <w:szCs w:val="28"/>
                <w:lang w:bidi="ar"/>
              </w:rPr>
              <w:t>初步审查结论（通过或不通过）</w:t>
            </w:r>
          </w:p>
        </w:tc>
      </w:tr>
    </w:tbl>
    <w:p w14:paraId="3176895C" w14:textId="77777777" w:rsidR="00F35A50" w:rsidRDefault="00F35A50" w:rsidP="00F35A50">
      <w:pPr>
        <w:ind w:firstLine="562"/>
        <w:rPr>
          <w:rFonts w:ascii="仿宋" w:eastAsia="仿宋" w:hAnsi="仿宋" w:cs="仿宋"/>
          <w:sz w:val="28"/>
          <w:szCs w:val="28"/>
        </w:rPr>
      </w:pPr>
      <w:r>
        <w:rPr>
          <w:rFonts w:ascii="仿宋" w:eastAsia="仿宋" w:hAnsi="仿宋" w:cs="仿宋" w:hint="eastAsia"/>
          <w:b/>
          <w:sz w:val="28"/>
          <w:szCs w:val="28"/>
        </w:rPr>
        <w:t>评审专家（签字）：</w:t>
      </w:r>
    </w:p>
    <w:p w14:paraId="2B804AF7" w14:textId="77777777" w:rsidR="00F35A50" w:rsidRDefault="00F35A50" w:rsidP="00F35A50">
      <w:pPr>
        <w:snapToGrid w:val="0"/>
        <w:ind w:firstLine="643"/>
        <w:rPr>
          <w:rStyle w:val="NormalCharacter"/>
          <w:rFonts w:ascii="仿宋" w:eastAsia="仿宋" w:hAnsi="仿宋" w:cs="仿宋"/>
          <w:b/>
          <w:sz w:val="32"/>
          <w:szCs w:val="32"/>
        </w:rPr>
        <w:sectPr w:rsidR="00F35A50" w:rsidSect="00F35A50">
          <w:footnotePr>
            <w:pos w:val="beneathText"/>
          </w:footnotePr>
          <w:pgSz w:w="11906" w:h="16838"/>
          <w:pgMar w:top="1304" w:right="1588" w:bottom="1304" w:left="1588" w:header="720" w:footer="720" w:gutter="0"/>
          <w:cols w:space="720"/>
          <w:docGrid w:linePitch="285"/>
        </w:sectPr>
      </w:pPr>
    </w:p>
    <w:p w14:paraId="73C8B693" w14:textId="77777777" w:rsidR="00F35A50" w:rsidRDefault="00F35A50" w:rsidP="00F35A50">
      <w:pPr>
        <w:snapToGrid w:val="0"/>
        <w:spacing w:line="500" w:lineRule="exact"/>
        <w:ind w:firstLine="643"/>
        <w:rPr>
          <w:rFonts w:ascii="仿宋" w:eastAsia="仿宋" w:hAnsi="仿宋" w:cs="仿宋"/>
          <w:b/>
          <w:sz w:val="32"/>
          <w:szCs w:val="32"/>
        </w:rPr>
      </w:pPr>
      <w:r>
        <w:rPr>
          <w:rStyle w:val="NormalCharacter"/>
          <w:rFonts w:ascii="仿宋" w:eastAsia="仿宋" w:hAnsi="仿宋" w:cs="仿宋" w:hint="eastAsia"/>
          <w:b/>
          <w:sz w:val="32"/>
          <w:szCs w:val="32"/>
        </w:rPr>
        <w:lastRenderedPageBreak/>
        <w:t>2.详细评审</w:t>
      </w:r>
    </w:p>
    <w:p w14:paraId="7611253A" w14:textId="77777777" w:rsidR="00F35A50" w:rsidRDefault="00F35A50" w:rsidP="00F35A50">
      <w:pPr>
        <w:snapToGrid w:val="0"/>
        <w:spacing w:line="500" w:lineRule="exact"/>
        <w:ind w:left="420" w:firstLine="560"/>
        <w:rPr>
          <w:rFonts w:ascii="仿宋" w:eastAsia="仿宋" w:hAnsi="仿宋" w:cs="仿宋"/>
          <w:sz w:val="28"/>
          <w:szCs w:val="28"/>
        </w:rPr>
      </w:pPr>
      <w:r>
        <w:rPr>
          <w:rStyle w:val="NormalCharacter"/>
          <w:rFonts w:ascii="仿宋" w:eastAsia="仿宋" w:hAnsi="仿宋" w:cs="仿宋" w:hint="eastAsia"/>
          <w:sz w:val="28"/>
          <w:szCs w:val="28"/>
        </w:rPr>
        <w:t>各项评分分值为：</w:t>
      </w:r>
    </w:p>
    <w:p w14:paraId="0ACE1DC8" w14:textId="77777777" w:rsidR="00F35A50" w:rsidRDefault="00F35A50" w:rsidP="00F35A50">
      <w:pPr>
        <w:snapToGrid w:val="0"/>
        <w:spacing w:line="500" w:lineRule="exact"/>
        <w:ind w:left="420" w:firstLine="560"/>
        <w:rPr>
          <w:rFonts w:ascii="仿宋" w:eastAsia="仿宋" w:hAnsi="仿宋" w:cs="仿宋"/>
          <w:sz w:val="28"/>
          <w:szCs w:val="28"/>
        </w:rPr>
      </w:pPr>
      <w:r>
        <w:rPr>
          <w:rStyle w:val="NormalCharacter"/>
          <w:rFonts w:ascii="仿宋" w:eastAsia="仿宋" w:hAnsi="仿宋" w:cs="仿宋" w:hint="eastAsia"/>
          <w:sz w:val="28"/>
          <w:szCs w:val="28"/>
        </w:rPr>
        <w:t>满分100分，其中：</w:t>
      </w:r>
    </w:p>
    <w:p w14:paraId="205930F0" w14:textId="3713BD28" w:rsidR="00F35A50" w:rsidRDefault="00F35A50" w:rsidP="00F35A50">
      <w:pPr>
        <w:snapToGrid w:val="0"/>
        <w:spacing w:line="500" w:lineRule="exact"/>
        <w:ind w:left="420" w:firstLine="560"/>
        <w:rPr>
          <w:rFonts w:ascii="仿宋" w:eastAsia="仿宋" w:hAnsi="仿宋" w:cs="仿宋"/>
          <w:sz w:val="28"/>
          <w:szCs w:val="28"/>
        </w:rPr>
      </w:pPr>
      <w:r>
        <w:rPr>
          <w:rStyle w:val="NormalCharacter"/>
          <w:rFonts w:ascii="仿宋" w:eastAsia="仿宋" w:hAnsi="仿宋" w:cs="仿宋" w:hint="eastAsia"/>
          <w:sz w:val="28"/>
          <w:szCs w:val="28"/>
        </w:rPr>
        <w:t>比选报价             满分：40分</w:t>
      </w:r>
    </w:p>
    <w:p w14:paraId="18B73245" w14:textId="52C3E517" w:rsidR="00F35A50" w:rsidRDefault="00F35A50" w:rsidP="00F35A50">
      <w:pPr>
        <w:snapToGrid w:val="0"/>
        <w:spacing w:line="500" w:lineRule="exact"/>
        <w:ind w:left="420" w:firstLine="560"/>
        <w:rPr>
          <w:rFonts w:ascii="仿宋" w:eastAsia="仿宋" w:hAnsi="仿宋" w:cs="仿宋"/>
          <w:sz w:val="28"/>
          <w:szCs w:val="28"/>
        </w:rPr>
      </w:pPr>
      <w:r>
        <w:rPr>
          <w:rStyle w:val="NormalCharacter"/>
          <w:rFonts w:ascii="仿宋" w:eastAsia="仿宋" w:hAnsi="仿宋" w:cs="仿宋" w:hint="eastAsia"/>
          <w:sz w:val="28"/>
          <w:szCs w:val="28"/>
        </w:rPr>
        <w:t>技术部分             满分：40分</w:t>
      </w:r>
    </w:p>
    <w:p w14:paraId="471034B1" w14:textId="77777777" w:rsidR="00F35A50" w:rsidRDefault="00F35A50" w:rsidP="00F35A50">
      <w:pPr>
        <w:snapToGrid w:val="0"/>
        <w:spacing w:line="500" w:lineRule="exact"/>
        <w:ind w:left="420" w:firstLine="560"/>
        <w:rPr>
          <w:rFonts w:ascii="仿宋" w:eastAsia="仿宋" w:hAnsi="仿宋" w:cs="仿宋"/>
          <w:sz w:val="28"/>
          <w:szCs w:val="28"/>
        </w:rPr>
      </w:pPr>
      <w:r>
        <w:rPr>
          <w:rStyle w:val="NormalCharacter"/>
          <w:rFonts w:ascii="仿宋" w:eastAsia="仿宋" w:hAnsi="仿宋" w:cs="仿宋" w:hint="eastAsia"/>
          <w:sz w:val="28"/>
          <w:szCs w:val="28"/>
        </w:rPr>
        <w:t>商务部分             满分：20分</w:t>
      </w:r>
    </w:p>
    <w:p w14:paraId="53C249E9" w14:textId="77777777" w:rsidR="00F35A50" w:rsidRDefault="00F35A50" w:rsidP="00F35A50">
      <w:pPr>
        <w:snapToGrid w:val="0"/>
        <w:spacing w:line="500" w:lineRule="exact"/>
        <w:ind w:firstLine="562"/>
        <w:rPr>
          <w:rStyle w:val="NormalCharacter"/>
          <w:rFonts w:ascii="仿宋" w:eastAsia="仿宋" w:hAnsi="仿宋" w:cs="仿宋"/>
          <w:b/>
          <w:bCs/>
          <w:kern w:val="0"/>
          <w:sz w:val="28"/>
          <w:szCs w:val="28"/>
        </w:rPr>
      </w:pPr>
      <w:r>
        <w:rPr>
          <w:rStyle w:val="NormalCharacter"/>
          <w:rFonts w:ascii="仿宋" w:eastAsia="仿宋" w:hAnsi="仿宋" w:cs="仿宋" w:hint="eastAsia"/>
          <w:b/>
          <w:bCs/>
          <w:kern w:val="0"/>
          <w:sz w:val="28"/>
          <w:szCs w:val="28"/>
        </w:rPr>
        <w:t xml:space="preserve">   评分明细表满分：100分</w:t>
      </w:r>
    </w:p>
    <w:tbl>
      <w:tblPr>
        <w:tblW w:w="9582" w:type="dxa"/>
        <w:jc w:val="center"/>
        <w:tblLayout w:type="fixed"/>
        <w:tblCellMar>
          <w:left w:w="0" w:type="dxa"/>
          <w:right w:w="0" w:type="dxa"/>
        </w:tblCellMar>
        <w:tblLook w:val="04A0" w:firstRow="1" w:lastRow="0" w:firstColumn="1" w:lastColumn="0" w:noHBand="0" w:noVBand="1"/>
      </w:tblPr>
      <w:tblGrid>
        <w:gridCol w:w="1224"/>
        <w:gridCol w:w="1782"/>
        <w:gridCol w:w="6576"/>
      </w:tblGrid>
      <w:tr w:rsidR="00F35A50" w14:paraId="15D4CFEB" w14:textId="77777777" w:rsidTr="00535710">
        <w:trPr>
          <w:trHeight w:val="686"/>
          <w:jc w:val="center"/>
        </w:trPr>
        <w:tc>
          <w:tcPr>
            <w:tcW w:w="1224" w:type="dxa"/>
            <w:tcBorders>
              <w:top w:val="single" w:sz="4" w:space="0" w:color="auto"/>
              <w:left w:val="single" w:sz="4" w:space="0" w:color="auto"/>
              <w:bottom w:val="single" w:sz="4" w:space="0" w:color="auto"/>
              <w:right w:val="single" w:sz="4" w:space="0" w:color="auto"/>
            </w:tcBorders>
            <w:vAlign w:val="center"/>
          </w:tcPr>
          <w:p w14:paraId="5F9A40CA" w14:textId="3856DDDE" w:rsidR="00F35A50" w:rsidRDefault="00F35A50" w:rsidP="00F35A50">
            <w:pPr>
              <w:keepLines/>
              <w:kinsoku w:val="0"/>
              <w:overflowPunct w:val="0"/>
              <w:adjustRightInd w:val="0"/>
              <w:snapToGrid w:val="0"/>
              <w:spacing w:line="500" w:lineRule="exact"/>
              <w:ind w:firstLineChars="0" w:firstLine="0"/>
              <w:rPr>
                <w:rFonts w:ascii="仿宋" w:eastAsia="仿宋" w:hAnsi="仿宋" w:cs="仿宋"/>
                <w:sz w:val="28"/>
                <w:szCs w:val="28"/>
              </w:rPr>
            </w:pPr>
            <w:r>
              <w:rPr>
                <w:rStyle w:val="NormalCharacter"/>
                <w:rFonts w:ascii="仿宋" w:eastAsia="仿宋" w:hAnsi="仿宋" w:cs="仿宋" w:hint="eastAsia"/>
                <w:b/>
                <w:sz w:val="28"/>
                <w:szCs w:val="28"/>
              </w:rPr>
              <w:t>评审内容</w:t>
            </w:r>
          </w:p>
        </w:tc>
        <w:tc>
          <w:tcPr>
            <w:tcW w:w="8358" w:type="dxa"/>
            <w:gridSpan w:val="2"/>
            <w:tcBorders>
              <w:top w:val="single" w:sz="4" w:space="0" w:color="auto"/>
              <w:left w:val="single" w:sz="4" w:space="0" w:color="auto"/>
              <w:bottom w:val="single" w:sz="4" w:space="0" w:color="auto"/>
              <w:right w:val="single" w:sz="4" w:space="0" w:color="auto"/>
            </w:tcBorders>
            <w:vAlign w:val="center"/>
          </w:tcPr>
          <w:p w14:paraId="3BB47AB9" w14:textId="77777777" w:rsidR="00F35A50" w:rsidRDefault="00F35A50" w:rsidP="00535710">
            <w:pPr>
              <w:keepLines/>
              <w:kinsoku w:val="0"/>
              <w:overflowPunct w:val="0"/>
              <w:adjustRightInd w:val="0"/>
              <w:snapToGrid w:val="0"/>
              <w:spacing w:line="500" w:lineRule="exact"/>
              <w:ind w:firstLine="562"/>
              <w:jc w:val="center"/>
              <w:rPr>
                <w:rFonts w:ascii="仿宋" w:eastAsia="仿宋" w:hAnsi="仿宋" w:cs="仿宋"/>
                <w:sz w:val="28"/>
                <w:szCs w:val="28"/>
              </w:rPr>
            </w:pPr>
            <w:r>
              <w:rPr>
                <w:rStyle w:val="NormalCharacter"/>
                <w:rFonts w:ascii="仿宋" w:eastAsia="仿宋" w:hAnsi="仿宋" w:cs="仿宋" w:hint="eastAsia"/>
                <w:b/>
                <w:sz w:val="28"/>
                <w:szCs w:val="28"/>
              </w:rPr>
              <w:t>评分原则、标准</w:t>
            </w:r>
          </w:p>
        </w:tc>
      </w:tr>
      <w:tr w:rsidR="00F35A50" w14:paraId="64E048CA" w14:textId="77777777" w:rsidTr="00535710">
        <w:trPr>
          <w:trHeight w:val="90"/>
          <w:jc w:val="center"/>
        </w:trPr>
        <w:tc>
          <w:tcPr>
            <w:tcW w:w="1224" w:type="dxa"/>
            <w:tcBorders>
              <w:top w:val="single" w:sz="4" w:space="0" w:color="auto"/>
              <w:left w:val="single" w:sz="4" w:space="0" w:color="auto"/>
              <w:bottom w:val="single" w:sz="4" w:space="0" w:color="auto"/>
              <w:right w:val="single" w:sz="4" w:space="0" w:color="auto"/>
            </w:tcBorders>
            <w:vAlign w:val="center"/>
          </w:tcPr>
          <w:p w14:paraId="20393381" w14:textId="77777777" w:rsidR="00F35A50" w:rsidRDefault="00F35A50" w:rsidP="00F35A50">
            <w:pPr>
              <w:keepLines/>
              <w:kinsoku w:val="0"/>
              <w:overflowPunct w:val="0"/>
              <w:adjustRightInd w:val="0"/>
              <w:snapToGrid w:val="0"/>
              <w:spacing w:line="500" w:lineRule="exact"/>
              <w:ind w:firstLineChars="0" w:firstLine="0"/>
              <w:rPr>
                <w:rFonts w:ascii="仿宋" w:eastAsia="仿宋" w:hAnsi="仿宋" w:cs="仿宋"/>
                <w:sz w:val="28"/>
                <w:szCs w:val="28"/>
              </w:rPr>
            </w:pPr>
            <w:r>
              <w:rPr>
                <w:rStyle w:val="NormalCharacter"/>
                <w:rFonts w:ascii="仿宋" w:eastAsia="仿宋" w:hAnsi="仿宋" w:cs="仿宋" w:hint="eastAsia"/>
                <w:b/>
                <w:bCs/>
                <w:sz w:val="28"/>
                <w:szCs w:val="28"/>
              </w:rPr>
              <w:t>比选报价得分计算</w:t>
            </w:r>
          </w:p>
          <w:p w14:paraId="4D799A21" w14:textId="0385DBC5" w:rsidR="00F35A50" w:rsidRDefault="00F35A50" w:rsidP="00F35A50">
            <w:pPr>
              <w:keepLines/>
              <w:kinsoku w:val="0"/>
              <w:overflowPunct w:val="0"/>
              <w:adjustRightInd w:val="0"/>
              <w:snapToGrid w:val="0"/>
              <w:spacing w:line="500" w:lineRule="exact"/>
              <w:ind w:firstLineChars="0" w:firstLine="0"/>
              <w:rPr>
                <w:rFonts w:ascii="仿宋" w:eastAsia="仿宋" w:hAnsi="仿宋" w:cs="仿宋"/>
                <w:sz w:val="28"/>
                <w:szCs w:val="28"/>
              </w:rPr>
            </w:pPr>
            <w:r>
              <w:rPr>
                <w:rStyle w:val="NormalCharacter"/>
                <w:rFonts w:ascii="仿宋" w:eastAsia="仿宋" w:hAnsi="仿宋" w:cs="仿宋" w:hint="eastAsia"/>
                <w:b/>
                <w:bCs/>
                <w:sz w:val="28"/>
                <w:szCs w:val="28"/>
              </w:rPr>
              <w:t>（40</w:t>
            </w:r>
            <w:r>
              <w:rPr>
                <w:rStyle w:val="NormalCharacter"/>
                <w:rFonts w:ascii="仿宋" w:eastAsia="仿宋" w:hAnsi="仿宋" w:cs="仿宋" w:hint="eastAsia"/>
                <w:b/>
                <w:sz w:val="28"/>
                <w:szCs w:val="28"/>
              </w:rPr>
              <w:t>分</w:t>
            </w:r>
            <w:r>
              <w:rPr>
                <w:rStyle w:val="NormalCharacter"/>
                <w:rFonts w:ascii="仿宋" w:eastAsia="仿宋" w:hAnsi="仿宋" w:cs="仿宋" w:hint="eastAsia"/>
                <w:b/>
                <w:bCs/>
                <w:sz w:val="28"/>
                <w:szCs w:val="28"/>
              </w:rPr>
              <w:t>）</w:t>
            </w:r>
          </w:p>
        </w:tc>
        <w:tc>
          <w:tcPr>
            <w:tcW w:w="8358" w:type="dxa"/>
            <w:gridSpan w:val="2"/>
            <w:tcBorders>
              <w:top w:val="single" w:sz="4" w:space="0" w:color="auto"/>
              <w:left w:val="single" w:sz="4" w:space="0" w:color="auto"/>
              <w:bottom w:val="single" w:sz="4" w:space="0" w:color="auto"/>
              <w:right w:val="single" w:sz="4" w:space="0" w:color="auto"/>
            </w:tcBorders>
            <w:vAlign w:val="center"/>
          </w:tcPr>
          <w:p w14:paraId="4D1ABBA7" w14:textId="0C3735A4" w:rsidR="00F35A50" w:rsidRDefault="00F35A50" w:rsidP="00535710">
            <w:pPr>
              <w:keepLines/>
              <w:kinsoku w:val="0"/>
              <w:overflowPunct w:val="0"/>
              <w:adjustRightInd w:val="0"/>
              <w:snapToGrid w:val="0"/>
              <w:spacing w:line="500" w:lineRule="exact"/>
              <w:ind w:firstLineChars="50" w:firstLine="140"/>
              <w:rPr>
                <w:rFonts w:ascii="仿宋" w:eastAsia="仿宋" w:hAnsi="仿宋" w:cs="仿宋"/>
                <w:sz w:val="28"/>
                <w:szCs w:val="28"/>
              </w:rPr>
            </w:pPr>
            <w:r>
              <w:rPr>
                <w:rFonts w:ascii="仿宋" w:eastAsia="仿宋" w:hAnsi="仿宋" w:cs="仿宋"/>
                <w:sz w:val="28"/>
                <w:szCs w:val="28"/>
              </w:rPr>
              <w:t>（1）比选报价得分（</w:t>
            </w:r>
            <w:r>
              <w:rPr>
                <w:rFonts w:ascii="仿宋" w:eastAsia="仿宋" w:hAnsi="仿宋" w:cs="仿宋" w:hint="eastAsia"/>
                <w:sz w:val="28"/>
                <w:szCs w:val="28"/>
              </w:rPr>
              <w:t>4</w:t>
            </w:r>
            <w:r w:rsidR="005D1A8D">
              <w:rPr>
                <w:rFonts w:ascii="仿宋" w:eastAsia="仿宋" w:hAnsi="仿宋" w:cs="仿宋" w:hint="eastAsia"/>
                <w:sz w:val="28"/>
                <w:szCs w:val="28"/>
              </w:rPr>
              <w:t>0</w:t>
            </w:r>
            <w:r>
              <w:rPr>
                <w:rFonts w:ascii="仿宋" w:eastAsia="仿宋" w:hAnsi="仿宋" w:cs="仿宋"/>
                <w:sz w:val="28"/>
                <w:szCs w:val="28"/>
              </w:rPr>
              <w:t>分）</w:t>
            </w:r>
          </w:p>
          <w:p w14:paraId="159DE371" w14:textId="77777777" w:rsidR="00F35A50" w:rsidRDefault="00F35A50" w:rsidP="00535710">
            <w:pPr>
              <w:keepLines/>
              <w:kinsoku w:val="0"/>
              <w:overflowPunct w:val="0"/>
              <w:adjustRightInd w:val="0"/>
              <w:snapToGrid w:val="0"/>
              <w:spacing w:line="500" w:lineRule="exact"/>
              <w:ind w:firstLineChars="50" w:firstLine="140"/>
              <w:rPr>
                <w:rFonts w:ascii="仿宋" w:eastAsia="仿宋" w:hAnsi="仿宋" w:cs="仿宋"/>
                <w:sz w:val="28"/>
                <w:szCs w:val="28"/>
              </w:rPr>
            </w:pPr>
            <w:r>
              <w:rPr>
                <w:rFonts w:ascii="仿宋" w:eastAsia="仿宋" w:hAnsi="仿宋" w:cs="仿宋"/>
                <w:sz w:val="28"/>
                <w:szCs w:val="28"/>
              </w:rPr>
              <w:t>评审基准价计算公式：J=(B1+B2+…+ Bn )÷n</w:t>
            </w:r>
          </w:p>
          <w:p w14:paraId="652B1D7F" w14:textId="77777777" w:rsidR="00F35A50" w:rsidRDefault="00F35A50" w:rsidP="00535710">
            <w:pPr>
              <w:keepLines/>
              <w:kinsoku w:val="0"/>
              <w:overflowPunct w:val="0"/>
              <w:adjustRightInd w:val="0"/>
              <w:snapToGrid w:val="0"/>
              <w:spacing w:line="500" w:lineRule="exact"/>
              <w:ind w:firstLineChars="50" w:firstLine="140"/>
              <w:rPr>
                <w:rFonts w:ascii="仿宋" w:eastAsia="仿宋" w:hAnsi="仿宋" w:cs="仿宋"/>
                <w:sz w:val="28"/>
                <w:szCs w:val="28"/>
              </w:rPr>
            </w:pPr>
            <w:r>
              <w:rPr>
                <w:rFonts w:ascii="仿宋" w:eastAsia="仿宋" w:hAnsi="仿宋" w:cs="仿宋"/>
                <w:sz w:val="28"/>
                <w:szCs w:val="28"/>
              </w:rPr>
              <w:t xml:space="preserve">B1、B2……Bn为n个有效比选报价，当有效比选报价个数n＞4且n≤9时，J为去掉一个最高和一个最低总价后的算术平均值； 当有效比选报价个数n＞9时，J为去掉二个最高和一个最低总价后的算术平均值；当有效比选报价个数n≤4时，J为全部有效比选报价的算术平均值。 </w:t>
            </w:r>
          </w:p>
          <w:p w14:paraId="42177ADC" w14:textId="77777777" w:rsidR="00F35A50" w:rsidRDefault="00F35A50" w:rsidP="00535710">
            <w:pPr>
              <w:keepLines/>
              <w:kinsoku w:val="0"/>
              <w:overflowPunct w:val="0"/>
              <w:adjustRightInd w:val="0"/>
              <w:snapToGrid w:val="0"/>
              <w:spacing w:line="500" w:lineRule="exact"/>
              <w:ind w:firstLineChars="50" w:firstLine="140"/>
              <w:rPr>
                <w:rFonts w:ascii="仿宋" w:eastAsia="仿宋" w:hAnsi="仿宋" w:cs="仿宋"/>
                <w:sz w:val="28"/>
                <w:szCs w:val="28"/>
              </w:rPr>
            </w:pPr>
            <w:r>
              <w:rPr>
                <w:rFonts w:ascii="仿宋" w:eastAsia="仿宋" w:hAnsi="仿宋" w:cs="仿宋"/>
                <w:sz w:val="28"/>
                <w:szCs w:val="28"/>
              </w:rPr>
              <w:t xml:space="preserve">（2）偏差率计算公式 </w:t>
            </w:r>
          </w:p>
          <w:p w14:paraId="19D12F14" w14:textId="77777777" w:rsidR="00F35A50" w:rsidRDefault="00F35A50" w:rsidP="00535710">
            <w:pPr>
              <w:keepLines/>
              <w:kinsoku w:val="0"/>
              <w:overflowPunct w:val="0"/>
              <w:adjustRightInd w:val="0"/>
              <w:snapToGrid w:val="0"/>
              <w:spacing w:line="500" w:lineRule="exact"/>
              <w:ind w:firstLineChars="50" w:firstLine="140"/>
              <w:rPr>
                <w:rFonts w:ascii="仿宋" w:eastAsia="仿宋" w:hAnsi="仿宋" w:cs="仿宋"/>
                <w:sz w:val="28"/>
                <w:szCs w:val="28"/>
              </w:rPr>
            </w:pPr>
            <w:r>
              <w:rPr>
                <w:rFonts w:ascii="仿宋" w:eastAsia="仿宋" w:hAnsi="仿宋" w:cs="仿宋"/>
                <w:sz w:val="28"/>
                <w:szCs w:val="28"/>
              </w:rPr>
              <w:t>P=│Bn -J│÷J×100%</w:t>
            </w:r>
          </w:p>
          <w:p w14:paraId="0907CDFD" w14:textId="77777777" w:rsidR="00F35A50" w:rsidRDefault="00F35A50" w:rsidP="00535710">
            <w:pPr>
              <w:keepLines/>
              <w:kinsoku w:val="0"/>
              <w:overflowPunct w:val="0"/>
              <w:adjustRightInd w:val="0"/>
              <w:snapToGrid w:val="0"/>
              <w:spacing w:line="500" w:lineRule="exact"/>
              <w:ind w:firstLineChars="50" w:firstLine="140"/>
              <w:rPr>
                <w:rFonts w:ascii="仿宋" w:eastAsia="仿宋" w:hAnsi="仿宋" w:cs="仿宋"/>
                <w:sz w:val="28"/>
                <w:szCs w:val="28"/>
              </w:rPr>
            </w:pPr>
            <w:r>
              <w:rPr>
                <w:rFonts w:ascii="仿宋" w:eastAsia="仿宋" w:hAnsi="仿宋" w:cs="仿宋"/>
                <w:sz w:val="28"/>
                <w:szCs w:val="28"/>
              </w:rPr>
              <w:t>Bn–--第n个有效比选报价</w:t>
            </w:r>
          </w:p>
          <w:p w14:paraId="0B760D79" w14:textId="77777777" w:rsidR="00F35A50" w:rsidRDefault="00F35A50" w:rsidP="00535710">
            <w:pPr>
              <w:keepLines/>
              <w:kinsoku w:val="0"/>
              <w:overflowPunct w:val="0"/>
              <w:adjustRightInd w:val="0"/>
              <w:snapToGrid w:val="0"/>
              <w:spacing w:line="500" w:lineRule="exact"/>
              <w:ind w:firstLineChars="50" w:firstLine="140"/>
              <w:rPr>
                <w:rFonts w:ascii="仿宋" w:eastAsia="仿宋" w:hAnsi="仿宋" w:cs="仿宋"/>
                <w:sz w:val="28"/>
                <w:szCs w:val="28"/>
              </w:rPr>
            </w:pPr>
            <w:r>
              <w:rPr>
                <w:rFonts w:ascii="仿宋" w:eastAsia="仿宋" w:hAnsi="仿宋" w:cs="仿宋"/>
                <w:sz w:val="28"/>
                <w:szCs w:val="28"/>
              </w:rPr>
              <w:t>J–--评审基准价</w:t>
            </w:r>
          </w:p>
          <w:p w14:paraId="4AEF9507" w14:textId="54D0FA2F" w:rsidR="00F35A50" w:rsidRDefault="00F35A50" w:rsidP="00535710">
            <w:pPr>
              <w:keepLines/>
              <w:kinsoku w:val="0"/>
              <w:overflowPunct w:val="0"/>
              <w:adjustRightInd w:val="0"/>
              <w:snapToGrid w:val="0"/>
              <w:spacing w:line="500" w:lineRule="exact"/>
              <w:ind w:firstLineChars="50" w:firstLine="140"/>
              <w:rPr>
                <w:rFonts w:ascii="仿宋" w:eastAsia="仿宋" w:hAnsi="仿宋" w:cs="仿宋"/>
                <w:sz w:val="28"/>
                <w:szCs w:val="28"/>
              </w:rPr>
            </w:pPr>
            <w:r>
              <w:rPr>
                <w:rFonts w:ascii="仿宋" w:eastAsia="仿宋" w:hAnsi="仿宋" w:cs="仿宋"/>
                <w:sz w:val="28"/>
                <w:szCs w:val="28"/>
              </w:rPr>
              <w:t>（3）比选报价得分计算公式：Ⅰ=</w:t>
            </w:r>
            <w:r>
              <w:rPr>
                <w:rFonts w:ascii="仿宋" w:eastAsia="仿宋" w:hAnsi="仿宋" w:cs="仿宋" w:hint="eastAsia"/>
                <w:sz w:val="28"/>
                <w:szCs w:val="28"/>
              </w:rPr>
              <w:t>40</w:t>
            </w:r>
            <w:r>
              <w:rPr>
                <w:rFonts w:ascii="仿宋" w:eastAsia="仿宋" w:hAnsi="仿宋" w:cs="仿宋"/>
                <w:sz w:val="28"/>
                <w:szCs w:val="28"/>
              </w:rPr>
              <w:t>－P×K×100</w:t>
            </w:r>
          </w:p>
          <w:p w14:paraId="6434FE9D" w14:textId="77777777" w:rsidR="00F35A50" w:rsidRDefault="00F35A50" w:rsidP="00535710">
            <w:pPr>
              <w:keepLines/>
              <w:kinsoku w:val="0"/>
              <w:overflowPunct w:val="0"/>
              <w:adjustRightInd w:val="0"/>
              <w:snapToGrid w:val="0"/>
              <w:spacing w:line="500" w:lineRule="exact"/>
              <w:ind w:firstLineChars="50" w:firstLine="140"/>
              <w:rPr>
                <w:rFonts w:ascii="仿宋" w:eastAsia="仿宋" w:hAnsi="仿宋" w:cs="仿宋"/>
                <w:sz w:val="28"/>
                <w:szCs w:val="28"/>
              </w:rPr>
            </w:pPr>
            <w:r>
              <w:rPr>
                <w:rFonts w:ascii="仿宋" w:eastAsia="仿宋" w:hAnsi="仿宋" w:cs="仿宋"/>
                <w:sz w:val="28"/>
                <w:szCs w:val="28"/>
              </w:rPr>
              <w:t>Ⅰ--–比选报价得分（Ⅰ≥0）</w:t>
            </w:r>
          </w:p>
          <w:p w14:paraId="6018BB67" w14:textId="77777777" w:rsidR="00F35A50" w:rsidRDefault="00F35A50" w:rsidP="00535710">
            <w:pPr>
              <w:keepLines/>
              <w:kinsoku w:val="0"/>
              <w:overflowPunct w:val="0"/>
              <w:adjustRightInd w:val="0"/>
              <w:snapToGrid w:val="0"/>
              <w:spacing w:line="500" w:lineRule="exact"/>
              <w:ind w:firstLineChars="50" w:firstLine="140"/>
              <w:rPr>
                <w:rFonts w:ascii="仿宋" w:eastAsia="仿宋" w:hAnsi="仿宋" w:cs="仿宋"/>
                <w:sz w:val="28"/>
                <w:szCs w:val="28"/>
              </w:rPr>
            </w:pPr>
            <w:r>
              <w:rPr>
                <w:rFonts w:ascii="仿宋" w:eastAsia="仿宋" w:hAnsi="仿宋" w:cs="仿宋"/>
                <w:sz w:val="28"/>
                <w:szCs w:val="28"/>
              </w:rPr>
              <w:t>P--–偏差率</w:t>
            </w:r>
          </w:p>
          <w:p w14:paraId="2FDA4D9D" w14:textId="77777777" w:rsidR="00F35A50" w:rsidRDefault="00F35A50" w:rsidP="00535710">
            <w:pPr>
              <w:keepLines/>
              <w:kinsoku w:val="0"/>
              <w:overflowPunct w:val="0"/>
              <w:adjustRightInd w:val="0"/>
              <w:snapToGrid w:val="0"/>
              <w:spacing w:line="500" w:lineRule="exact"/>
              <w:ind w:firstLineChars="50" w:firstLine="140"/>
              <w:rPr>
                <w:rFonts w:ascii="仿宋" w:eastAsia="仿宋" w:hAnsi="仿宋" w:cs="仿宋"/>
                <w:sz w:val="28"/>
                <w:szCs w:val="28"/>
              </w:rPr>
            </w:pPr>
            <w:r>
              <w:rPr>
                <w:rFonts w:ascii="仿宋" w:eastAsia="仿宋" w:hAnsi="仿宋" w:cs="仿宋"/>
                <w:sz w:val="28"/>
                <w:szCs w:val="28"/>
              </w:rPr>
              <w:t>K--–扣分系数：Bn大于J时，K取0.5 ；Bn小于J时，K取 0.3；Bn等于J时，K取0。</w:t>
            </w:r>
          </w:p>
        </w:tc>
      </w:tr>
      <w:tr w:rsidR="00F35A50" w14:paraId="571E8044" w14:textId="77777777" w:rsidTr="00535710">
        <w:trPr>
          <w:trHeight w:val="431"/>
          <w:jc w:val="center"/>
        </w:trPr>
        <w:tc>
          <w:tcPr>
            <w:tcW w:w="1224" w:type="dxa"/>
            <w:vMerge w:val="restart"/>
            <w:tcBorders>
              <w:top w:val="single" w:sz="4" w:space="0" w:color="auto"/>
              <w:left w:val="single" w:sz="4" w:space="0" w:color="auto"/>
              <w:bottom w:val="single" w:sz="4" w:space="0" w:color="auto"/>
              <w:right w:val="single" w:sz="4" w:space="0" w:color="auto"/>
            </w:tcBorders>
            <w:vAlign w:val="center"/>
          </w:tcPr>
          <w:p w14:paraId="0B555589" w14:textId="77777777" w:rsidR="00F35A50" w:rsidRDefault="00F35A50" w:rsidP="009F050A">
            <w:pPr>
              <w:keepLines/>
              <w:kinsoku w:val="0"/>
              <w:overflowPunct w:val="0"/>
              <w:adjustRightInd w:val="0"/>
              <w:snapToGrid w:val="0"/>
              <w:spacing w:line="500" w:lineRule="exact"/>
              <w:ind w:firstLineChars="0" w:firstLine="0"/>
              <w:rPr>
                <w:rFonts w:ascii="仿宋" w:eastAsia="仿宋" w:hAnsi="仿宋" w:cs="仿宋"/>
                <w:b/>
                <w:bCs/>
                <w:sz w:val="28"/>
                <w:szCs w:val="28"/>
              </w:rPr>
            </w:pPr>
            <w:r>
              <w:rPr>
                <w:rFonts w:ascii="仿宋" w:eastAsia="仿宋" w:hAnsi="仿宋" w:cs="仿宋" w:hint="eastAsia"/>
                <w:b/>
                <w:bCs/>
                <w:sz w:val="28"/>
                <w:szCs w:val="28"/>
              </w:rPr>
              <w:lastRenderedPageBreak/>
              <w:t>技术分</w:t>
            </w:r>
          </w:p>
          <w:p w14:paraId="63BF2EAD" w14:textId="1AEDB764" w:rsidR="00F35A50" w:rsidRDefault="00F35A50" w:rsidP="009F050A">
            <w:pPr>
              <w:keepLines/>
              <w:kinsoku w:val="0"/>
              <w:overflowPunct w:val="0"/>
              <w:adjustRightInd w:val="0"/>
              <w:snapToGrid w:val="0"/>
              <w:spacing w:line="500" w:lineRule="exact"/>
              <w:ind w:firstLineChars="0" w:firstLine="0"/>
              <w:rPr>
                <w:rFonts w:ascii="仿宋" w:eastAsia="仿宋" w:hAnsi="仿宋" w:cs="仿宋"/>
                <w:b/>
                <w:bCs/>
                <w:sz w:val="28"/>
                <w:szCs w:val="28"/>
              </w:rPr>
            </w:pPr>
            <w:r>
              <w:rPr>
                <w:rFonts w:ascii="仿宋" w:eastAsia="仿宋" w:hAnsi="仿宋" w:cs="仿宋" w:hint="eastAsia"/>
                <w:b/>
                <w:bCs/>
                <w:sz w:val="28"/>
                <w:szCs w:val="28"/>
              </w:rPr>
              <w:t>（</w:t>
            </w:r>
            <w:r w:rsidR="009F050A">
              <w:rPr>
                <w:rFonts w:ascii="仿宋" w:eastAsia="仿宋" w:hAnsi="仿宋" w:cs="仿宋" w:hint="eastAsia"/>
                <w:b/>
                <w:bCs/>
                <w:sz w:val="28"/>
                <w:szCs w:val="28"/>
              </w:rPr>
              <w:t>40</w:t>
            </w:r>
            <w:r>
              <w:rPr>
                <w:rFonts w:ascii="仿宋" w:eastAsia="仿宋" w:hAnsi="仿宋" w:cs="仿宋" w:hint="eastAsia"/>
                <w:b/>
                <w:bCs/>
                <w:sz w:val="28"/>
                <w:szCs w:val="28"/>
              </w:rPr>
              <w:t>分）</w:t>
            </w:r>
          </w:p>
        </w:tc>
        <w:tc>
          <w:tcPr>
            <w:tcW w:w="1782" w:type="dxa"/>
            <w:tcBorders>
              <w:top w:val="single" w:sz="4" w:space="0" w:color="auto"/>
              <w:left w:val="single" w:sz="4" w:space="0" w:color="auto"/>
              <w:bottom w:val="single" w:sz="4" w:space="0" w:color="auto"/>
              <w:right w:val="single" w:sz="4" w:space="0" w:color="auto"/>
            </w:tcBorders>
            <w:vAlign w:val="center"/>
          </w:tcPr>
          <w:p w14:paraId="386E8EBF" w14:textId="0904365F" w:rsidR="00F35A50" w:rsidRDefault="00F35A50" w:rsidP="009F050A">
            <w:pPr>
              <w:keepLines/>
              <w:kinsoku w:val="0"/>
              <w:overflowPunct w:val="0"/>
              <w:adjustRightInd w:val="0"/>
              <w:snapToGrid w:val="0"/>
              <w:spacing w:line="500" w:lineRule="exact"/>
              <w:ind w:firstLineChars="0" w:firstLine="0"/>
              <w:textAlignment w:val="center"/>
              <w:rPr>
                <w:rFonts w:ascii="仿宋" w:eastAsia="仿宋" w:hAnsi="仿宋" w:cs="仿宋"/>
                <w:sz w:val="28"/>
                <w:szCs w:val="28"/>
              </w:rPr>
            </w:pPr>
            <w:r>
              <w:rPr>
                <w:rStyle w:val="NormalCharacter"/>
                <w:rFonts w:ascii="仿宋" w:eastAsia="仿宋" w:hAnsi="仿宋" w:cs="仿宋" w:hint="eastAsia"/>
                <w:sz w:val="28"/>
                <w:szCs w:val="28"/>
              </w:rPr>
              <w:t>整体服务方案（</w:t>
            </w:r>
            <w:r w:rsidR="009F050A">
              <w:rPr>
                <w:rStyle w:val="NormalCharacter"/>
                <w:rFonts w:ascii="仿宋" w:eastAsia="仿宋" w:hAnsi="仿宋" w:cs="仿宋" w:hint="eastAsia"/>
                <w:sz w:val="28"/>
                <w:szCs w:val="28"/>
              </w:rPr>
              <w:t>20</w:t>
            </w:r>
            <w:r>
              <w:rPr>
                <w:rStyle w:val="NormalCharacter"/>
                <w:rFonts w:ascii="仿宋" w:eastAsia="仿宋" w:hAnsi="仿宋" w:cs="仿宋" w:hint="eastAsia"/>
                <w:sz w:val="28"/>
                <w:szCs w:val="28"/>
              </w:rPr>
              <w:t>分）</w:t>
            </w:r>
          </w:p>
        </w:tc>
        <w:tc>
          <w:tcPr>
            <w:tcW w:w="6576" w:type="dxa"/>
            <w:tcBorders>
              <w:top w:val="single" w:sz="4" w:space="0" w:color="auto"/>
              <w:left w:val="single" w:sz="4" w:space="0" w:color="auto"/>
              <w:bottom w:val="single" w:sz="4" w:space="0" w:color="auto"/>
              <w:right w:val="single" w:sz="4" w:space="0" w:color="auto"/>
            </w:tcBorders>
            <w:vAlign w:val="center"/>
          </w:tcPr>
          <w:p w14:paraId="0466FE72" w14:textId="77777777" w:rsidR="00F35A50" w:rsidRDefault="00F35A50" w:rsidP="00535710">
            <w:pPr>
              <w:pStyle w:val="PlainText"/>
              <w:keepLines/>
              <w:kinsoku w:val="0"/>
              <w:overflowPunct w:val="0"/>
              <w:adjustRightInd w:val="0"/>
              <w:snapToGrid w:val="0"/>
              <w:spacing w:line="500" w:lineRule="exact"/>
              <w:ind w:firstLine="560"/>
              <w:rPr>
                <w:rStyle w:val="NormalCharacter"/>
                <w:rFonts w:ascii="仿宋" w:eastAsia="仿宋" w:hAnsi="仿宋" w:cs="仿宋"/>
                <w:sz w:val="28"/>
                <w:szCs w:val="28"/>
              </w:rPr>
            </w:pPr>
            <w:r>
              <w:rPr>
                <w:rStyle w:val="NormalCharacter"/>
                <w:rFonts w:ascii="仿宋" w:eastAsia="仿宋" w:hAnsi="仿宋" w:cs="仿宋" w:hint="eastAsia"/>
                <w:sz w:val="28"/>
                <w:szCs w:val="28"/>
              </w:rPr>
              <w:t>供应商针对本项目采购需求，制定完整合理的服务方案，服务方案包含但不限于设计方案、拍摄方案、拍摄效果、执行方案等，比选评审小组根据方案内容进行综合评分：</w:t>
            </w:r>
          </w:p>
          <w:p w14:paraId="7E3C12B5" w14:textId="0FEF446B" w:rsidR="00F35A50" w:rsidRDefault="00F35A50" w:rsidP="00535710">
            <w:pPr>
              <w:pStyle w:val="PlainText"/>
              <w:keepLines/>
              <w:kinsoku w:val="0"/>
              <w:overflowPunct w:val="0"/>
              <w:adjustRightInd w:val="0"/>
              <w:snapToGrid w:val="0"/>
              <w:spacing w:line="500" w:lineRule="exact"/>
              <w:ind w:firstLine="560"/>
              <w:rPr>
                <w:rStyle w:val="NormalCharacter"/>
                <w:rFonts w:ascii="仿宋" w:eastAsia="仿宋" w:hAnsi="仿宋" w:cs="仿宋"/>
                <w:sz w:val="28"/>
                <w:szCs w:val="28"/>
              </w:rPr>
            </w:pPr>
            <w:r>
              <w:rPr>
                <w:rStyle w:val="NormalCharacter"/>
                <w:rFonts w:ascii="仿宋" w:eastAsia="仿宋" w:hAnsi="仿宋" w:cs="仿宋" w:hint="eastAsia"/>
                <w:sz w:val="28"/>
                <w:szCs w:val="28"/>
              </w:rPr>
              <w:t>优得[</w:t>
            </w:r>
            <w:r w:rsidR="009F050A">
              <w:rPr>
                <w:rStyle w:val="NormalCharacter"/>
                <w:rFonts w:ascii="仿宋" w:eastAsia="仿宋" w:hAnsi="仿宋" w:cs="仿宋" w:hint="eastAsia"/>
                <w:sz w:val="28"/>
                <w:szCs w:val="28"/>
              </w:rPr>
              <w:t>20</w:t>
            </w:r>
            <w:r>
              <w:rPr>
                <w:rStyle w:val="NormalCharacter"/>
                <w:rFonts w:ascii="仿宋" w:eastAsia="仿宋" w:hAnsi="仿宋" w:cs="仿宋" w:hint="eastAsia"/>
                <w:sz w:val="28"/>
                <w:szCs w:val="28"/>
              </w:rPr>
              <w:t>-</w:t>
            </w:r>
            <w:r w:rsidR="009F050A">
              <w:rPr>
                <w:rStyle w:val="NormalCharacter"/>
                <w:rFonts w:ascii="仿宋" w:eastAsia="仿宋" w:hAnsi="仿宋" w:cs="仿宋" w:hint="eastAsia"/>
                <w:sz w:val="28"/>
                <w:szCs w:val="28"/>
              </w:rPr>
              <w:t>14</w:t>
            </w:r>
            <w:r>
              <w:rPr>
                <w:rStyle w:val="NormalCharacter"/>
                <w:rFonts w:ascii="仿宋" w:eastAsia="仿宋" w:hAnsi="仿宋" w:cs="仿宋" w:hint="eastAsia"/>
                <w:sz w:val="28"/>
                <w:szCs w:val="28"/>
              </w:rPr>
              <w:t>]分，中得（</w:t>
            </w:r>
            <w:r w:rsidR="009F050A">
              <w:rPr>
                <w:rStyle w:val="NormalCharacter"/>
                <w:rFonts w:ascii="仿宋" w:eastAsia="仿宋" w:hAnsi="仿宋" w:cs="仿宋" w:hint="eastAsia"/>
                <w:sz w:val="28"/>
                <w:szCs w:val="28"/>
              </w:rPr>
              <w:t>14</w:t>
            </w:r>
            <w:r>
              <w:rPr>
                <w:rStyle w:val="NormalCharacter"/>
                <w:rFonts w:ascii="仿宋" w:eastAsia="仿宋" w:hAnsi="仿宋" w:cs="仿宋" w:hint="eastAsia"/>
                <w:sz w:val="28"/>
                <w:szCs w:val="28"/>
              </w:rPr>
              <w:t>-</w:t>
            </w:r>
            <w:r w:rsidR="009F050A">
              <w:rPr>
                <w:rStyle w:val="NormalCharacter"/>
                <w:rFonts w:ascii="仿宋" w:eastAsia="仿宋" w:hAnsi="仿宋" w:cs="仿宋" w:hint="eastAsia"/>
                <w:sz w:val="28"/>
                <w:szCs w:val="28"/>
              </w:rPr>
              <w:t>8</w:t>
            </w:r>
            <w:r>
              <w:rPr>
                <w:rStyle w:val="NormalCharacter"/>
                <w:rFonts w:ascii="仿宋" w:eastAsia="仿宋" w:hAnsi="仿宋" w:cs="仿宋" w:hint="eastAsia"/>
                <w:sz w:val="28"/>
                <w:szCs w:val="28"/>
              </w:rPr>
              <w:t>]分，一般的（</w:t>
            </w:r>
            <w:r w:rsidR="009F050A">
              <w:rPr>
                <w:rStyle w:val="NormalCharacter"/>
                <w:rFonts w:ascii="仿宋" w:eastAsia="仿宋" w:hAnsi="仿宋" w:cs="仿宋" w:hint="eastAsia"/>
                <w:sz w:val="28"/>
                <w:szCs w:val="28"/>
              </w:rPr>
              <w:t>8</w:t>
            </w:r>
            <w:r>
              <w:rPr>
                <w:rStyle w:val="NormalCharacter"/>
                <w:rFonts w:ascii="仿宋" w:eastAsia="仿宋" w:hAnsi="仿宋" w:cs="仿宋" w:hint="eastAsia"/>
                <w:sz w:val="28"/>
                <w:szCs w:val="28"/>
              </w:rPr>
              <w:t>-0）分，缺项0分。</w:t>
            </w:r>
          </w:p>
          <w:p w14:paraId="61A6ABE7" w14:textId="77777777" w:rsidR="00F35A50" w:rsidRDefault="00F35A50" w:rsidP="00535710">
            <w:pPr>
              <w:pStyle w:val="PlainText"/>
              <w:keepLines/>
              <w:kinsoku w:val="0"/>
              <w:overflowPunct w:val="0"/>
              <w:adjustRightInd w:val="0"/>
              <w:snapToGrid w:val="0"/>
              <w:spacing w:line="500" w:lineRule="exact"/>
              <w:ind w:firstLine="562"/>
              <w:rPr>
                <w:rStyle w:val="NormalCharacter"/>
                <w:rFonts w:ascii="仿宋" w:eastAsia="仿宋" w:hAnsi="仿宋" w:cs="仿宋"/>
                <w:b/>
                <w:bCs/>
                <w:sz w:val="28"/>
                <w:szCs w:val="28"/>
              </w:rPr>
            </w:pPr>
            <w:r>
              <w:rPr>
                <w:rStyle w:val="NormalCharacter"/>
                <w:rFonts w:ascii="仿宋" w:eastAsia="仿宋" w:hAnsi="仿宋" w:cs="仿宋" w:hint="eastAsia"/>
                <w:b/>
                <w:bCs/>
                <w:sz w:val="28"/>
                <w:szCs w:val="28"/>
              </w:rPr>
              <w:t>注：①“[”、“]”为包含边界分值，“（”、“）”为不包含边界分值,计算结果保留两位小数。</w:t>
            </w:r>
          </w:p>
          <w:p w14:paraId="521DAA63" w14:textId="77777777" w:rsidR="00F35A50" w:rsidRDefault="00F35A50" w:rsidP="00535710">
            <w:pPr>
              <w:pStyle w:val="PlainText"/>
              <w:keepLines/>
              <w:kinsoku w:val="0"/>
              <w:overflowPunct w:val="0"/>
              <w:adjustRightInd w:val="0"/>
              <w:snapToGrid w:val="0"/>
              <w:spacing w:line="500" w:lineRule="exact"/>
              <w:ind w:firstLine="562"/>
              <w:rPr>
                <w:rStyle w:val="NormalCharacter"/>
                <w:rFonts w:ascii="仿宋" w:eastAsia="仿宋" w:hAnsi="仿宋" w:cs="仿宋"/>
                <w:b/>
                <w:bCs/>
                <w:sz w:val="28"/>
                <w:szCs w:val="28"/>
              </w:rPr>
            </w:pPr>
            <w:r>
              <w:rPr>
                <w:rStyle w:val="NormalCharacter"/>
                <w:rFonts w:ascii="仿宋" w:eastAsia="仿宋" w:hAnsi="仿宋" w:cs="仿宋" w:hint="eastAsia"/>
                <w:b/>
                <w:bCs/>
                <w:sz w:val="28"/>
                <w:szCs w:val="28"/>
              </w:rPr>
              <w:t>②供应商提供的服务方案里须含有“</w:t>
            </w:r>
            <w:r>
              <w:rPr>
                <w:rFonts w:ascii="仿宋" w:eastAsia="仿宋" w:hAnsi="仿宋" w:cs="仿宋" w:hint="eastAsia"/>
                <w:b/>
                <w:bCs/>
                <w:sz w:val="28"/>
                <w:szCs w:val="28"/>
              </w:rPr>
              <w:t>新品文化设计</w:t>
            </w:r>
            <w:r>
              <w:rPr>
                <w:rStyle w:val="NormalCharacter"/>
                <w:rFonts w:ascii="仿宋" w:eastAsia="仿宋" w:hAnsi="仿宋" w:cs="仿宋" w:hint="eastAsia"/>
                <w:b/>
                <w:bCs/>
                <w:sz w:val="28"/>
                <w:szCs w:val="28"/>
              </w:rPr>
              <w:t>”相关内容；否则作无效响应处理。</w:t>
            </w:r>
          </w:p>
        </w:tc>
      </w:tr>
      <w:tr w:rsidR="00F35A50" w14:paraId="1C21851B" w14:textId="77777777" w:rsidTr="00535710">
        <w:trPr>
          <w:trHeight w:val="6525"/>
          <w:jc w:val="center"/>
        </w:trPr>
        <w:tc>
          <w:tcPr>
            <w:tcW w:w="1224" w:type="dxa"/>
            <w:vMerge/>
            <w:tcBorders>
              <w:top w:val="single" w:sz="4" w:space="0" w:color="auto"/>
              <w:left w:val="single" w:sz="4" w:space="0" w:color="auto"/>
              <w:bottom w:val="single" w:sz="4" w:space="0" w:color="auto"/>
              <w:right w:val="single" w:sz="4" w:space="0" w:color="auto"/>
            </w:tcBorders>
            <w:vAlign w:val="center"/>
          </w:tcPr>
          <w:p w14:paraId="482B848C" w14:textId="77777777" w:rsidR="00F35A50" w:rsidRDefault="00F35A50" w:rsidP="00535710">
            <w:pPr>
              <w:keepLines/>
              <w:kinsoku w:val="0"/>
              <w:overflowPunct w:val="0"/>
              <w:adjustRightInd w:val="0"/>
              <w:snapToGrid w:val="0"/>
              <w:spacing w:line="500" w:lineRule="exact"/>
              <w:ind w:firstLine="562"/>
              <w:jc w:val="center"/>
              <w:rPr>
                <w:rFonts w:ascii="仿宋" w:eastAsia="仿宋" w:hAnsi="仿宋" w:cs="仿宋"/>
                <w:b/>
                <w:bCs/>
                <w:sz w:val="28"/>
                <w:szCs w:val="28"/>
              </w:rPr>
            </w:pPr>
          </w:p>
        </w:tc>
        <w:tc>
          <w:tcPr>
            <w:tcW w:w="1782" w:type="dxa"/>
            <w:tcBorders>
              <w:top w:val="single" w:sz="4" w:space="0" w:color="auto"/>
              <w:left w:val="single" w:sz="4" w:space="0" w:color="auto"/>
              <w:bottom w:val="single" w:sz="4" w:space="0" w:color="auto"/>
              <w:right w:val="single" w:sz="4" w:space="0" w:color="auto"/>
            </w:tcBorders>
            <w:vAlign w:val="center"/>
          </w:tcPr>
          <w:p w14:paraId="4888D284" w14:textId="1A9FEDBC" w:rsidR="00F35A50" w:rsidRDefault="00F35A50" w:rsidP="009F050A">
            <w:pPr>
              <w:keepLines/>
              <w:kinsoku w:val="0"/>
              <w:overflowPunct w:val="0"/>
              <w:adjustRightInd w:val="0"/>
              <w:snapToGrid w:val="0"/>
              <w:spacing w:line="500" w:lineRule="exact"/>
              <w:ind w:firstLineChars="100" w:firstLine="280"/>
              <w:textAlignment w:val="center"/>
              <w:rPr>
                <w:rStyle w:val="NormalCharacter"/>
                <w:rFonts w:ascii="仿宋" w:eastAsia="仿宋" w:hAnsi="仿宋" w:cs="仿宋"/>
                <w:sz w:val="28"/>
                <w:szCs w:val="28"/>
              </w:rPr>
            </w:pPr>
            <w:r>
              <w:rPr>
                <w:rStyle w:val="NormalCharacter"/>
                <w:rFonts w:ascii="仿宋" w:eastAsia="仿宋" w:hAnsi="仿宋" w:cs="仿宋" w:hint="eastAsia"/>
                <w:sz w:val="28"/>
                <w:szCs w:val="28"/>
              </w:rPr>
              <w:t>阐述</w:t>
            </w:r>
          </w:p>
          <w:p w14:paraId="4400DBC2" w14:textId="77777777" w:rsidR="00F35A50" w:rsidRDefault="00F35A50" w:rsidP="009F050A">
            <w:pPr>
              <w:keepLines/>
              <w:kinsoku w:val="0"/>
              <w:overflowPunct w:val="0"/>
              <w:adjustRightInd w:val="0"/>
              <w:snapToGrid w:val="0"/>
              <w:spacing w:line="500" w:lineRule="exact"/>
              <w:ind w:firstLineChars="0" w:firstLine="0"/>
              <w:textAlignment w:val="center"/>
              <w:rPr>
                <w:rStyle w:val="NormalCharacter"/>
                <w:rFonts w:ascii="仿宋" w:eastAsia="仿宋" w:hAnsi="仿宋" w:cs="仿宋"/>
                <w:sz w:val="28"/>
                <w:szCs w:val="28"/>
              </w:rPr>
            </w:pPr>
            <w:r>
              <w:rPr>
                <w:rStyle w:val="NormalCharacter"/>
                <w:rFonts w:ascii="仿宋" w:eastAsia="仿宋" w:hAnsi="仿宋" w:cs="仿宋" w:hint="eastAsia"/>
                <w:sz w:val="28"/>
                <w:szCs w:val="28"/>
              </w:rPr>
              <w:t>（10分）</w:t>
            </w:r>
          </w:p>
        </w:tc>
        <w:tc>
          <w:tcPr>
            <w:tcW w:w="6576" w:type="dxa"/>
            <w:tcBorders>
              <w:top w:val="single" w:sz="4" w:space="0" w:color="auto"/>
              <w:left w:val="single" w:sz="4" w:space="0" w:color="auto"/>
              <w:bottom w:val="single" w:sz="4" w:space="0" w:color="auto"/>
              <w:right w:val="single" w:sz="4" w:space="0" w:color="auto"/>
            </w:tcBorders>
            <w:vAlign w:val="center"/>
          </w:tcPr>
          <w:p w14:paraId="6FFB7817" w14:textId="77777777" w:rsidR="00F35A50" w:rsidRDefault="00F35A50" w:rsidP="00535710">
            <w:pPr>
              <w:pStyle w:val="PlainText"/>
              <w:keepLines/>
              <w:kinsoku w:val="0"/>
              <w:overflowPunct w:val="0"/>
              <w:adjustRightInd w:val="0"/>
              <w:snapToGrid w:val="0"/>
              <w:spacing w:line="500" w:lineRule="exact"/>
              <w:ind w:firstLine="560"/>
              <w:rPr>
                <w:rFonts w:ascii="仿宋" w:eastAsia="仿宋" w:hAnsi="仿宋" w:cs="仿宋"/>
                <w:sz w:val="28"/>
                <w:szCs w:val="28"/>
              </w:rPr>
            </w:pPr>
            <w:r>
              <w:rPr>
                <w:rFonts w:ascii="仿宋" w:eastAsia="仿宋" w:hAnsi="仿宋" w:cs="仿宋" w:hint="eastAsia"/>
                <w:sz w:val="28"/>
                <w:szCs w:val="28"/>
              </w:rPr>
              <w:t>结合本项目要求，针对本项目的</w:t>
            </w:r>
            <w:r>
              <w:rPr>
                <w:rStyle w:val="NormalCharacter"/>
                <w:rFonts w:ascii="仿宋" w:eastAsia="仿宋" w:hAnsi="仿宋" w:cs="仿宋" w:hint="eastAsia"/>
                <w:sz w:val="28"/>
                <w:szCs w:val="28"/>
              </w:rPr>
              <w:t>整体服务方案、</w:t>
            </w:r>
            <w:r>
              <w:rPr>
                <w:rFonts w:ascii="仿宋" w:eastAsia="仿宋" w:hAnsi="仿宋" w:cs="仿宋" w:hint="eastAsia"/>
                <w:bCs/>
                <w:sz w:val="28"/>
                <w:szCs w:val="28"/>
              </w:rPr>
              <w:t>历史案例</w:t>
            </w:r>
            <w:r>
              <w:rPr>
                <w:rFonts w:ascii="仿宋" w:eastAsia="仿宋" w:hAnsi="仿宋" w:cs="仿宋" w:hint="eastAsia"/>
                <w:sz w:val="28"/>
                <w:szCs w:val="28"/>
              </w:rPr>
              <w:t>等相关内容进行现场阐述。评审委员会根据现场阐述并回答评审专家提出的问题进行评分：</w:t>
            </w:r>
          </w:p>
          <w:p w14:paraId="1D3B09A9" w14:textId="77777777" w:rsidR="00F35A50" w:rsidRDefault="00F35A50" w:rsidP="00535710">
            <w:pPr>
              <w:pStyle w:val="PlainText"/>
              <w:keepLines/>
              <w:kinsoku w:val="0"/>
              <w:overflowPunct w:val="0"/>
              <w:adjustRightInd w:val="0"/>
              <w:snapToGrid w:val="0"/>
              <w:spacing w:line="500" w:lineRule="exact"/>
              <w:ind w:firstLine="560"/>
              <w:rPr>
                <w:rFonts w:ascii="仿宋" w:eastAsia="仿宋" w:hAnsi="仿宋" w:cs="仿宋"/>
                <w:sz w:val="28"/>
                <w:szCs w:val="28"/>
              </w:rPr>
            </w:pPr>
            <w:r>
              <w:rPr>
                <w:rFonts w:ascii="仿宋" w:eastAsia="仿宋" w:hAnsi="仿宋" w:cs="仿宋" w:hint="eastAsia"/>
                <w:sz w:val="28"/>
                <w:szCs w:val="28"/>
              </w:rPr>
              <w:t>优得[10-6]分，良得(6-3]分，中得(3-1]分，差得(1-0）分，未阐述不得分。本项满分10分。</w:t>
            </w:r>
          </w:p>
          <w:p w14:paraId="7CEE633F" w14:textId="77777777" w:rsidR="00F35A50" w:rsidRDefault="00F35A50" w:rsidP="00535710">
            <w:pPr>
              <w:pStyle w:val="PlainText"/>
              <w:keepLines/>
              <w:kinsoku w:val="0"/>
              <w:overflowPunct w:val="0"/>
              <w:adjustRightInd w:val="0"/>
              <w:snapToGrid w:val="0"/>
              <w:spacing w:line="500" w:lineRule="exact"/>
              <w:ind w:firstLine="562"/>
              <w:rPr>
                <w:rStyle w:val="NormalCharacter"/>
                <w:rFonts w:ascii="仿宋" w:eastAsia="仿宋" w:hAnsi="仿宋" w:cs="仿宋"/>
                <w:b/>
                <w:bCs/>
                <w:sz w:val="28"/>
                <w:szCs w:val="28"/>
              </w:rPr>
            </w:pPr>
            <w:r>
              <w:rPr>
                <w:rStyle w:val="NormalCharacter"/>
                <w:rFonts w:ascii="仿宋" w:eastAsia="仿宋" w:hAnsi="仿宋" w:cs="仿宋" w:hint="eastAsia"/>
                <w:b/>
                <w:bCs/>
                <w:sz w:val="28"/>
                <w:szCs w:val="28"/>
              </w:rPr>
              <w:t>注：1.“[”、“]”为包含边界分值，“（”、“）”为不包含边界分值,计算结果保留两位小数。</w:t>
            </w:r>
          </w:p>
          <w:p w14:paraId="60625355" w14:textId="6145AB81" w:rsidR="00F35A50" w:rsidRDefault="00F35A50" w:rsidP="00535710">
            <w:pPr>
              <w:pStyle w:val="PlainText"/>
              <w:snapToGrid w:val="0"/>
              <w:spacing w:line="440" w:lineRule="exact"/>
              <w:ind w:firstLine="562"/>
              <w:rPr>
                <w:rStyle w:val="NormalCharacter"/>
                <w:rFonts w:ascii="仿宋" w:eastAsia="仿宋" w:hAnsi="仿宋" w:cs="仿宋"/>
                <w:b/>
                <w:bCs/>
                <w:sz w:val="28"/>
                <w:szCs w:val="28"/>
              </w:rPr>
            </w:pPr>
            <w:r>
              <w:rPr>
                <w:rStyle w:val="NormalCharacter"/>
                <w:rFonts w:ascii="仿宋" w:eastAsia="仿宋" w:hAnsi="仿宋" w:cs="仿宋" w:hint="eastAsia"/>
                <w:b/>
                <w:bCs/>
                <w:sz w:val="28"/>
                <w:szCs w:val="28"/>
              </w:rPr>
              <w:t>2.阐述注意事项：</w:t>
            </w:r>
          </w:p>
          <w:p w14:paraId="3723D000" w14:textId="3158086A" w:rsidR="00F35A50" w:rsidRDefault="00F35A50" w:rsidP="00535710">
            <w:pPr>
              <w:pStyle w:val="PlainText"/>
              <w:snapToGrid w:val="0"/>
              <w:spacing w:line="440" w:lineRule="exact"/>
              <w:ind w:firstLine="562"/>
              <w:rPr>
                <w:rFonts w:ascii="仿宋" w:eastAsia="仿宋" w:hAnsi="仿宋" w:cs="仿宋"/>
                <w:b/>
                <w:bCs/>
                <w:kern w:val="2"/>
                <w:sz w:val="28"/>
                <w:szCs w:val="28"/>
              </w:rPr>
            </w:pPr>
            <w:r>
              <w:rPr>
                <w:rFonts w:ascii="仿宋" w:eastAsia="仿宋" w:hAnsi="仿宋" w:cs="仿宋" w:hint="eastAsia"/>
                <w:b/>
                <w:bCs/>
                <w:kern w:val="2"/>
                <w:sz w:val="28"/>
                <w:szCs w:val="28"/>
              </w:rPr>
              <w:t>一、本项目阐述为</w:t>
            </w:r>
            <w:r w:rsidR="009F050A">
              <w:rPr>
                <w:rFonts w:ascii="仿宋" w:eastAsia="仿宋" w:hAnsi="仿宋" w:cs="仿宋" w:hint="eastAsia"/>
                <w:b/>
                <w:bCs/>
                <w:kern w:val="2"/>
                <w:sz w:val="28"/>
                <w:szCs w:val="28"/>
              </w:rPr>
              <w:t>线上</w:t>
            </w:r>
            <w:r>
              <w:rPr>
                <w:rFonts w:ascii="仿宋" w:eastAsia="仿宋" w:hAnsi="仿宋" w:cs="仿宋" w:hint="eastAsia"/>
                <w:b/>
                <w:bCs/>
                <w:kern w:val="2"/>
                <w:sz w:val="28"/>
                <w:szCs w:val="28"/>
              </w:rPr>
              <w:t>阐述；阐述形式不限。</w:t>
            </w:r>
          </w:p>
          <w:p w14:paraId="73EF6DF5" w14:textId="621103E7" w:rsidR="00F35A50" w:rsidRDefault="00F35A50" w:rsidP="00535710">
            <w:pPr>
              <w:pStyle w:val="PlainText"/>
              <w:snapToGrid w:val="0"/>
              <w:spacing w:line="440" w:lineRule="exact"/>
              <w:ind w:firstLine="562"/>
              <w:rPr>
                <w:rFonts w:ascii="仿宋" w:eastAsia="仿宋" w:hAnsi="仿宋" w:cs="仿宋"/>
                <w:b/>
                <w:bCs/>
                <w:kern w:val="2"/>
                <w:sz w:val="28"/>
                <w:szCs w:val="28"/>
              </w:rPr>
            </w:pPr>
            <w:r>
              <w:rPr>
                <w:rFonts w:ascii="仿宋" w:eastAsia="仿宋" w:hAnsi="仿宋" w:cs="仿宋" w:hint="eastAsia"/>
                <w:b/>
                <w:bCs/>
                <w:kern w:val="2"/>
                <w:sz w:val="28"/>
                <w:szCs w:val="28"/>
              </w:rPr>
              <w:t>①供应商须</w:t>
            </w:r>
            <w:r w:rsidR="000B661C">
              <w:rPr>
                <w:rFonts w:ascii="仿宋" w:eastAsia="仿宋" w:hAnsi="仿宋" w:cs="仿宋" w:hint="eastAsia"/>
                <w:b/>
                <w:bCs/>
                <w:kern w:val="2"/>
                <w:sz w:val="28"/>
                <w:szCs w:val="28"/>
              </w:rPr>
              <w:t>展示</w:t>
            </w:r>
            <w:r>
              <w:rPr>
                <w:rFonts w:ascii="仿宋" w:eastAsia="仿宋" w:hAnsi="仿宋" w:cs="仿宋" w:hint="eastAsia"/>
                <w:b/>
                <w:bCs/>
                <w:kern w:val="2"/>
                <w:sz w:val="28"/>
                <w:szCs w:val="28"/>
              </w:rPr>
              <w:t>阐述人员授权委托书及身份证原件；</w:t>
            </w:r>
          </w:p>
          <w:p w14:paraId="435A47AA" w14:textId="512A48B7" w:rsidR="00F35A50" w:rsidRDefault="00F35A50" w:rsidP="00535710">
            <w:pPr>
              <w:pStyle w:val="PlainText"/>
              <w:snapToGrid w:val="0"/>
              <w:spacing w:line="440" w:lineRule="exact"/>
              <w:ind w:firstLine="562"/>
              <w:rPr>
                <w:rFonts w:ascii="仿宋" w:eastAsia="仿宋" w:hAnsi="仿宋" w:cs="仿宋"/>
                <w:b/>
                <w:bCs/>
                <w:kern w:val="2"/>
                <w:sz w:val="28"/>
                <w:szCs w:val="28"/>
              </w:rPr>
            </w:pPr>
            <w:r>
              <w:rPr>
                <w:rFonts w:ascii="仿宋" w:eastAsia="仿宋" w:hAnsi="仿宋" w:cs="仿宋" w:hint="eastAsia"/>
                <w:b/>
                <w:bCs/>
                <w:kern w:val="2"/>
                <w:sz w:val="28"/>
                <w:szCs w:val="28"/>
              </w:rPr>
              <w:t>②阐述顺序以响应文件最终</w:t>
            </w:r>
            <w:r w:rsidR="000B661C">
              <w:rPr>
                <w:rFonts w:ascii="仿宋" w:eastAsia="仿宋" w:hAnsi="仿宋" w:cs="仿宋" w:hint="eastAsia"/>
                <w:b/>
                <w:bCs/>
                <w:kern w:val="2"/>
                <w:sz w:val="28"/>
                <w:szCs w:val="28"/>
              </w:rPr>
              <w:t>到达</w:t>
            </w:r>
            <w:r>
              <w:rPr>
                <w:rFonts w:ascii="仿宋" w:eastAsia="仿宋" w:hAnsi="仿宋" w:cs="仿宋" w:hint="eastAsia"/>
                <w:b/>
                <w:bCs/>
                <w:kern w:val="2"/>
                <w:sz w:val="28"/>
                <w:szCs w:val="28"/>
              </w:rPr>
              <w:t>时间先后进行排序进行阐述；</w:t>
            </w:r>
          </w:p>
          <w:p w14:paraId="797C21BE" w14:textId="421400DB" w:rsidR="00F35A50" w:rsidRDefault="00F35A50" w:rsidP="00535710">
            <w:pPr>
              <w:pStyle w:val="PlainText"/>
              <w:snapToGrid w:val="0"/>
              <w:spacing w:line="440" w:lineRule="exact"/>
              <w:ind w:firstLine="562"/>
              <w:rPr>
                <w:rFonts w:ascii="仿宋" w:eastAsia="仿宋" w:hAnsi="仿宋" w:cs="仿宋"/>
                <w:b/>
                <w:bCs/>
                <w:kern w:val="2"/>
                <w:sz w:val="28"/>
                <w:szCs w:val="28"/>
              </w:rPr>
            </w:pPr>
            <w:r>
              <w:rPr>
                <w:rFonts w:ascii="仿宋" w:eastAsia="仿宋" w:hAnsi="仿宋" w:cs="仿宋" w:hint="eastAsia"/>
                <w:b/>
                <w:bCs/>
                <w:kern w:val="2"/>
                <w:sz w:val="28"/>
                <w:szCs w:val="28"/>
              </w:rPr>
              <w:t>③阐述时长不得超过1</w:t>
            </w:r>
            <w:r w:rsidR="00991FBC">
              <w:rPr>
                <w:rFonts w:ascii="仿宋" w:eastAsia="仿宋" w:hAnsi="仿宋" w:cs="仿宋" w:hint="eastAsia"/>
                <w:b/>
                <w:bCs/>
                <w:kern w:val="2"/>
                <w:sz w:val="28"/>
                <w:szCs w:val="28"/>
              </w:rPr>
              <w:t>0</w:t>
            </w:r>
            <w:r>
              <w:rPr>
                <w:rFonts w:ascii="仿宋" w:eastAsia="仿宋" w:hAnsi="仿宋" w:cs="仿宋" w:hint="eastAsia"/>
                <w:b/>
                <w:bCs/>
                <w:kern w:val="2"/>
                <w:sz w:val="28"/>
                <w:szCs w:val="28"/>
              </w:rPr>
              <w:t>分钟；</w:t>
            </w:r>
          </w:p>
          <w:p w14:paraId="2A275FD3" w14:textId="7EBCCC3F" w:rsidR="00F35A50" w:rsidRDefault="00F35A50" w:rsidP="00535710">
            <w:pPr>
              <w:pStyle w:val="PlainText"/>
              <w:snapToGrid w:val="0"/>
              <w:spacing w:line="440" w:lineRule="exact"/>
              <w:ind w:firstLine="562"/>
              <w:rPr>
                <w:rFonts w:ascii="仿宋" w:eastAsia="仿宋" w:hAnsi="仿宋" w:cs="仿宋"/>
                <w:b/>
                <w:bCs/>
                <w:kern w:val="2"/>
                <w:sz w:val="28"/>
                <w:szCs w:val="28"/>
              </w:rPr>
            </w:pPr>
            <w:r>
              <w:rPr>
                <w:rFonts w:ascii="仿宋" w:eastAsia="仿宋" w:hAnsi="仿宋" w:cs="仿宋" w:hint="eastAsia"/>
                <w:b/>
                <w:bCs/>
                <w:kern w:val="2"/>
                <w:sz w:val="28"/>
                <w:szCs w:val="28"/>
              </w:rPr>
              <w:t>④阐述时间:</w:t>
            </w:r>
            <w:r w:rsidR="000B661C">
              <w:rPr>
                <w:rFonts w:hint="eastAsia"/>
              </w:rPr>
              <w:t xml:space="preserve"> </w:t>
            </w:r>
            <w:r w:rsidR="000B661C" w:rsidRPr="000B661C">
              <w:rPr>
                <w:rFonts w:ascii="仿宋" w:eastAsia="仿宋" w:hAnsi="仿宋" w:cs="仿宋" w:hint="eastAsia"/>
                <w:b/>
                <w:bCs/>
                <w:kern w:val="2"/>
                <w:sz w:val="28"/>
                <w:szCs w:val="28"/>
              </w:rPr>
              <w:t>2025年11月6日</w:t>
            </w:r>
            <w:r w:rsidR="00991FBC">
              <w:rPr>
                <w:rFonts w:ascii="仿宋" w:eastAsia="仿宋" w:hAnsi="仿宋" w:cs="仿宋" w:hint="eastAsia"/>
                <w:b/>
                <w:bCs/>
                <w:kern w:val="2"/>
                <w:sz w:val="28"/>
                <w:szCs w:val="28"/>
              </w:rPr>
              <w:t>14</w:t>
            </w:r>
            <w:r w:rsidR="000B661C" w:rsidRPr="000B661C">
              <w:rPr>
                <w:rFonts w:ascii="仿宋" w:eastAsia="仿宋" w:hAnsi="仿宋" w:cs="仿宋" w:hint="eastAsia"/>
                <w:b/>
                <w:bCs/>
                <w:kern w:val="2"/>
                <w:sz w:val="28"/>
                <w:szCs w:val="28"/>
              </w:rPr>
              <w:t>:30</w:t>
            </w:r>
            <w:r>
              <w:rPr>
                <w:rFonts w:ascii="仿宋" w:eastAsia="仿宋" w:hAnsi="仿宋" w:cs="仿宋" w:hint="eastAsia"/>
                <w:b/>
                <w:bCs/>
                <w:kern w:val="2"/>
                <w:sz w:val="28"/>
                <w:szCs w:val="28"/>
              </w:rPr>
              <w:t>；</w:t>
            </w:r>
          </w:p>
          <w:p w14:paraId="4393E769" w14:textId="60BA9864" w:rsidR="00F35A50" w:rsidRDefault="00F35A50" w:rsidP="00535710">
            <w:pPr>
              <w:pStyle w:val="PlainText"/>
              <w:snapToGrid w:val="0"/>
              <w:spacing w:line="440" w:lineRule="exact"/>
              <w:ind w:firstLine="562"/>
              <w:rPr>
                <w:rStyle w:val="NormalCharacter"/>
                <w:rFonts w:ascii="仿宋" w:eastAsia="仿宋" w:hAnsi="仿宋" w:cs="仿宋"/>
                <w:sz w:val="28"/>
                <w:szCs w:val="28"/>
              </w:rPr>
            </w:pPr>
            <w:r>
              <w:rPr>
                <w:rFonts w:ascii="仿宋" w:eastAsia="仿宋" w:hAnsi="仿宋" w:cs="仿宋" w:hint="eastAsia"/>
                <w:b/>
                <w:bCs/>
                <w:kern w:val="2"/>
                <w:sz w:val="28"/>
                <w:szCs w:val="28"/>
              </w:rPr>
              <w:t>⑤阐述地点：</w:t>
            </w:r>
            <w:r w:rsidR="000B661C">
              <w:rPr>
                <w:rFonts w:ascii="仿宋" w:eastAsia="仿宋" w:hAnsi="仿宋" w:cs="仿宋" w:hint="eastAsia"/>
                <w:b/>
                <w:bCs/>
                <w:kern w:val="2"/>
                <w:sz w:val="28"/>
                <w:szCs w:val="28"/>
              </w:rPr>
              <w:t>腾讯会议</w:t>
            </w:r>
            <w:r>
              <w:rPr>
                <w:rFonts w:ascii="仿宋" w:eastAsia="仿宋" w:hAnsi="仿宋" w:cs="仿宋" w:hint="eastAsia"/>
                <w:b/>
                <w:bCs/>
                <w:kern w:val="2"/>
                <w:sz w:val="28"/>
                <w:szCs w:val="28"/>
              </w:rPr>
              <w:t>。</w:t>
            </w:r>
          </w:p>
        </w:tc>
      </w:tr>
      <w:tr w:rsidR="00F35A50" w14:paraId="69FE7590" w14:textId="77777777" w:rsidTr="00535710">
        <w:trPr>
          <w:trHeight w:val="3790"/>
          <w:jc w:val="center"/>
        </w:trPr>
        <w:tc>
          <w:tcPr>
            <w:tcW w:w="1224" w:type="dxa"/>
            <w:vMerge/>
            <w:tcBorders>
              <w:top w:val="single" w:sz="4" w:space="0" w:color="auto"/>
              <w:left w:val="single" w:sz="4" w:space="0" w:color="auto"/>
              <w:bottom w:val="single" w:sz="4" w:space="0" w:color="auto"/>
              <w:right w:val="single" w:sz="4" w:space="0" w:color="auto"/>
            </w:tcBorders>
            <w:vAlign w:val="center"/>
          </w:tcPr>
          <w:p w14:paraId="4CFC2E1B" w14:textId="77777777" w:rsidR="00F35A50" w:rsidRDefault="00F35A50" w:rsidP="00535710">
            <w:pPr>
              <w:keepLines/>
              <w:kinsoku w:val="0"/>
              <w:overflowPunct w:val="0"/>
              <w:adjustRightInd w:val="0"/>
              <w:snapToGrid w:val="0"/>
              <w:spacing w:line="500" w:lineRule="exact"/>
              <w:ind w:firstLine="562"/>
              <w:jc w:val="center"/>
              <w:rPr>
                <w:rFonts w:ascii="仿宋" w:eastAsia="仿宋" w:hAnsi="仿宋" w:cs="仿宋"/>
                <w:b/>
                <w:bCs/>
                <w:sz w:val="28"/>
                <w:szCs w:val="28"/>
              </w:rPr>
            </w:pPr>
          </w:p>
        </w:tc>
        <w:tc>
          <w:tcPr>
            <w:tcW w:w="1782" w:type="dxa"/>
            <w:tcBorders>
              <w:top w:val="single" w:sz="4" w:space="0" w:color="auto"/>
              <w:left w:val="single" w:sz="4" w:space="0" w:color="auto"/>
              <w:bottom w:val="single" w:sz="4" w:space="0" w:color="auto"/>
              <w:right w:val="single" w:sz="4" w:space="0" w:color="auto"/>
            </w:tcBorders>
            <w:vAlign w:val="center"/>
          </w:tcPr>
          <w:p w14:paraId="01819EB9" w14:textId="77777777" w:rsidR="00F35A50" w:rsidRDefault="00F35A50" w:rsidP="009F050A">
            <w:pPr>
              <w:keepLines/>
              <w:kinsoku w:val="0"/>
              <w:overflowPunct w:val="0"/>
              <w:adjustRightInd w:val="0"/>
              <w:snapToGrid w:val="0"/>
              <w:spacing w:line="500" w:lineRule="exact"/>
              <w:ind w:firstLineChars="0" w:firstLine="0"/>
              <w:rPr>
                <w:rStyle w:val="NormalCharacter"/>
                <w:rFonts w:ascii="仿宋" w:eastAsia="仿宋" w:hAnsi="仿宋" w:cs="仿宋"/>
                <w:sz w:val="28"/>
                <w:szCs w:val="28"/>
              </w:rPr>
            </w:pPr>
            <w:r>
              <w:rPr>
                <w:rFonts w:ascii="仿宋" w:eastAsia="仿宋" w:hAnsi="仿宋" w:cs="仿宋" w:hint="eastAsia"/>
                <w:bCs/>
                <w:sz w:val="28"/>
                <w:szCs w:val="28"/>
              </w:rPr>
              <w:t>服务资源方案（5分）</w:t>
            </w:r>
          </w:p>
        </w:tc>
        <w:tc>
          <w:tcPr>
            <w:tcW w:w="6576" w:type="dxa"/>
            <w:tcBorders>
              <w:top w:val="single" w:sz="4" w:space="0" w:color="auto"/>
              <w:left w:val="single" w:sz="4" w:space="0" w:color="auto"/>
              <w:bottom w:val="single" w:sz="4" w:space="0" w:color="auto"/>
              <w:right w:val="single" w:sz="4" w:space="0" w:color="auto"/>
            </w:tcBorders>
          </w:tcPr>
          <w:p w14:paraId="64B2DBAC" w14:textId="77777777" w:rsidR="00F35A50" w:rsidRDefault="00F35A50" w:rsidP="00535710">
            <w:pPr>
              <w:keepLines/>
              <w:kinsoku w:val="0"/>
              <w:overflowPunct w:val="0"/>
              <w:adjustRightInd w:val="0"/>
              <w:snapToGrid w:val="0"/>
              <w:spacing w:line="500" w:lineRule="exact"/>
              <w:ind w:firstLine="560"/>
              <w:rPr>
                <w:rFonts w:ascii="仿宋" w:eastAsia="仿宋" w:hAnsi="仿宋" w:cs="仿宋"/>
                <w:bCs/>
                <w:sz w:val="28"/>
                <w:szCs w:val="28"/>
              </w:rPr>
            </w:pPr>
            <w:r>
              <w:rPr>
                <w:rFonts w:ascii="仿宋" w:eastAsia="仿宋" w:hAnsi="仿宋" w:cs="仿宋" w:hint="eastAsia"/>
                <w:bCs/>
                <w:sz w:val="28"/>
                <w:szCs w:val="28"/>
              </w:rPr>
              <w:t>根据供应商可为本项目提供的自有或第三方《服务资源方案》横向对比进行评分，如导演、美术、摄像、演员等人力资源，拍摄专业设备资源等，道具资源，灯光资源等，根据能提供的资源情况进行横向对比评分：</w:t>
            </w:r>
          </w:p>
          <w:p w14:paraId="3CA245BB" w14:textId="77777777" w:rsidR="00F35A50" w:rsidRDefault="00F35A50" w:rsidP="00535710">
            <w:pPr>
              <w:keepLines/>
              <w:kinsoku w:val="0"/>
              <w:overflowPunct w:val="0"/>
              <w:adjustRightInd w:val="0"/>
              <w:snapToGrid w:val="0"/>
              <w:spacing w:line="500" w:lineRule="exact"/>
              <w:ind w:firstLine="560"/>
              <w:rPr>
                <w:rFonts w:ascii="仿宋" w:eastAsia="仿宋" w:hAnsi="仿宋" w:cs="仿宋"/>
                <w:bCs/>
                <w:sz w:val="28"/>
                <w:szCs w:val="28"/>
              </w:rPr>
            </w:pPr>
            <w:r>
              <w:rPr>
                <w:rFonts w:ascii="仿宋" w:eastAsia="仿宋" w:hAnsi="仿宋" w:cs="仿宋" w:hint="eastAsia"/>
                <w:bCs/>
                <w:sz w:val="28"/>
                <w:szCs w:val="28"/>
              </w:rPr>
              <w:t>优得[5-3]分；较好得（3-2]分；一般得（2-1]分；差得（1-0）分，缺项0分。</w:t>
            </w:r>
          </w:p>
          <w:p w14:paraId="3859D99F" w14:textId="77777777" w:rsidR="00F35A50" w:rsidRDefault="00F35A50" w:rsidP="00535710">
            <w:pPr>
              <w:keepLines/>
              <w:kinsoku w:val="0"/>
              <w:overflowPunct w:val="0"/>
              <w:adjustRightInd w:val="0"/>
              <w:snapToGrid w:val="0"/>
              <w:spacing w:line="500" w:lineRule="exact"/>
              <w:ind w:firstLine="562"/>
              <w:rPr>
                <w:rStyle w:val="NormalCharacter"/>
                <w:rFonts w:ascii="仿宋" w:eastAsia="仿宋" w:hAnsi="仿宋" w:cs="仿宋"/>
                <w:b/>
                <w:bCs/>
                <w:sz w:val="28"/>
                <w:szCs w:val="28"/>
              </w:rPr>
            </w:pPr>
            <w:r>
              <w:rPr>
                <w:rStyle w:val="NormalCharacter"/>
                <w:rFonts w:ascii="仿宋" w:eastAsia="仿宋" w:hAnsi="仿宋" w:cs="仿宋" w:hint="eastAsia"/>
                <w:b/>
                <w:bCs/>
                <w:sz w:val="28"/>
                <w:szCs w:val="28"/>
              </w:rPr>
              <w:t>注：“[”、“]”为包含边界分值，“（”、“）”为不包含边界分值,计算结果保留两位小数。</w:t>
            </w:r>
          </w:p>
        </w:tc>
      </w:tr>
      <w:tr w:rsidR="00F35A50" w14:paraId="163F2231" w14:textId="77777777" w:rsidTr="00535710">
        <w:trPr>
          <w:trHeight w:val="431"/>
          <w:jc w:val="center"/>
        </w:trPr>
        <w:tc>
          <w:tcPr>
            <w:tcW w:w="1224" w:type="dxa"/>
            <w:vMerge/>
            <w:tcBorders>
              <w:top w:val="single" w:sz="4" w:space="0" w:color="auto"/>
              <w:left w:val="single" w:sz="4" w:space="0" w:color="auto"/>
              <w:bottom w:val="single" w:sz="4" w:space="0" w:color="auto"/>
              <w:right w:val="single" w:sz="4" w:space="0" w:color="auto"/>
            </w:tcBorders>
            <w:vAlign w:val="center"/>
          </w:tcPr>
          <w:p w14:paraId="61F0F61E" w14:textId="77777777" w:rsidR="00F35A50" w:rsidRDefault="00F35A50" w:rsidP="00535710">
            <w:pPr>
              <w:keepLines/>
              <w:kinsoku w:val="0"/>
              <w:overflowPunct w:val="0"/>
              <w:adjustRightInd w:val="0"/>
              <w:snapToGrid w:val="0"/>
              <w:spacing w:line="500" w:lineRule="exact"/>
              <w:ind w:firstLine="562"/>
              <w:jc w:val="center"/>
              <w:rPr>
                <w:rFonts w:ascii="仿宋" w:eastAsia="仿宋" w:hAnsi="仿宋" w:cs="仿宋"/>
                <w:b/>
                <w:bCs/>
                <w:sz w:val="28"/>
                <w:szCs w:val="28"/>
              </w:rPr>
            </w:pPr>
          </w:p>
        </w:tc>
        <w:tc>
          <w:tcPr>
            <w:tcW w:w="1782" w:type="dxa"/>
            <w:tcBorders>
              <w:top w:val="single" w:sz="4" w:space="0" w:color="auto"/>
              <w:left w:val="single" w:sz="4" w:space="0" w:color="auto"/>
              <w:bottom w:val="single" w:sz="4" w:space="0" w:color="auto"/>
              <w:right w:val="single" w:sz="4" w:space="0" w:color="auto"/>
            </w:tcBorders>
            <w:vAlign w:val="center"/>
          </w:tcPr>
          <w:p w14:paraId="741ED0CF" w14:textId="77777777" w:rsidR="00F35A50" w:rsidRDefault="00F35A50" w:rsidP="009F050A">
            <w:pPr>
              <w:keepLines/>
              <w:kinsoku w:val="0"/>
              <w:overflowPunct w:val="0"/>
              <w:adjustRightInd w:val="0"/>
              <w:snapToGrid w:val="0"/>
              <w:spacing w:line="500" w:lineRule="exact"/>
              <w:ind w:firstLineChars="0" w:firstLine="0"/>
              <w:rPr>
                <w:rStyle w:val="NormalCharacter"/>
                <w:rFonts w:ascii="仿宋" w:eastAsia="仿宋" w:hAnsi="仿宋" w:cs="仿宋"/>
                <w:sz w:val="28"/>
                <w:szCs w:val="28"/>
              </w:rPr>
            </w:pPr>
            <w:r>
              <w:rPr>
                <w:rFonts w:ascii="仿宋" w:eastAsia="仿宋" w:hAnsi="仿宋" w:cs="仿宋" w:hint="eastAsia"/>
                <w:bCs/>
                <w:sz w:val="28"/>
                <w:szCs w:val="28"/>
              </w:rPr>
              <w:t>服务保障流程方案（5分）</w:t>
            </w:r>
          </w:p>
        </w:tc>
        <w:tc>
          <w:tcPr>
            <w:tcW w:w="6576" w:type="dxa"/>
            <w:tcBorders>
              <w:top w:val="single" w:sz="4" w:space="0" w:color="auto"/>
              <w:left w:val="single" w:sz="4" w:space="0" w:color="auto"/>
              <w:bottom w:val="single" w:sz="4" w:space="0" w:color="auto"/>
              <w:right w:val="single" w:sz="4" w:space="0" w:color="auto"/>
            </w:tcBorders>
          </w:tcPr>
          <w:p w14:paraId="5D3D9553" w14:textId="77777777" w:rsidR="00F35A50" w:rsidRDefault="00F35A50" w:rsidP="00535710">
            <w:pPr>
              <w:keepLines/>
              <w:kinsoku w:val="0"/>
              <w:overflowPunct w:val="0"/>
              <w:adjustRightInd w:val="0"/>
              <w:snapToGrid w:val="0"/>
              <w:spacing w:line="500" w:lineRule="exact"/>
              <w:ind w:firstLine="560"/>
              <w:rPr>
                <w:rFonts w:ascii="仿宋" w:eastAsia="仿宋" w:hAnsi="仿宋" w:cs="仿宋"/>
                <w:bCs/>
                <w:sz w:val="28"/>
                <w:szCs w:val="28"/>
              </w:rPr>
            </w:pPr>
            <w:r>
              <w:rPr>
                <w:rFonts w:ascii="仿宋" w:eastAsia="仿宋" w:hAnsi="仿宋" w:cs="仿宋" w:hint="eastAsia"/>
                <w:bCs/>
                <w:sz w:val="28"/>
                <w:szCs w:val="28"/>
              </w:rPr>
              <w:t>为保障该项目顺利高效执行，比选申请人需在项目期间一直服务于该项目，提供全方位的项目支持，提供涵盖项目全流程的《服务保障流程方案》，流程需合理高效，确保广告按创意方案执行，有保障性措施，视频修改措施，奖罚措施等。根据比选申请人提供的《服务保障流程方案》进行评分。</w:t>
            </w:r>
          </w:p>
          <w:p w14:paraId="1E96825F" w14:textId="77777777" w:rsidR="00F35A50" w:rsidRDefault="00F35A50" w:rsidP="00535710">
            <w:pPr>
              <w:keepLines/>
              <w:kinsoku w:val="0"/>
              <w:overflowPunct w:val="0"/>
              <w:adjustRightInd w:val="0"/>
              <w:snapToGrid w:val="0"/>
              <w:spacing w:line="500" w:lineRule="exact"/>
              <w:ind w:firstLine="560"/>
              <w:rPr>
                <w:rFonts w:ascii="仿宋" w:eastAsia="仿宋" w:hAnsi="仿宋" w:cs="仿宋"/>
                <w:bCs/>
                <w:sz w:val="28"/>
                <w:szCs w:val="28"/>
              </w:rPr>
            </w:pPr>
            <w:r>
              <w:rPr>
                <w:rFonts w:ascii="仿宋" w:eastAsia="仿宋" w:hAnsi="仿宋" w:cs="仿宋" w:hint="eastAsia"/>
                <w:bCs/>
                <w:sz w:val="28"/>
                <w:szCs w:val="28"/>
              </w:rPr>
              <w:t>优得[5-3]分；较好得（3-2]分；一般得（2-1]分；差得（1-0）分，缺项0分。</w:t>
            </w:r>
          </w:p>
          <w:p w14:paraId="0F143B99" w14:textId="77777777" w:rsidR="00F35A50" w:rsidRDefault="00F35A50" w:rsidP="00535710">
            <w:pPr>
              <w:keepLines/>
              <w:kinsoku w:val="0"/>
              <w:overflowPunct w:val="0"/>
              <w:adjustRightInd w:val="0"/>
              <w:snapToGrid w:val="0"/>
              <w:spacing w:line="500" w:lineRule="exact"/>
              <w:ind w:firstLine="562"/>
              <w:rPr>
                <w:rStyle w:val="NormalCharacter"/>
                <w:rFonts w:ascii="仿宋" w:eastAsia="仿宋" w:hAnsi="仿宋" w:cs="仿宋"/>
                <w:b/>
                <w:bCs/>
                <w:sz w:val="28"/>
                <w:szCs w:val="28"/>
              </w:rPr>
            </w:pPr>
            <w:r>
              <w:rPr>
                <w:rStyle w:val="NormalCharacter"/>
                <w:rFonts w:ascii="仿宋" w:eastAsia="仿宋" w:hAnsi="仿宋" w:cs="仿宋" w:hint="eastAsia"/>
                <w:b/>
                <w:bCs/>
                <w:sz w:val="28"/>
                <w:szCs w:val="28"/>
              </w:rPr>
              <w:t>注：“[”、“]”为包含边界分值，“（”、“）”为不包含边界分值,计算结果保留两位小数。</w:t>
            </w:r>
          </w:p>
        </w:tc>
      </w:tr>
      <w:tr w:rsidR="00F35A50" w14:paraId="479420B4" w14:textId="77777777" w:rsidTr="00535710">
        <w:trPr>
          <w:trHeight w:val="90"/>
          <w:jc w:val="center"/>
        </w:trPr>
        <w:tc>
          <w:tcPr>
            <w:tcW w:w="1224" w:type="dxa"/>
            <w:vMerge w:val="restart"/>
            <w:tcBorders>
              <w:top w:val="single" w:sz="4" w:space="0" w:color="auto"/>
              <w:left w:val="single" w:sz="4" w:space="0" w:color="auto"/>
              <w:bottom w:val="single" w:sz="4" w:space="0" w:color="auto"/>
              <w:right w:val="single" w:sz="4" w:space="0" w:color="auto"/>
            </w:tcBorders>
            <w:vAlign w:val="center"/>
          </w:tcPr>
          <w:p w14:paraId="0F0F81D4" w14:textId="77777777" w:rsidR="00F35A50" w:rsidRDefault="00F35A50" w:rsidP="00535710">
            <w:pPr>
              <w:keepLines/>
              <w:kinsoku w:val="0"/>
              <w:overflowPunct w:val="0"/>
              <w:adjustRightInd w:val="0"/>
              <w:snapToGrid w:val="0"/>
              <w:spacing w:line="500" w:lineRule="exact"/>
              <w:ind w:firstLine="562"/>
              <w:jc w:val="center"/>
              <w:rPr>
                <w:rStyle w:val="NormalCharacter"/>
                <w:rFonts w:ascii="仿宋" w:eastAsia="仿宋" w:hAnsi="仿宋" w:cs="仿宋"/>
                <w:b/>
                <w:bCs/>
                <w:sz w:val="28"/>
                <w:szCs w:val="28"/>
              </w:rPr>
            </w:pPr>
          </w:p>
          <w:p w14:paraId="60F45531" w14:textId="77777777" w:rsidR="00F35A50" w:rsidRDefault="00F35A50" w:rsidP="00535710">
            <w:pPr>
              <w:keepLines/>
              <w:kinsoku w:val="0"/>
              <w:overflowPunct w:val="0"/>
              <w:adjustRightInd w:val="0"/>
              <w:snapToGrid w:val="0"/>
              <w:spacing w:line="500" w:lineRule="exact"/>
              <w:ind w:firstLine="562"/>
              <w:jc w:val="center"/>
              <w:rPr>
                <w:rStyle w:val="NormalCharacter"/>
                <w:rFonts w:ascii="仿宋" w:eastAsia="仿宋" w:hAnsi="仿宋" w:cs="仿宋"/>
                <w:b/>
                <w:bCs/>
                <w:sz w:val="28"/>
                <w:szCs w:val="28"/>
              </w:rPr>
            </w:pPr>
          </w:p>
          <w:p w14:paraId="187514F7" w14:textId="77777777" w:rsidR="00F35A50" w:rsidRDefault="00F35A50" w:rsidP="00535710">
            <w:pPr>
              <w:keepLines/>
              <w:kinsoku w:val="0"/>
              <w:overflowPunct w:val="0"/>
              <w:adjustRightInd w:val="0"/>
              <w:snapToGrid w:val="0"/>
              <w:spacing w:line="500" w:lineRule="exact"/>
              <w:ind w:firstLine="562"/>
              <w:jc w:val="center"/>
              <w:rPr>
                <w:rStyle w:val="NormalCharacter"/>
                <w:rFonts w:ascii="仿宋" w:eastAsia="仿宋" w:hAnsi="仿宋" w:cs="仿宋"/>
                <w:b/>
                <w:bCs/>
                <w:sz w:val="28"/>
                <w:szCs w:val="28"/>
              </w:rPr>
            </w:pPr>
          </w:p>
          <w:p w14:paraId="5EB20B3D" w14:textId="77777777" w:rsidR="00F35A50" w:rsidRDefault="00F35A50" w:rsidP="00535710">
            <w:pPr>
              <w:keepLines/>
              <w:kinsoku w:val="0"/>
              <w:overflowPunct w:val="0"/>
              <w:adjustRightInd w:val="0"/>
              <w:snapToGrid w:val="0"/>
              <w:spacing w:line="500" w:lineRule="exact"/>
              <w:ind w:firstLine="562"/>
              <w:jc w:val="center"/>
              <w:rPr>
                <w:rStyle w:val="NormalCharacter"/>
                <w:rFonts w:ascii="仿宋" w:eastAsia="仿宋" w:hAnsi="仿宋" w:cs="仿宋"/>
                <w:b/>
                <w:bCs/>
                <w:sz w:val="28"/>
                <w:szCs w:val="28"/>
              </w:rPr>
            </w:pPr>
          </w:p>
          <w:p w14:paraId="6F66163F" w14:textId="77777777" w:rsidR="00F35A50" w:rsidRDefault="00F35A50" w:rsidP="009F050A">
            <w:pPr>
              <w:keepLines/>
              <w:kinsoku w:val="0"/>
              <w:overflowPunct w:val="0"/>
              <w:adjustRightInd w:val="0"/>
              <w:snapToGrid w:val="0"/>
              <w:spacing w:line="500" w:lineRule="exact"/>
              <w:ind w:firstLineChars="0" w:firstLine="0"/>
              <w:rPr>
                <w:rFonts w:ascii="仿宋" w:eastAsia="仿宋" w:hAnsi="仿宋" w:cs="仿宋"/>
                <w:sz w:val="28"/>
                <w:szCs w:val="28"/>
              </w:rPr>
            </w:pPr>
            <w:r>
              <w:rPr>
                <w:rStyle w:val="NormalCharacter"/>
                <w:rFonts w:ascii="仿宋" w:eastAsia="仿宋" w:hAnsi="仿宋" w:cs="仿宋" w:hint="eastAsia"/>
                <w:b/>
                <w:bCs/>
                <w:sz w:val="28"/>
                <w:szCs w:val="28"/>
              </w:rPr>
              <w:t>商务文件</w:t>
            </w:r>
          </w:p>
          <w:p w14:paraId="3A706F17" w14:textId="77777777" w:rsidR="00F35A50" w:rsidRDefault="00F35A50" w:rsidP="009F050A">
            <w:pPr>
              <w:keepLines/>
              <w:kinsoku w:val="0"/>
              <w:overflowPunct w:val="0"/>
              <w:adjustRightInd w:val="0"/>
              <w:snapToGrid w:val="0"/>
              <w:spacing w:line="500" w:lineRule="exact"/>
              <w:ind w:firstLineChars="0" w:firstLine="0"/>
              <w:rPr>
                <w:rFonts w:ascii="仿宋" w:eastAsia="仿宋" w:hAnsi="仿宋" w:cs="仿宋"/>
                <w:sz w:val="28"/>
                <w:szCs w:val="28"/>
              </w:rPr>
            </w:pPr>
            <w:r>
              <w:rPr>
                <w:rStyle w:val="NormalCharacter"/>
                <w:rFonts w:ascii="仿宋" w:eastAsia="仿宋" w:hAnsi="仿宋" w:cs="仿宋" w:hint="eastAsia"/>
                <w:b/>
                <w:sz w:val="28"/>
                <w:szCs w:val="28"/>
              </w:rPr>
              <w:t>（20分）</w:t>
            </w:r>
          </w:p>
        </w:tc>
        <w:tc>
          <w:tcPr>
            <w:tcW w:w="1782" w:type="dxa"/>
            <w:tcBorders>
              <w:top w:val="single" w:sz="4" w:space="0" w:color="auto"/>
              <w:left w:val="single" w:sz="4" w:space="0" w:color="auto"/>
              <w:bottom w:val="single" w:sz="4" w:space="0" w:color="auto"/>
              <w:right w:val="single" w:sz="4" w:space="0" w:color="auto"/>
            </w:tcBorders>
            <w:vAlign w:val="center"/>
          </w:tcPr>
          <w:p w14:paraId="0662971B" w14:textId="77777777" w:rsidR="00F35A50" w:rsidRDefault="00F35A50" w:rsidP="009F050A">
            <w:pPr>
              <w:keepLines/>
              <w:kinsoku w:val="0"/>
              <w:overflowPunct w:val="0"/>
              <w:adjustRightInd w:val="0"/>
              <w:snapToGrid w:val="0"/>
              <w:spacing w:line="500" w:lineRule="exact"/>
              <w:ind w:firstLineChars="0" w:firstLine="0"/>
              <w:rPr>
                <w:rFonts w:ascii="仿宋" w:eastAsia="仿宋" w:hAnsi="仿宋" w:cs="仿宋"/>
                <w:sz w:val="28"/>
                <w:szCs w:val="28"/>
              </w:rPr>
            </w:pPr>
            <w:r>
              <w:rPr>
                <w:rFonts w:ascii="仿宋" w:eastAsia="仿宋" w:hAnsi="仿宋" w:cs="仿宋" w:hint="eastAsia"/>
                <w:sz w:val="28"/>
                <w:szCs w:val="28"/>
              </w:rPr>
              <w:lastRenderedPageBreak/>
              <w:t>企业业绩</w:t>
            </w:r>
          </w:p>
          <w:p w14:paraId="0F4BA0CE" w14:textId="5C7E6405" w:rsidR="00F35A50" w:rsidRDefault="00F35A50" w:rsidP="009F050A">
            <w:pPr>
              <w:keepLines/>
              <w:kinsoku w:val="0"/>
              <w:overflowPunct w:val="0"/>
              <w:adjustRightInd w:val="0"/>
              <w:snapToGrid w:val="0"/>
              <w:spacing w:line="500" w:lineRule="exact"/>
              <w:ind w:firstLineChars="0" w:firstLine="0"/>
              <w:rPr>
                <w:rFonts w:ascii="仿宋" w:eastAsia="仿宋" w:hAnsi="仿宋" w:cs="仿宋"/>
                <w:sz w:val="28"/>
                <w:szCs w:val="28"/>
              </w:rPr>
            </w:pPr>
            <w:r>
              <w:rPr>
                <w:rFonts w:ascii="仿宋" w:eastAsia="仿宋" w:hAnsi="仿宋" w:cs="仿宋" w:hint="eastAsia"/>
                <w:sz w:val="28"/>
                <w:szCs w:val="28"/>
              </w:rPr>
              <w:t>（1</w:t>
            </w:r>
            <w:r w:rsidR="004F5D77">
              <w:rPr>
                <w:rFonts w:ascii="仿宋" w:eastAsia="仿宋" w:hAnsi="仿宋" w:cs="仿宋" w:hint="eastAsia"/>
                <w:sz w:val="28"/>
                <w:szCs w:val="28"/>
              </w:rPr>
              <w:t>0</w:t>
            </w:r>
            <w:r>
              <w:rPr>
                <w:rFonts w:ascii="仿宋" w:eastAsia="仿宋" w:hAnsi="仿宋" w:cs="仿宋" w:hint="eastAsia"/>
                <w:sz w:val="28"/>
                <w:szCs w:val="28"/>
              </w:rPr>
              <w:t>分）</w:t>
            </w:r>
          </w:p>
          <w:p w14:paraId="6364C8F0" w14:textId="77777777" w:rsidR="00F35A50" w:rsidRDefault="00F35A50" w:rsidP="00535710">
            <w:pPr>
              <w:keepLines/>
              <w:kinsoku w:val="0"/>
              <w:overflowPunct w:val="0"/>
              <w:adjustRightInd w:val="0"/>
              <w:snapToGrid w:val="0"/>
              <w:spacing w:line="500" w:lineRule="exact"/>
              <w:ind w:firstLine="560"/>
              <w:jc w:val="center"/>
              <w:rPr>
                <w:rFonts w:ascii="仿宋" w:eastAsia="仿宋" w:hAnsi="仿宋" w:cs="仿宋"/>
                <w:sz w:val="28"/>
                <w:szCs w:val="28"/>
              </w:rPr>
            </w:pPr>
          </w:p>
        </w:tc>
        <w:tc>
          <w:tcPr>
            <w:tcW w:w="6576" w:type="dxa"/>
            <w:tcBorders>
              <w:top w:val="single" w:sz="4" w:space="0" w:color="auto"/>
              <w:left w:val="single" w:sz="4" w:space="0" w:color="auto"/>
              <w:bottom w:val="single" w:sz="4" w:space="0" w:color="auto"/>
              <w:right w:val="single" w:sz="4" w:space="0" w:color="auto"/>
            </w:tcBorders>
            <w:vAlign w:val="center"/>
          </w:tcPr>
          <w:p w14:paraId="2C7D91AE" w14:textId="3D22D5E6" w:rsidR="00F35A50" w:rsidRDefault="00F35A50" w:rsidP="00535710">
            <w:pPr>
              <w:pStyle w:val="TableParagraph"/>
              <w:keepLines/>
              <w:kinsoku w:val="0"/>
              <w:overflowPunct w:val="0"/>
              <w:adjustRightInd w:val="0"/>
              <w:snapToGrid w:val="0"/>
              <w:spacing w:line="500" w:lineRule="exact"/>
              <w:ind w:firstLine="560"/>
              <w:rPr>
                <w:rFonts w:ascii="仿宋" w:eastAsia="仿宋" w:hAnsi="仿宋" w:cs="仿宋"/>
                <w:sz w:val="28"/>
                <w:szCs w:val="28"/>
                <w:lang w:eastAsia="zh-CN"/>
              </w:rPr>
            </w:pPr>
            <w:r>
              <w:rPr>
                <w:rFonts w:ascii="仿宋" w:eastAsia="仿宋" w:hAnsi="仿宋" w:cs="仿宋" w:hint="eastAsia"/>
                <w:sz w:val="28"/>
                <w:szCs w:val="28"/>
                <w:lang w:eastAsia="zh-CN"/>
              </w:rPr>
              <w:t>供应商提供2020年1月1日至今已完成单个合同金额</w:t>
            </w:r>
            <w:r w:rsidR="004F5D77">
              <w:rPr>
                <w:rFonts w:ascii="仿宋" w:eastAsia="仿宋" w:hAnsi="仿宋" w:cs="仿宋" w:hint="eastAsia"/>
                <w:sz w:val="28"/>
                <w:szCs w:val="28"/>
                <w:lang w:eastAsia="zh-CN"/>
              </w:rPr>
              <w:t>1</w:t>
            </w:r>
            <w:r w:rsidR="000B661C">
              <w:rPr>
                <w:rFonts w:ascii="仿宋" w:eastAsia="仿宋" w:hAnsi="仿宋" w:cs="仿宋" w:hint="eastAsia"/>
                <w:sz w:val="28"/>
                <w:szCs w:val="28"/>
                <w:lang w:eastAsia="zh-CN"/>
              </w:rPr>
              <w:t>0</w:t>
            </w:r>
            <w:r>
              <w:rPr>
                <w:rFonts w:ascii="仿宋" w:eastAsia="仿宋" w:hAnsi="仿宋" w:cs="仿宋" w:hint="eastAsia"/>
                <w:sz w:val="28"/>
                <w:szCs w:val="28"/>
                <w:lang w:eastAsia="zh-CN"/>
              </w:rPr>
              <w:t>万元及以上的类似</w:t>
            </w:r>
            <w:r>
              <w:rPr>
                <w:rFonts w:ascii="仿宋" w:eastAsia="仿宋" w:hAnsi="仿宋" w:cs="仿宋" w:hint="eastAsia"/>
                <w:b/>
                <w:bCs/>
                <w:sz w:val="28"/>
                <w:szCs w:val="28"/>
                <w:lang w:eastAsia="zh-CN"/>
              </w:rPr>
              <w:t>酒类广告拍摄</w:t>
            </w:r>
            <w:r>
              <w:rPr>
                <w:rFonts w:ascii="仿宋" w:eastAsia="仿宋" w:hAnsi="仿宋" w:cs="仿宋" w:hint="eastAsia"/>
                <w:sz w:val="28"/>
                <w:szCs w:val="28"/>
                <w:lang w:eastAsia="zh-CN"/>
              </w:rPr>
              <w:t>业绩，每提供一个得</w:t>
            </w:r>
            <w:r w:rsidR="004F5D77">
              <w:rPr>
                <w:rFonts w:ascii="仿宋" w:eastAsia="仿宋" w:hAnsi="仿宋" w:cs="仿宋" w:hint="eastAsia"/>
                <w:sz w:val="28"/>
                <w:szCs w:val="28"/>
                <w:lang w:eastAsia="zh-CN"/>
              </w:rPr>
              <w:t>2</w:t>
            </w:r>
            <w:r>
              <w:rPr>
                <w:rFonts w:ascii="仿宋" w:eastAsia="仿宋" w:hAnsi="仿宋" w:cs="仿宋" w:hint="eastAsia"/>
                <w:sz w:val="28"/>
                <w:szCs w:val="28"/>
                <w:lang w:eastAsia="zh-CN"/>
              </w:rPr>
              <w:t>分，最多得1</w:t>
            </w:r>
            <w:r w:rsidR="004F5D77">
              <w:rPr>
                <w:rFonts w:ascii="仿宋" w:eastAsia="仿宋" w:hAnsi="仿宋" w:cs="仿宋" w:hint="eastAsia"/>
                <w:sz w:val="28"/>
                <w:szCs w:val="28"/>
                <w:lang w:eastAsia="zh-CN"/>
              </w:rPr>
              <w:t>0</w:t>
            </w:r>
            <w:r>
              <w:rPr>
                <w:rFonts w:ascii="仿宋" w:eastAsia="仿宋" w:hAnsi="仿宋" w:cs="仿宋" w:hint="eastAsia"/>
                <w:sz w:val="28"/>
                <w:szCs w:val="28"/>
                <w:lang w:eastAsia="zh-CN"/>
              </w:rPr>
              <w:t>分。</w:t>
            </w:r>
          </w:p>
          <w:p w14:paraId="684A88AA" w14:textId="77777777" w:rsidR="00F35A50" w:rsidRDefault="00F35A50" w:rsidP="00535710">
            <w:pPr>
              <w:pStyle w:val="TableParagraph"/>
              <w:keepLines/>
              <w:kinsoku w:val="0"/>
              <w:overflowPunct w:val="0"/>
              <w:adjustRightInd w:val="0"/>
              <w:snapToGrid w:val="0"/>
              <w:spacing w:line="500" w:lineRule="exact"/>
              <w:ind w:firstLine="562"/>
              <w:rPr>
                <w:rFonts w:ascii="仿宋" w:eastAsia="仿宋" w:hAnsi="仿宋" w:cs="仿宋"/>
                <w:b/>
                <w:bCs/>
                <w:sz w:val="28"/>
                <w:szCs w:val="28"/>
              </w:rPr>
            </w:pPr>
            <w:r>
              <w:rPr>
                <w:rFonts w:ascii="仿宋" w:eastAsia="仿宋" w:hAnsi="仿宋" w:cs="仿宋" w:hint="eastAsia"/>
                <w:b/>
                <w:bCs/>
                <w:sz w:val="28"/>
                <w:szCs w:val="28"/>
              </w:rPr>
              <w:lastRenderedPageBreak/>
              <w:t>注：1.业绩需提供合同复印件</w:t>
            </w:r>
            <w:r>
              <w:rPr>
                <w:rFonts w:ascii="仿宋" w:eastAsia="仿宋" w:hAnsi="仿宋" w:cs="仿宋" w:hint="eastAsia"/>
                <w:b/>
                <w:bCs/>
                <w:sz w:val="28"/>
                <w:szCs w:val="28"/>
                <w:lang w:eastAsia="zh-CN"/>
              </w:rPr>
              <w:t>（扫描件）</w:t>
            </w:r>
            <w:r>
              <w:rPr>
                <w:rFonts w:ascii="仿宋" w:eastAsia="仿宋" w:hAnsi="仿宋" w:cs="仿宋" w:hint="eastAsia"/>
                <w:b/>
                <w:bCs/>
                <w:sz w:val="28"/>
                <w:szCs w:val="28"/>
              </w:rPr>
              <w:t>、发票复印件</w:t>
            </w:r>
            <w:r>
              <w:rPr>
                <w:rFonts w:ascii="仿宋" w:eastAsia="仿宋" w:hAnsi="仿宋" w:cs="仿宋" w:hint="eastAsia"/>
                <w:b/>
                <w:bCs/>
                <w:sz w:val="28"/>
                <w:szCs w:val="28"/>
                <w:lang w:eastAsia="zh-CN"/>
              </w:rPr>
              <w:t>（扫描件）</w:t>
            </w:r>
            <w:r>
              <w:rPr>
                <w:rFonts w:ascii="仿宋" w:eastAsia="仿宋" w:hAnsi="仿宋" w:cs="仿宋" w:hint="eastAsia"/>
                <w:b/>
                <w:bCs/>
                <w:sz w:val="28"/>
                <w:szCs w:val="28"/>
              </w:rPr>
              <w:t>和对应发票在国家税务总局全国增值税发票查验平台（https://inv-veri.chinatax.gov.cn/）查询结果的网页截图</w:t>
            </w:r>
            <w:r>
              <w:rPr>
                <w:rFonts w:ascii="仿宋" w:eastAsia="仿宋" w:hAnsi="仿宋" w:cs="仿宋" w:hint="eastAsia"/>
                <w:b/>
                <w:bCs/>
                <w:sz w:val="28"/>
                <w:szCs w:val="28"/>
                <w:lang w:eastAsia="zh-CN"/>
              </w:rPr>
              <w:t>、业绩样品</w:t>
            </w:r>
            <w:r>
              <w:rPr>
                <w:rFonts w:ascii="仿宋" w:eastAsia="仿宋" w:hAnsi="仿宋" w:cs="仿宋" w:hint="eastAsia"/>
                <w:b/>
                <w:bCs/>
                <w:sz w:val="28"/>
                <w:szCs w:val="28"/>
              </w:rPr>
              <w:t>三者同时满足算有效业绩</w:t>
            </w:r>
            <w:r>
              <w:rPr>
                <w:rFonts w:ascii="仿宋" w:eastAsia="仿宋" w:hAnsi="仿宋" w:cs="仿宋" w:hint="eastAsia"/>
                <w:b/>
                <w:bCs/>
                <w:sz w:val="28"/>
                <w:szCs w:val="28"/>
                <w:lang w:eastAsia="zh-CN"/>
              </w:rPr>
              <w:t>（采购人保留核查业绩权利）</w:t>
            </w:r>
            <w:r>
              <w:rPr>
                <w:rFonts w:ascii="仿宋" w:eastAsia="仿宋" w:hAnsi="仿宋" w:cs="仿宋" w:hint="eastAsia"/>
                <w:b/>
                <w:bCs/>
                <w:sz w:val="28"/>
                <w:szCs w:val="28"/>
              </w:rPr>
              <w:t>；</w:t>
            </w:r>
          </w:p>
          <w:p w14:paraId="0E69D467" w14:textId="77777777" w:rsidR="00F35A50" w:rsidRDefault="00F35A50" w:rsidP="00F35A50">
            <w:pPr>
              <w:pStyle w:val="TableParagraph"/>
              <w:keepLines/>
              <w:numPr>
                <w:ilvl w:val="0"/>
                <w:numId w:val="11"/>
              </w:numPr>
              <w:kinsoku w:val="0"/>
              <w:overflowPunct w:val="0"/>
              <w:adjustRightInd w:val="0"/>
              <w:snapToGrid w:val="0"/>
              <w:spacing w:line="500" w:lineRule="exact"/>
              <w:ind w:firstLineChars="0" w:firstLine="422"/>
              <w:jc w:val="both"/>
              <w:rPr>
                <w:rFonts w:ascii="仿宋" w:eastAsia="仿宋" w:hAnsi="仿宋" w:cs="仿宋"/>
                <w:b/>
                <w:bCs/>
                <w:sz w:val="28"/>
                <w:szCs w:val="28"/>
                <w:lang w:eastAsia="zh-CN"/>
              </w:rPr>
            </w:pPr>
            <w:r>
              <w:rPr>
                <w:rFonts w:ascii="仿宋" w:eastAsia="仿宋" w:hAnsi="仿宋" w:cs="仿宋" w:hint="eastAsia"/>
                <w:b/>
                <w:bCs/>
                <w:sz w:val="28"/>
                <w:szCs w:val="28"/>
                <w:lang w:eastAsia="zh-CN"/>
              </w:rPr>
              <w:t>若发票金额与合同金额不一致时，则按两者就低金额认定业绩。</w:t>
            </w:r>
          </w:p>
          <w:p w14:paraId="0D062373" w14:textId="77777777" w:rsidR="00F35A50" w:rsidRDefault="00F35A50" w:rsidP="00535710">
            <w:pPr>
              <w:keepLines/>
              <w:kinsoku w:val="0"/>
              <w:overflowPunct w:val="0"/>
              <w:adjustRightInd w:val="0"/>
              <w:snapToGrid w:val="0"/>
              <w:spacing w:line="500" w:lineRule="exact"/>
              <w:ind w:firstLine="562"/>
              <w:rPr>
                <w:rFonts w:ascii="仿宋" w:eastAsia="仿宋" w:hAnsi="仿宋" w:cs="仿宋"/>
                <w:b/>
                <w:bCs/>
                <w:sz w:val="28"/>
                <w:szCs w:val="28"/>
              </w:rPr>
            </w:pPr>
            <w:r>
              <w:rPr>
                <w:rFonts w:ascii="仿宋" w:eastAsia="仿宋" w:hAnsi="仿宋" w:cs="仿宋" w:hint="eastAsia"/>
                <w:b/>
                <w:bCs/>
                <w:sz w:val="28"/>
                <w:szCs w:val="28"/>
              </w:rPr>
              <w:t>未提供或提供的资料不清晰、不齐全的供应商自行负责。</w:t>
            </w:r>
          </w:p>
          <w:p w14:paraId="3F8AB6D0" w14:textId="77777777" w:rsidR="00F35A50" w:rsidRDefault="00F35A50" w:rsidP="00535710">
            <w:pPr>
              <w:pStyle w:val="a7"/>
              <w:keepLines/>
              <w:kinsoku w:val="0"/>
              <w:overflowPunct w:val="0"/>
              <w:adjustRightInd w:val="0"/>
              <w:snapToGrid w:val="0"/>
              <w:spacing w:line="500" w:lineRule="exact"/>
              <w:ind w:firstLine="562"/>
              <w:rPr>
                <w:rStyle w:val="NormalCharacter"/>
                <w:rFonts w:ascii="仿宋" w:eastAsia="仿宋" w:hAnsi="仿宋" w:cs="仿宋" w:hint="default"/>
                <w:sz w:val="28"/>
                <w:szCs w:val="28"/>
              </w:rPr>
            </w:pPr>
            <w:r>
              <w:rPr>
                <w:rFonts w:ascii="仿宋" w:eastAsia="仿宋" w:hAnsi="仿宋" w:cs="仿宋"/>
                <w:b/>
                <w:bCs/>
                <w:sz w:val="28"/>
                <w:szCs w:val="28"/>
              </w:rPr>
              <w:t>3.业绩时间以合同签订时间为准。</w:t>
            </w:r>
          </w:p>
        </w:tc>
      </w:tr>
      <w:tr w:rsidR="00F35A50" w14:paraId="2FA63EBD" w14:textId="77777777" w:rsidTr="00535710">
        <w:trPr>
          <w:trHeight w:val="90"/>
          <w:jc w:val="center"/>
        </w:trPr>
        <w:tc>
          <w:tcPr>
            <w:tcW w:w="1224" w:type="dxa"/>
            <w:vMerge/>
            <w:tcBorders>
              <w:top w:val="single" w:sz="4" w:space="0" w:color="auto"/>
              <w:left w:val="single" w:sz="4" w:space="0" w:color="auto"/>
              <w:bottom w:val="single" w:sz="4" w:space="0" w:color="auto"/>
              <w:right w:val="single" w:sz="4" w:space="0" w:color="auto"/>
            </w:tcBorders>
            <w:vAlign w:val="center"/>
          </w:tcPr>
          <w:p w14:paraId="18B77CC0" w14:textId="77777777" w:rsidR="00F35A50" w:rsidRDefault="00F35A50" w:rsidP="00535710">
            <w:pPr>
              <w:keepLines/>
              <w:kinsoku w:val="0"/>
              <w:overflowPunct w:val="0"/>
              <w:adjustRightInd w:val="0"/>
              <w:snapToGrid w:val="0"/>
              <w:spacing w:line="500" w:lineRule="exact"/>
              <w:ind w:firstLine="562"/>
              <w:jc w:val="center"/>
              <w:rPr>
                <w:rStyle w:val="NormalCharacter"/>
                <w:rFonts w:ascii="仿宋" w:eastAsia="仿宋" w:hAnsi="仿宋" w:cs="仿宋"/>
                <w:b/>
                <w:sz w:val="28"/>
                <w:szCs w:val="28"/>
              </w:rPr>
            </w:pPr>
          </w:p>
        </w:tc>
        <w:tc>
          <w:tcPr>
            <w:tcW w:w="1782" w:type="dxa"/>
            <w:tcBorders>
              <w:top w:val="single" w:sz="4" w:space="0" w:color="auto"/>
              <w:left w:val="single" w:sz="4" w:space="0" w:color="auto"/>
              <w:bottom w:val="single" w:sz="4" w:space="0" w:color="auto"/>
              <w:right w:val="single" w:sz="4" w:space="0" w:color="auto"/>
            </w:tcBorders>
            <w:vAlign w:val="center"/>
          </w:tcPr>
          <w:p w14:paraId="52397FAE" w14:textId="77777777" w:rsidR="00F35A50" w:rsidRDefault="00F35A50" w:rsidP="009F050A">
            <w:pPr>
              <w:keepLines/>
              <w:kinsoku w:val="0"/>
              <w:overflowPunct w:val="0"/>
              <w:adjustRightInd w:val="0"/>
              <w:snapToGrid w:val="0"/>
              <w:spacing w:line="500" w:lineRule="exact"/>
              <w:ind w:firstLineChars="0" w:firstLine="0"/>
              <w:rPr>
                <w:rFonts w:ascii="仿宋" w:eastAsia="仿宋" w:hAnsi="仿宋" w:cs="仿宋"/>
                <w:sz w:val="28"/>
                <w:szCs w:val="28"/>
              </w:rPr>
            </w:pPr>
            <w:r>
              <w:rPr>
                <w:rFonts w:ascii="仿宋" w:eastAsia="仿宋" w:hAnsi="仿宋" w:cs="仿宋" w:hint="eastAsia"/>
                <w:sz w:val="28"/>
                <w:szCs w:val="28"/>
              </w:rPr>
              <w:t>增值服务</w:t>
            </w:r>
          </w:p>
          <w:p w14:paraId="02E41D51" w14:textId="6136AD02" w:rsidR="00F35A50" w:rsidRDefault="00F35A50" w:rsidP="009F050A">
            <w:pPr>
              <w:keepLines/>
              <w:kinsoku w:val="0"/>
              <w:overflowPunct w:val="0"/>
              <w:adjustRightInd w:val="0"/>
              <w:snapToGrid w:val="0"/>
              <w:spacing w:line="500" w:lineRule="exact"/>
              <w:ind w:firstLineChars="0" w:firstLine="0"/>
              <w:rPr>
                <w:rFonts w:ascii="仿宋" w:eastAsia="仿宋" w:hAnsi="仿宋" w:cs="仿宋"/>
                <w:sz w:val="28"/>
                <w:szCs w:val="28"/>
              </w:rPr>
            </w:pPr>
            <w:r>
              <w:rPr>
                <w:rFonts w:ascii="仿宋" w:eastAsia="仿宋" w:hAnsi="仿宋" w:cs="仿宋" w:hint="eastAsia"/>
                <w:sz w:val="28"/>
                <w:szCs w:val="28"/>
              </w:rPr>
              <w:t>（</w:t>
            </w:r>
            <w:r w:rsidR="004F5D77">
              <w:rPr>
                <w:rFonts w:ascii="仿宋" w:eastAsia="仿宋" w:hAnsi="仿宋" w:cs="仿宋" w:hint="eastAsia"/>
                <w:sz w:val="28"/>
                <w:szCs w:val="28"/>
              </w:rPr>
              <w:t>10</w:t>
            </w:r>
            <w:r>
              <w:rPr>
                <w:rFonts w:ascii="仿宋" w:eastAsia="仿宋" w:hAnsi="仿宋" w:cs="仿宋" w:hint="eastAsia"/>
                <w:sz w:val="28"/>
                <w:szCs w:val="28"/>
              </w:rPr>
              <w:t>分）</w:t>
            </w:r>
          </w:p>
        </w:tc>
        <w:tc>
          <w:tcPr>
            <w:tcW w:w="6576" w:type="dxa"/>
            <w:tcBorders>
              <w:top w:val="single" w:sz="4" w:space="0" w:color="auto"/>
              <w:left w:val="single" w:sz="4" w:space="0" w:color="auto"/>
              <w:bottom w:val="single" w:sz="4" w:space="0" w:color="auto"/>
              <w:right w:val="single" w:sz="4" w:space="0" w:color="auto"/>
            </w:tcBorders>
            <w:vAlign w:val="center"/>
          </w:tcPr>
          <w:p w14:paraId="68AF0CB7" w14:textId="77777777" w:rsidR="00AD60E4" w:rsidRPr="00AD60E4" w:rsidRDefault="00AD60E4" w:rsidP="00AD60E4">
            <w:pPr>
              <w:pStyle w:val="a7"/>
              <w:keepLines/>
              <w:kinsoku w:val="0"/>
              <w:overflowPunct w:val="0"/>
              <w:adjustRightInd w:val="0"/>
              <w:snapToGrid w:val="0"/>
              <w:spacing w:line="500" w:lineRule="exact"/>
              <w:ind w:firstLine="560"/>
              <w:rPr>
                <w:rFonts w:ascii="仿宋" w:eastAsia="仿宋" w:hAnsi="仿宋" w:cs="仿宋" w:hint="default"/>
                <w:sz w:val="28"/>
                <w:szCs w:val="28"/>
              </w:rPr>
            </w:pPr>
            <w:r w:rsidRPr="00AD60E4">
              <w:rPr>
                <w:rFonts w:ascii="仿宋" w:eastAsia="仿宋" w:hAnsi="仿宋" w:cs="仿宋"/>
                <w:sz w:val="28"/>
                <w:szCs w:val="28"/>
              </w:rPr>
              <w:t>1. 供应商承诺，基于采购人提供的视频、图片等成品素材，分别制作两款产品的介绍PPT。每款产品PPT页数不少于10页，内容包括且不限于产品定位、核心卖点与场景展示等，可得2分。</w:t>
            </w:r>
          </w:p>
          <w:p w14:paraId="1E87BA4D" w14:textId="77777777" w:rsidR="00AD60E4" w:rsidRPr="00AD60E4" w:rsidRDefault="00AD60E4" w:rsidP="00AD60E4">
            <w:pPr>
              <w:pStyle w:val="a7"/>
              <w:keepLines/>
              <w:kinsoku w:val="0"/>
              <w:overflowPunct w:val="0"/>
              <w:adjustRightInd w:val="0"/>
              <w:snapToGrid w:val="0"/>
              <w:spacing w:line="500" w:lineRule="exact"/>
              <w:ind w:firstLine="560"/>
              <w:rPr>
                <w:rFonts w:ascii="仿宋" w:eastAsia="仿宋" w:hAnsi="仿宋" w:cs="仿宋" w:hint="default"/>
                <w:sz w:val="28"/>
                <w:szCs w:val="28"/>
              </w:rPr>
            </w:pPr>
            <w:r w:rsidRPr="00AD60E4">
              <w:rPr>
                <w:rFonts w:ascii="仿宋" w:eastAsia="仿宋" w:hAnsi="仿宋" w:cs="仿宋"/>
                <w:sz w:val="28"/>
                <w:szCs w:val="28"/>
              </w:rPr>
              <w:t>2.供应商承诺按采购人要求免费制作2版相关产品广告画面的得1分，每增加1版得0.5分，本项最高得3分。</w:t>
            </w:r>
          </w:p>
          <w:p w14:paraId="036200F1" w14:textId="77777777" w:rsidR="00030B7A" w:rsidRDefault="00AD60E4" w:rsidP="00AD60E4">
            <w:pPr>
              <w:pStyle w:val="a7"/>
              <w:keepLines/>
              <w:kinsoku w:val="0"/>
              <w:overflowPunct w:val="0"/>
              <w:adjustRightInd w:val="0"/>
              <w:snapToGrid w:val="0"/>
              <w:spacing w:line="500" w:lineRule="exact"/>
              <w:ind w:firstLine="560"/>
              <w:rPr>
                <w:rFonts w:ascii="仿宋" w:eastAsia="仿宋" w:hAnsi="仿宋" w:cs="仿宋" w:hint="default"/>
                <w:sz w:val="28"/>
                <w:szCs w:val="28"/>
              </w:rPr>
            </w:pPr>
            <w:r w:rsidRPr="00AD60E4">
              <w:rPr>
                <w:rFonts w:ascii="仿宋" w:eastAsia="仿宋" w:hAnsi="仿宋" w:cs="仿宋"/>
                <w:sz w:val="28"/>
                <w:szCs w:val="28"/>
              </w:rPr>
              <w:t>3. 供应商承诺，</w:t>
            </w:r>
            <w:r w:rsidR="00030B7A" w:rsidRPr="00030B7A">
              <w:rPr>
                <w:rFonts w:ascii="仿宋" w:eastAsia="仿宋" w:hAnsi="仿宋" w:cs="仿宋"/>
                <w:sz w:val="28"/>
                <w:szCs w:val="28"/>
              </w:rPr>
              <w:t>台源红、台源光瓶酒广告片同步制作输出15s竖屏尺寸视频，分辨率要求1080*2060</w:t>
            </w:r>
            <w:r w:rsidRPr="00AD60E4">
              <w:rPr>
                <w:rFonts w:ascii="仿宋" w:eastAsia="仿宋" w:hAnsi="仿宋" w:cs="仿宋"/>
                <w:sz w:val="28"/>
                <w:szCs w:val="28"/>
              </w:rPr>
              <w:t>，可得5分。</w:t>
            </w:r>
          </w:p>
          <w:p w14:paraId="7420F6BA" w14:textId="2152DFD7" w:rsidR="00F35A50" w:rsidRDefault="00F35A50" w:rsidP="00AD60E4">
            <w:pPr>
              <w:pStyle w:val="a7"/>
              <w:keepLines/>
              <w:kinsoku w:val="0"/>
              <w:overflowPunct w:val="0"/>
              <w:adjustRightInd w:val="0"/>
              <w:snapToGrid w:val="0"/>
              <w:spacing w:line="500" w:lineRule="exact"/>
              <w:ind w:firstLine="562"/>
              <w:rPr>
                <w:rFonts w:ascii="仿宋" w:eastAsia="仿宋" w:hAnsi="仿宋" w:cs="仿宋" w:hint="default"/>
                <w:b/>
                <w:bCs/>
                <w:sz w:val="28"/>
                <w:szCs w:val="28"/>
              </w:rPr>
            </w:pPr>
            <w:r>
              <w:rPr>
                <w:rFonts w:ascii="仿宋" w:eastAsia="仿宋" w:hAnsi="仿宋" w:cs="仿宋"/>
                <w:b/>
                <w:bCs/>
                <w:sz w:val="28"/>
                <w:szCs w:val="28"/>
              </w:rPr>
              <w:t>注：承诺函格式自拟并加盖供应商单位公章（鲜章或电子印章）</w:t>
            </w:r>
          </w:p>
        </w:tc>
      </w:tr>
    </w:tbl>
    <w:p w14:paraId="18274179" w14:textId="77777777" w:rsidR="00F35A50" w:rsidRDefault="00F35A50">
      <w:pPr>
        <w:pStyle w:val="1"/>
        <w:rPr>
          <w:rFonts w:ascii="仿宋" w:eastAsia="仿宋" w:hAnsi="仿宋" w:cs="仿宋"/>
          <w:color w:val="auto"/>
        </w:rPr>
      </w:pPr>
    </w:p>
    <w:p w14:paraId="7B8129B0" w14:textId="77777777" w:rsidR="00F35A50" w:rsidRDefault="00F35A50" w:rsidP="00F35A50">
      <w:pPr>
        <w:pStyle w:val="20"/>
        <w:ind w:firstLine="480"/>
        <w:rPr>
          <w:sz w:val="32"/>
        </w:rPr>
      </w:pPr>
      <w:r>
        <w:br w:type="page"/>
      </w:r>
    </w:p>
    <w:p w14:paraId="3149D718" w14:textId="35077E33" w:rsidR="0030674C" w:rsidRPr="00B541DB" w:rsidRDefault="00E80204">
      <w:pPr>
        <w:pStyle w:val="1"/>
        <w:rPr>
          <w:rFonts w:ascii="仿宋" w:eastAsia="仿宋" w:hAnsi="仿宋" w:cs="仿宋"/>
          <w:color w:val="auto"/>
        </w:rPr>
      </w:pPr>
      <w:r w:rsidRPr="00B541DB">
        <w:rPr>
          <w:rFonts w:ascii="仿宋" w:eastAsia="仿宋" w:hAnsi="仿宋" w:cs="仿宋" w:hint="eastAsia"/>
          <w:color w:val="auto"/>
        </w:rPr>
        <w:lastRenderedPageBreak/>
        <w:t>第五部分</w:t>
      </w:r>
      <w:r w:rsidR="008952EA">
        <w:rPr>
          <w:rFonts w:ascii="仿宋" w:eastAsia="仿宋" w:hAnsi="仿宋" w:cs="仿宋" w:hint="eastAsia"/>
          <w:color w:val="auto"/>
        </w:rPr>
        <w:t>谈判</w:t>
      </w:r>
      <w:r w:rsidRPr="00B541DB">
        <w:rPr>
          <w:rFonts w:ascii="仿宋" w:eastAsia="仿宋" w:hAnsi="仿宋" w:cs="仿宋" w:hint="eastAsia"/>
          <w:color w:val="auto"/>
        </w:rPr>
        <w:t>纪律</w:t>
      </w:r>
      <w:bookmarkEnd w:id="76"/>
      <w:bookmarkEnd w:id="77"/>
      <w:bookmarkEnd w:id="78"/>
      <w:bookmarkEnd w:id="79"/>
      <w:bookmarkEnd w:id="80"/>
      <w:bookmarkEnd w:id="81"/>
    </w:p>
    <w:p w14:paraId="78CD8769" w14:textId="77777777" w:rsidR="0030674C" w:rsidRPr="00B541DB" w:rsidRDefault="00E80204">
      <w:pPr>
        <w:ind w:firstLine="480"/>
        <w:textAlignment w:val="baseline"/>
        <w:rPr>
          <w:rFonts w:ascii="仿宋" w:eastAsia="仿宋" w:hAnsi="仿宋" w:cs="仿宋"/>
          <w:sz w:val="24"/>
          <w:szCs w:val="24"/>
        </w:rPr>
      </w:pPr>
      <w:r w:rsidRPr="00B541DB">
        <w:rPr>
          <w:rFonts w:ascii="仿宋" w:eastAsia="仿宋" w:hAnsi="仿宋" w:cs="仿宋" w:hint="eastAsia"/>
          <w:sz w:val="24"/>
          <w:szCs w:val="24"/>
        </w:rPr>
        <w:t>一、本项目应当遵循竞比透明原则、公平竞争原则、公正原则和诚实信用原则，</w:t>
      </w:r>
      <w:r w:rsidRPr="00B541DB">
        <w:rPr>
          <w:rFonts w:ascii="仿宋" w:eastAsia="仿宋" w:hAnsi="仿宋" w:cs="仿宋" w:hint="eastAsia"/>
          <w:sz w:val="24"/>
          <w:szCs w:val="24"/>
          <w:lang w:val="zh-CN"/>
        </w:rPr>
        <w:t>实行阳光操作，禁止任何形式的暗箱操作行为</w:t>
      </w:r>
      <w:r w:rsidRPr="00B541DB">
        <w:rPr>
          <w:rFonts w:ascii="仿宋" w:eastAsia="仿宋" w:hAnsi="仿宋" w:cs="仿宋" w:hint="eastAsia"/>
          <w:sz w:val="24"/>
          <w:szCs w:val="24"/>
        </w:rPr>
        <w:t>；</w:t>
      </w:r>
    </w:p>
    <w:p w14:paraId="7FD0C339" w14:textId="070D7866" w:rsidR="0030674C" w:rsidRPr="00B541DB" w:rsidRDefault="00E80204">
      <w:pPr>
        <w:ind w:firstLine="480"/>
        <w:textAlignment w:val="baseline"/>
        <w:rPr>
          <w:rFonts w:ascii="仿宋" w:eastAsia="仿宋" w:hAnsi="仿宋" w:cs="仿宋"/>
          <w:sz w:val="24"/>
          <w:szCs w:val="24"/>
        </w:rPr>
      </w:pPr>
      <w:r w:rsidRPr="00B541DB">
        <w:rPr>
          <w:rFonts w:ascii="仿宋" w:eastAsia="仿宋" w:hAnsi="仿宋" w:cs="仿宋" w:hint="eastAsia"/>
          <w:sz w:val="24"/>
          <w:szCs w:val="24"/>
        </w:rPr>
        <w:t>二、参加</w:t>
      </w:r>
      <w:r w:rsidR="008952EA">
        <w:rPr>
          <w:rFonts w:ascii="仿宋" w:eastAsia="仿宋" w:hAnsi="仿宋" w:cs="仿宋" w:hint="eastAsia"/>
          <w:sz w:val="24"/>
          <w:szCs w:val="24"/>
        </w:rPr>
        <w:t>谈判</w:t>
      </w:r>
      <w:r w:rsidRPr="00B541DB">
        <w:rPr>
          <w:rFonts w:ascii="仿宋" w:eastAsia="仿宋" w:hAnsi="仿宋" w:cs="仿宋" w:hint="eastAsia"/>
          <w:sz w:val="24"/>
          <w:szCs w:val="24"/>
        </w:rPr>
        <w:t>会的所有监督部门代表、采购人代表等相关人员应在规定时间内按时到场，不得迟到；</w:t>
      </w:r>
    </w:p>
    <w:p w14:paraId="06DE5A1F" w14:textId="0D5D844A" w:rsidR="0030674C" w:rsidRPr="00B541DB" w:rsidRDefault="00E80204">
      <w:pPr>
        <w:ind w:firstLine="480"/>
        <w:textAlignment w:val="baseline"/>
        <w:rPr>
          <w:rFonts w:ascii="仿宋" w:eastAsia="仿宋" w:hAnsi="仿宋" w:cs="仿宋"/>
          <w:sz w:val="24"/>
          <w:szCs w:val="24"/>
        </w:rPr>
      </w:pPr>
      <w:r w:rsidRPr="00B541DB">
        <w:rPr>
          <w:rFonts w:ascii="仿宋" w:eastAsia="仿宋" w:hAnsi="仿宋" w:cs="仿宋" w:hint="eastAsia"/>
          <w:sz w:val="24"/>
          <w:szCs w:val="24"/>
        </w:rPr>
        <w:t>三、</w:t>
      </w:r>
      <w:r w:rsidR="008952EA">
        <w:rPr>
          <w:rFonts w:ascii="仿宋" w:eastAsia="仿宋" w:hAnsi="仿宋" w:cs="仿宋" w:hint="eastAsia"/>
          <w:sz w:val="24"/>
          <w:szCs w:val="24"/>
        </w:rPr>
        <w:t>谈判</w:t>
      </w:r>
      <w:r w:rsidRPr="00B541DB">
        <w:rPr>
          <w:rFonts w:ascii="仿宋" w:eastAsia="仿宋" w:hAnsi="仿宋" w:cs="仿宋" w:hint="eastAsia"/>
          <w:sz w:val="24"/>
          <w:szCs w:val="24"/>
        </w:rPr>
        <w:t>供应商代表如对</w:t>
      </w:r>
      <w:r w:rsidR="008952EA">
        <w:rPr>
          <w:rFonts w:ascii="仿宋" w:eastAsia="仿宋" w:hAnsi="仿宋" w:cs="仿宋" w:hint="eastAsia"/>
          <w:sz w:val="24"/>
          <w:szCs w:val="24"/>
        </w:rPr>
        <w:t>谈判</w:t>
      </w:r>
      <w:r w:rsidRPr="00B541DB">
        <w:rPr>
          <w:rFonts w:ascii="仿宋" w:eastAsia="仿宋" w:hAnsi="仿宋" w:cs="仿宋" w:hint="eastAsia"/>
          <w:sz w:val="24"/>
          <w:szCs w:val="24"/>
        </w:rPr>
        <w:t>过程有疑问，可按相关程序向采购人咨询、质疑，对质疑不满意的，可向有关监督管理部门投诉；</w:t>
      </w:r>
    </w:p>
    <w:p w14:paraId="1B3406D8" w14:textId="7DF7F3F9" w:rsidR="0030674C" w:rsidRPr="00B541DB" w:rsidRDefault="00E80204">
      <w:pPr>
        <w:ind w:firstLine="480"/>
        <w:textAlignment w:val="baseline"/>
        <w:rPr>
          <w:rFonts w:ascii="仿宋" w:eastAsia="仿宋" w:hAnsi="仿宋" w:cs="仿宋"/>
          <w:sz w:val="24"/>
          <w:szCs w:val="24"/>
        </w:rPr>
      </w:pPr>
      <w:r w:rsidRPr="00B541DB">
        <w:rPr>
          <w:rFonts w:ascii="仿宋" w:eastAsia="仿宋" w:hAnsi="仿宋" w:cs="仿宋" w:hint="eastAsia"/>
          <w:sz w:val="24"/>
          <w:szCs w:val="24"/>
        </w:rPr>
        <w:t>四、</w:t>
      </w:r>
      <w:r w:rsidR="008952EA">
        <w:rPr>
          <w:rFonts w:ascii="仿宋" w:eastAsia="仿宋" w:hAnsi="仿宋" w:cs="仿宋" w:hint="eastAsia"/>
          <w:sz w:val="24"/>
          <w:szCs w:val="24"/>
        </w:rPr>
        <w:t>谈判</w:t>
      </w:r>
      <w:r w:rsidRPr="00B541DB">
        <w:rPr>
          <w:rFonts w:ascii="仿宋" w:eastAsia="仿宋" w:hAnsi="仿宋" w:cs="仿宋" w:hint="eastAsia"/>
          <w:sz w:val="24"/>
          <w:szCs w:val="24"/>
        </w:rPr>
        <w:t>供应商不得与采购人、其他供应商相互串通损害国家利益、社会公共利益和其他当事人的合法权益；</w:t>
      </w:r>
    </w:p>
    <w:p w14:paraId="35F74D0F" w14:textId="23380A58" w:rsidR="0030674C" w:rsidRPr="00B541DB" w:rsidRDefault="00E80204">
      <w:pPr>
        <w:ind w:firstLine="480"/>
        <w:textAlignment w:val="baseline"/>
        <w:rPr>
          <w:rFonts w:ascii="仿宋" w:eastAsia="仿宋" w:hAnsi="仿宋" w:cs="仿宋"/>
          <w:sz w:val="24"/>
          <w:szCs w:val="24"/>
        </w:rPr>
      </w:pPr>
      <w:r w:rsidRPr="00B541DB">
        <w:rPr>
          <w:rFonts w:ascii="仿宋" w:eastAsia="仿宋" w:hAnsi="仿宋" w:cs="仿宋" w:hint="eastAsia"/>
          <w:sz w:val="24"/>
          <w:szCs w:val="24"/>
        </w:rPr>
        <w:t>五、</w:t>
      </w:r>
      <w:r w:rsidR="008952EA">
        <w:rPr>
          <w:rFonts w:ascii="仿宋" w:eastAsia="仿宋" w:hAnsi="仿宋" w:cs="仿宋" w:hint="eastAsia"/>
          <w:sz w:val="24"/>
          <w:szCs w:val="24"/>
        </w:rPr>
        <w:t>谈判</w:t>
      </w:r>
      <w:r w:rsidRPr="00B541DB">
        <w:rPr>
          <w:rFonts w:ascii="仿宋" w:eastAsia="仿宋" w:hAnsi="仿宋" w:cs="仿宋" w:hint="eastAsia"/>
          <w:sz w:val="24"/>
          <w:szCs w:val="24"/>
        </w:rPr>
        <w:t>供应商</w:t>
      </w:r>
      <w:r w:rsidRPr="00B541DB">
        <w:rPr>
          <w:rFonts w:ascii="仿宋" w:eastAsia="仿宋" w:hAnsi="仿宋" w:cs="仿宋" w:hint="eastAsia"/>
          <w:sz w:val="24"/>
          <w:szCs w:val="24"/>
          <w:lang w:val="zh-CN"/>
        </w:rPr>
        <w:t>要本着公平竞争的原则，充分以品质、技术、性能、价格、售后服务等重要因素参与</w:t>
      </w:r>
      <w:r w:rsidR="008952EA">
        <w:rPr>
          <w:rFonts w:ascii="仿宋" w:eastAsia="仿宋" w:hAnsi="仿宋" w:cs="仿宋" w:hint="eastAsia"/>
          <w:sz w:val="24"/>
          <w:szCs w:val="24"/>
          <w:lang w:val="zh-CN"/>
        </w:rPr>
        <w:t>谈判</w:t>
      </w:r>
      <w:r w:rsidRPr="00B541DB">
        <w:rPr>
          <w:rFonts w:ascii="仿宋" w:eastAsia="仿宋" w:hAnsi="仿宋" w:cs="仿宋" w:hint="eastAsia"/>
          <w:sz w:val="24"/>
          <w:szCs w:val="24"/>
          <w:lang w:val="zh-CN"/>
        </w:rPr>
        <w:t>，严格保证</w:t>
      </w:r>
      <w:r w:rsidR="008952EA">
        <w:rPr>
          <w:rFonts w:ascii="仿宋" w:eastAsia="仿宋" w:hAnsi="仿宋" w:cs="仿宋" w:hint="eastAsia"/>
          <w:sz w:val="24"/>
          <w:szCs w:val="24"/>
          <w:lang w:val="zh-CN"/>
        </w:rPr>
        <w:t>谈判</w:t>
      </w:r>
      <w:r w:rsidRPr="00B541DB">
        <w:rPr>
          <w:rFonts w:ascii="仿宋" w:eastAsia="仿宋" w:hAnsi="仿宋" w:cs="仿宋" w:hint="eastAsia"/>
          <w:sz w:val="24"/>
          <w:szCs w:val="24"/>
          <w:lang w:val="zh-CN"/>
        </w:rPr>
        <w:t>响应文件中内容的真实有效性，不得相互串通</w:t>
      </w:r>
      <w:r w:rsidR="008952EA">
        <w:rPr>
          <w:rFonts w:ascii="仿宋" w:eastAsia="仿宋" w:hAnsi="仿宋" w:cs="仿宋" w:hint="eastAsia"/>
          <w:sz w:val="24"/>
          <w:szCs w:val="24"/>
          <w:lang w:val="zh-CN"/>
        </w:rPr>
        <w:t>谈判</w:t>
      </w:r>
      <w:r w:rsidRPr="00B541DB">
        <w:rPr>
          <w:rFonts w:ascii="仿宋" w:eastAsia="仿宋" w:hAnsi="仿宋" w:cs="仿宋" w:hint="eastAsia"/>
          <w:sz w:val="24"/>
          <w:szCs w:val="24"/>
          <w:lang w:val="zh-CN"/>
        </w:rPr>
        <w:t>，</w:t>
      </w:r>
      <w:r w:rsidRPr="00B541DB">
        <w:rPr>
          <w:rFonts w:ascii="仿宋" w:eastAsia="仿宋" w:hAnsi="仿宋" w:cs="仿宋" w:hint="eastAsia"/>
          <w:sz w:val="24"/>
          <w:szCs w:val="24"/>
        </w:rPr>
        <w:t>不得提供虚假材料谋取成交</w:t>
      </w:r>
      <w:r w:rsidRPr="00B541DB">
        <w:rPr>
          <w:rFonts w:ascii="仿宋" w:eastAsia="仿宋" w:hAnsi="仿宋" w:cs="仿宋" w:hint="eastAsia"/>
          <w:sz w:val="24"/>
          <w:szCs w:val="24"/>
          <w:lang w:val="zh-CN"/>
        </w:rPr>
        <w:t>，</w:t>
      </w:r>
      <w:r w:rsidRPr="00B541DB">
        <w:rPr>
          <w:rFonts w:ascii="仿宋" w:eastAsia="仿宋" w:hAnsi="仿宋" w:cs="仿宋" w:hint="eastAsia"/>
          <w:sz w:val="24"/>
          <w:szCs w:val="24"/>
        </w:rPr>
        <w:t>不得以任何手段诋毁、排挤其他供应商，不得</w:t>
      </w:r>
      <w:r w:rsidRPr="00B541DB">
        <w:rPr>
          <w:rFonts w:ascii="仿宋" w:eastAsia="仿宋" w:hAnsi="仿宋" w:cs="仿宋" w:hint="eastAsia"/>
          <w:sz w:val="24"/>
          <w:szCs w:val="24"/>
          <w:lang w:val="zh-CN"/>
        </w:rPr>
        <w:t>损害本项目当事人的合法权益，不得损害国家利益、社会公共利益</w:t>
      </w:r>
      <w:r w:rsidRPr="00B541DB">
        <w:rPr>
          <w:rFonts w:ascii="仿宋" w:eastAsia="仿宋" w:hAnsi="仿宋" w:cs="仿宋" w:hint="eastAsia"/>
          <w:sz w:val="24"/>
          <w:szCs w:val="24"/>
        </w:rPr>
        <w:t>；</w:t>
      </w:r>
    </w:p>
    <w:p w14:paraId="6B5401F4" w14:textId="4B117020" w:rsidR="0030674C" w:rsidRPr="00B541DB" w:rsidRDefault="00E80204">
      <w:pPr>
        <w:ind w:firstLine="480"/>
        <w:textAlignment w:val="baseline"/>
        <w:rPr>
          <w:rFonts w:ascii="仿宋" w:eastAsia="仿宋" w:hAnsi="仿宋" w:cs="仿宋"/>
          <w:sz w:val="24"/>
          <w:szCs w:val="24"/>
        </w:rPr>
      </w:pPr>
      <w:r w:rsidRPr="00B541DB">
        <w:rPr>
          <w:rFonts w:ascii="仿宋" w:eastAsia="仿宋" w:hAnsi="仿宋" w:cs="仿宋" w:hint="eastAsia"/>
          <w:sz w:val="24"/>
          <w:szCs w:val="24"/>
        </w:rPr>
        <w:t>六、</w:t>
      </w:r>
      <w:r w:rsidR="008952EA">
        <w:rPr>
          <w:rFonts w:ascii="仿宋" w:eastAsia="仿宋" w:hAnsi="仿宋" w:cs="仿宋" w:hint="eastAsia"/>
          <w:sz w:val="24"/>
          <w:szCs w:val="24"/>
        </w:rPr>
        <w:t>谈判</w:t>
      </w:r>
      <w:r w:rsidRPr="00B541DB">
        <w:rPr>
          <w:rFonts w:ascii="仿宋" w:eastAsia="仿宋" w:hAnsi="仿宋" w:cs="仿宋" w:hint="eastAsia"/>
          <w:sz w:val="24"/>
          <w:szCs w:val="24"/>
        </w:rPr>
        <w:t>供应商不得向采购人、评审专家及其他相关人员行贿或者提供其他不正当利益；</w:t>
      </w:r>
    </w:p>
    <w:p w14:paraId="10DBCEC0" w14:textId="7F6CC116" w:rsidR="0030674C" w:rsidRPr="00B541DB" w:rsidRDefault="00E80204">
      <w:pPr>
        <w:ind w:firstLine="480"/>
        <w:textAlignment w:val="baseline"/>
        <w:rPr>
          <w:rFonts w:ascii="仿宋" w:eastAsia="仿宋" w:hAnsi="仿宋" w:cs="仿宋"/>
          <w:sz w:val="24"/>
          <w:szCs w:val="24"/>
        </w:rPr>
      </w:pPr>
      <w:r w:rsidRPr="00B541DB">
        <w:rPr>
          <w:rFonts w:ascii="仿宋" w:eastAsia="仿宋" w:hAnsi="仿宋" w:cs="仿宋" w:hint="eastAsia"/>
          <w:sz w:val="24"/>
          <w:szCs w:val="24"/>
        </w:rPr>
        <w:t>七、无论</w:t>
      </w:r>
      <w:r w:rsidR="008952EA">
        <w:rPr>
          <w:rFonts w:ascii="仿宋" w:eastAsia="仿宋" w:hAnsi="仿宋" w:cs="仿宋" w:hint="eastAsia"/>
          <w:sz w:val="24"/>
          <w:szCs w:val="24"/>
        </w:rPr>
        <w:t>谈判</w:t>
      </w:r>
      <w:r w:rsidRPr="00B541DB">
        <w:rPr>
          <w:rFonts w:ascii="仿宋" w:eastAsia="仿宋" w:hAnsi="仿宋" w:cs="仿宋" w:hint="eastAsia"/>
          <w:sz w:val="24"/>
          <w:szCs w:val="24"/>
        </w:rPr>
        <w:t>结果如何，</w:t>
      </w:r>
      <w:r w:rsidR="008952EA">
        <w:rPr>
          <w:rFonts w:ascii="仿宋" w:eastAsia="仿宋" w:hAnsi="仿宋" w:cs="仿宋" w:hint="eastAsia"/>
          <w:sz w:val="24"/>
          <w:szCs w:val="24"/>
        </w:rPr>
        <w:t>谈判</w:t>
      </w:r>
      <w:r w:rsidRPr="00B541DB">
        <w:rPr>
          <w:rFonts w:ascii="仿宋" w:eastAsia="仿宋" w:hAnsi="仿宋" w:cs="仿宋" w:hint="eastAsia"/>
          <w:sz w:val="24"/>
          <w:szCs w:val="24"/>
        </w:rPr>
        <w:t>供应商都不得无理取闹，否则由此导致的一切后果由</w:t>
      </w:r>
      <w:r w:rsidR="008952EA">
        <w:rPr>
          <w:rFonts w:ascii="仿宋" w:eastAsia="仿宋" w:hAnsi="仿宋" w:cs="仿宋" w:hint="eastAsia"/>
          <w:sz w:val="24"/>
          <w:szCs w:val="24"/>
        </w:rPr>
        <w:t>谈判</w:t>
      </w:r>
      <w:r w:rsidRPr="00B541DB">
        <w:rPr>
          <w:rFonts w:ascii="仿宋" w:eastAsia="仿宋" w:hAnsi="仿宋" w:cs="仿宋" w:hint="eastAsia"/>
          <w:sz w:val="24"/>
          <w:szCs w:val="24"/>
        </w:rPr>
        <w:t>供应商自行承担；</w:t>
      </w:r>
    </w:p>
    <w:p w14:paraId="5B975ECF" w14:textId="77777777" w:rsidR="0030674C" w:rsidRPr="00B541DB" w:rsidRDefault="00E80204">
      <w:pPr>
        <w:ind w:firstLine="480"/>
        <w:textAlignment w:val="baseline"/>
        <w:outlineLvl w:val="1"/>
        <w:rPr>
          <w:rFonts w:ascii="仿宋" w:eastAsia="仿宋" w:hAnsi="仿宋" w:cs="仿宋"/>
          <w:sz w:val="24"/>
          <w:szCs w:val="24"/>
        </w:rPr>
      </w:pPr>
      <w:bookmarkStart w:id="82" w:name="_Toc20625"/>
      <w:r w:rsidRPr="00B541DB">
        <w:rPr>
          <w:rFonts w:ascii="仿宋" w:eastAsia="仿宋" w:hAnsi="仿宋" w:cs="仿宋" w:hint="eastAsia"/>
          <w:sz w:val="24"/>
          <w:szCs w:val="24"/>
        </w:rPr>
        <w:t>八、严禁一切不正当行为；</w:t>
      </w:r>
      <w:bookmarkEnd w:id="82"/>
    </w:p>
    <w:p w14:paraId="591D1AD7" w14:textId="310316AB" w:rsidR="0030674C" w:rsidRPr="00B541DB" w:rsidRDefault="00E80204">
      <w:pPr>
        <w:ind w:firstLine="480"/>
        <w:textAlignment w:val="baseline"/>
        <w:rPr>
          <w:rFonts w:ascii="仿宋" w:eastAsia="仿宋" w:hAnsi="仿宋" w:cs="仿宋"/>
          <w:sz w:val="24"/>
          <w:szCs w:val="24"/>
        </w:rPr>
      </w:pPr>
      <w:r w:rsidRPr="00B541DB">
        <w:rPr>
          <w:rFonts w:ascii="仿宋" w:eastAsia="仿宋" w:hAnsi="仿宋" w:cs="仿宋" w:hint="eastAsia"/>
          <w:sz w:val="24"/>
          <w:szCs w:val="24"/>
        </w:rPr>
        <w:t>以上</w:t>
      </w:r>
      <w:r w:rsidR="008952EA">
        <w:rPr>
          <w:rFonts w:ascii="仿宋" w:eastAsia="仿宋" w:hAnsi="仿宋" w:cs="仿宋" w:hint="eastAsia"/>
          <w:sz w:val="24"/>
          <w:szCs w:val="24"/>
        </w:rPr>
        <w:t>谈判</w:t>
      </w:r>
      <w:r w:rsidRPr="00B541DB">
        <w:rPr>
          <w:rFonts w:ascii="仿宋" w:eastAsia="仿宋" w:hAnsi="仿宋" w:cs="仿宋" w:hint="eastAsia"/>
          <w:sz w:val="24"/>
          <w:szCs w:val="24"/>
        </w:rPr>
        <w:t>会纪律请相关人员共同遵守，以保证本项目活动</w:t>
      </w:r>
      <w:r w:rsidRPr="00B541DB">
        <w:rPr>
          <w:rFonts w:ascii="仿宋" w:eastAsia="仿宋" w:hAnsi="仿宋" w:cs="仿宋" w:hint="eastAsia"/>
          <w:sz w:val="24"/>
          <w:szCs w:val="24"/>
          <w:lang w:val="zh-CN"/>
        </w:rPr>
        <w:t>健康、有序的进行。</w:t>
      </w:r>
    </w:p>
    <w:p w14:paraId="4C9B9CAC" w14:textId="77777777" w:rsidR="0030674C" w:rsidRPr="00B541DB" w:rsidRDefault="00E80204">
      <w:pPr>
        <w:pStyle w:val="1"/>
        <w:spacing w:line="240" w:lineRule="auto"/>
        <w:rPr>
          <w:rFonts w:ascii="仿宋" w:eastAsia="仿宋" w:hAnsi="仿宋" w:cs="仿宋"/>
          <w:color w:val="auto"/>
        </w:rPr>
      </w:pPr>
      <w:r w:rsidRPr="00B541DB">
        <w:rPr>
          <w:rFonts w:ascii="仿宋" w:eastAsia="仿宋" w:hAnsi="仿宋" w:cs="仿宋" w:hint="eastAsia"/>
          <w:color w:val="auto"/>
        </w:rPr>
        <w:br w:type="page"/>
      </w:r>
      <w:bookmarkStart w:id="83" w:name="_Toc32452"/>
      <w:bookmarkStart w:id="84" w:name="_Toc28776"/>
      <w:bookmarkStart w:id="85" w:name="_Toc18412"/>
      <w:bookmarkStart w:id="86" w:name="_Toc31052"/>
      <w:bookmarkStart w:id="87" w:name="_Toc1748"/>
      <w:bookmarkStart w:id="88" w:name="_Toc1767"/>
      <w:bookmarkStart w:id="89" w:name="_Toc793"/>
      <w:bookmarkStart w:id="90" w:name="_Toc21291"/>
      <w:r w:rsidRPr="00B541DB">
        <w:rPr>
          <w:rFonts w:ascii="仿宋" w:eastAsia="仿宋" w:hAnsi="仿宋" w:cs="仿宋" w:hint="eastAsia"/>
          <w:color w:val="auto"/>
        </w:rPr>
        <w:lastRenderedPageBreak/>
        <w:t>第六部分评审工作纪律</w:t>
      </w:r>
      <w:bookmarkEnd w:id="83"/>
      <w:bookmarkEnd w:id="84"/>
      <w:bookmarkEnd w:id="85"/>
      <w:bookmarkEnd w:id="86"/>
      <w:bookmarkEnd w:id="87"/>
      <w:bookmarkEnd w:id="88"/>
      <w:bookmarkEnd w:id="89"/>
      <w:bookmarkEnd w:id="90"/>
    </w:p>
    <w:p w14:paraId="08D641E9" w14:textId="77777777" w:rsidR="0030674C" w:rsidRPr="00B541DB" w:rsidRDefault="0030674C">
      <w:pPr>
        <w:ind w:firstLineChars="0" w:firstLine="0"/>
        <w:textAlignment w:val="baseline"/>
        <w:outlineLvl w:val="1"/>
        <w:rPr>
          <w:rFonts w:ascii="仿宋" w:eastAsia="仿宋" w:hAnsi="仿宋" w:cs="仿宋"/>
          <w:sz w:val="28"/>
          <w:szCs w:val="28"/>
        </w:rPr>
      </w:pPr>
      <w:bookmarkStart w:id="91" w:name="_Toc12076"/>
      <w:bookmarkEnd w:id="73"/>
    </w:p>
    <w:p w14:paraId="1EAB4FCE" w14:textId="77777777" w:rsidR="0030674C" w:rsidRPr="00B541DB" w:rsidRDefault="00E80204">
      <w:pPr>
        <w:ind w:firstLine="480"/>
        <w:textAlignment w:val="baseline"/>
        <w:outlineLvl w:val="1"/>
        <w:rPr>
          <w:rFonts w:ascii="仿宋" w:eastAsia="仿宋" w:hAnsi="仿宋" w:cs="仿宋"/>
          <w:sz w:val="24"/>
          <w:szCs w:val="24"/>
        </w:rPr>
      </w:pPr>
      <w:r w:rsidRPr="00B541DB">
        <w:rPr>
          <w:rFonts w:ascii="仿宋" w:eastAsia="仿宋" w:hAnsi="仿宋" w:cs="仿宋" w:hint="eastAsia"/>
          <w:sz w:val="24"/>
          <w:szCs w:val="24"/>
        </w:rPr>
        <w:t>一、严格遵守相关法律、法规；</w:t>
      </w:r>
      <w:bookmarkEnd w:id="91"/>
    </w:p>
    <w:p w14:paraId="2D21423E" w14:textId="615A90D5" w:rsidR="0030674C" w:rsidRPr="00B541DB" w:rsidRDefault="00E80204">
      <w:pPr>
        <w:ind w:firstLine="480"/>
        <w:textAlignment w:val="baseline"/>
        <w:rPr>
          <w:rFonts w:ascii="仿宋" w:eastAsia="仿宋" w:hAnsi="仿宋" w:cs="仿宋"/>
          <w:sz w:val="24"/>
          <w:szCs w:val="24"/>
        </w:rPr>
      </w:pPr>
      <w:r w:rsidRPr="00B541DB">
        <w:rPr>
          <w:rFonts w:ascii="仿宋" w:eastAsia="仿宋" w:hAnsi="仿宋" w:cs="仿宋" w:hint="eastAsia"/>
          <w:sz w:val="24"/>
          <w:szCs w:val="24"/>
        </w:rPr>
        <w:t>二、坚持公平、竞比、公正、科学、择优和信誉的评审原则，按</w:t>
      </w:r>
      <w:r w:rsidR="008952EA">
        <w:rPr>
          <w:rFonts w:ascii="仿宋" w:eastAsia="仿宋" w:hAnsi="仿宋" w:cs="仿宋" w:hint="eastAsia"/>
          <w:sz w:val="24"/>
          <w:szCs w:val="24"/>
        </w:rPr>
        <w:t>谈判</w:t>
      </w:r>
      <w:r w:rsidR="00674FF0" w:rsidRPr="00B541DB">
        <w:rPr>
          <w:rFonts w:ascii="仿宋" w:eastAsia="仿宋" w:hAnsi="仿宋" w:cs="仿宋" w:hint="eastAsia"/>
          <w:sz w:val="24"/>
          <w:szCs w:val="24"/>
        </w:rPr>
        <w:t>文件</w:t>
      </w:r>
      <w:r w:rsidRPr="00B541DB">
        <w:rPr>
          <w:rFonts w:ascii="仿宋" w:eastAsia="仿宋" w:hAnsi="仿宋" w:cs="仿宋" w:hint="eastAsia"/>
          <w:sz w:val="24"/>
          <w:szCs w:val="24"/>
        </w:rPr>
        <w:t>中的规定进行认真评审，不得与其他</w:t>
      </w:r>
      <w:r w:rsidR="008952EA">
        <w:rPr>
          <w:rFonts w:ascii="仿宋" w:eastAsia="仿宋" w:hAnsi="仿宋" w:cs="仿宋" w:hint="eastAsia"/>
          <w:sz w:val="24"/>
          <w:szCs w:val="24"/>
        </w:rPr>
        <w:t>谈判</w:t>
      </w:r>
      <w:r w:rsidRPr="00B541DB">
        <w:rPr>
          <w:rFonts w:ascii="仿宋" w:eastAsia="仿宋" w:hAnsi="仿宋" w:cs="仿宋" w:hint="eastAsia"/>
          <w:sz w:val="24"/>
          <w:szCs w:val="24"/>
        </w:rPr>
        <w:t>当事人串通评审；</w:t>
      </w:r>
    </w:p>
    <w:p w14:paraId="6FF70509" w14:textId="5DF320A4" w:rsidR="0030674C" w:rsidRPr="00B541DB" w:rsidRDefault="00E80204">
      <w:pPr>
        <w:ind w:firstLine="480"/>
        <w:textAlignment w:val="baseline"/>
        <w:rPr>
          <w:rFonts w:ascii="仿宋" w:eastAsia="仿宋" w:hAnsi="仿宋" w:cs="仿宋"/>
          <w:sz w:val="24"/>
          <w:szCs w:val="24"/>
        </w:rPr>
      </w:pPr>
      <w:r w:rsidRPr="00B541DB">
        <w:rPr>
          <w:rFonts w:ascii="仿宋" w:eastAsia="仿宋" w:hAnsi="仿宋" w:cs="仿宋" w:hint="eastAsia"/>
          <w:sz w:val="24"/>
          <w:szCs w:val="24"/>
        </w:rPr>
        <w:t>三、</w:t>
      </w:r>
      <w:r w:rsidR="008952EA">
        <w:rPr>
          <w:rFonts w:ascii="仿宋" w:eastAsia="仿宋" w:hAnsi="仿宋" w:cs="仿宋" w:hint="eastAsia"/>
          <w:sz w:val="24"/>
          <w:szCs w:val="24"/>
        </w:rPr>
        <w:t>谈判</w:t>
      </w:r>
      <w:r w:rsidRPr="00B541DB">
        <w:rPr>
          <w:rFonts w:ascii="仿宋" w:eastAsia="仿宋" w:hAnsi="仿宋" w:cs="仿宋" w:hint="eastAsia"/>
          <w:sz w:val="24"/>
          <w:szCs w:val="24"/>
        </w:rPr>
        <w:t>评审小组成员与评审有利害关系的，应主动提出，予以回避；</w:t>
      </w:r>
    </w:p>
    <w:p w14:paraId="7289132B" w14:textId="2ABA98C6" w:rsidR="0030674C" w:rsidRPr="00B541DB" w:rsidRDefault="00E80204">
      <w:pPr>
        <w:ind w:firstLine="480"/>
        <w:textAlignment w:val="baseline"/>
        <w:rPr>
          <w:rFonts w:ascii="仿宋" w:eastAsia="仿宋" w:hAnsi="仿宋" w:cs="仿宋"/>
          <w:sz w:val="24"/>
          <w:szCs w:val="24"/>
        </w:rPr>
      </w:pPr>
      <w:r w:rsidRPr="00B541DB">
        <w:rPr>
          <w:rFonts w:ascii="仿宋" w:eastAsia="仿宋" w:hAnsi="仿宋" w:cs="仿宋" w:hint="eastAsia"/>
          <w:sz w:val="24"/>
          <w:szCs w:val="24"/>
        </w:rPr>
        <w:t>四、</w:t>
      </w:r>
      <w:r w:rsidR="008952EA">
        <w:rPr>
          <w:rFonts w:ascii="仿宋" w:eastAsia="仿宋" w:hAnsi="仿宋" w:cs="仿宋" w:hint="eastAsia"/>
          <w:sz w:val="24"/>
          <w:szCs w:val="24"/>
        </w:rPr>
        <w:t>谈判</w:t>
      </w:r>
      <w:r w:rsidRPr="00B541DB">
        <w:rPr>
          <w:rFonts w:ascii="仿宋" w:eastAsia="仿宋" w:hAnsi="仿宋" w:cs="仿宋" w:hint="eastAsia"/>
          <w:sz w:val="24"/>
          <w:szCs w:val="24"/>
        </w:rPr>
        <w:t>评审小组成员一经进入评审区，在评审结束之前，禁止与外界接触，不得私自离开；</w:t>
      </w:r>
    </w:p>
    <w:p w14:paraId="0FB13DDA" w14:textId="77777777" w:rsidR="0030674C" w:rsidRPr="00B541DB" w:rsidRDefault="00E80204">
      <w:pPr>
        <w:ind w:firstLine="480"/>
        <w:textAlignment w:val="baseline"/>
        <w:rPr>
          <w:rFonts w:ascii="仿宋" w:eastAsia="仿宋" w:hAnsi="仿宋" w:cs="仿宋"/>
          <w:sz w:val="24"/>
          <w:szCs w:val="24"/>
        </w:rPr>
      </w:pPr>
      <w:r w:rsidRPr="00B541DB">
        <w:rPr>
          <w:rFonts w:ascii="仿宋" w:eastAsia="仿宋" w:hAnsi="仿宋" w:cs="仿宋" w:hint="eastAsia"/>
          <w:sz w:val="24"/>
          <w:szCs w:val="24"/>
        </w:rPr>
        <w:t>五、凡进入评审区的人员，应自觉服从管理，关闭各种通讯工具，不得干扰评审工作；</w:t>
      </w:r>
    </w:p>
    <w:p w14:paraId="1D9E96F5" w14:textId="7EA6F0A9" w:rsidR="0030674C" w:rsidRPr="00B541DB" w:rsidRDefault="00E80204">
      <w:pPr>
        <w:ind w:firstLine="480"/>
        <w:textAlignment w:val="baseline"/>
        <w:rPr>
          <w:rFonts w:ascii="仿宋" w:eastAsia="仿宋" w:hAnsi="仿宋" w:cs="仿宋"/>
          <w:sz w:val="24"/>
          <w:szCs w:val="24"/>
        </w:rPr>
      </w:pPr>
      <w:r w:rsidRPr="00B541DB">
        <w:rPr>
          <w:rFonts w:ascii="仿宋" w:eastAsia="仿宋" w:hAnsi="仿宋" w:cs="仿宋" w:hint="eastAsia"/>
          <w:sz w:val="24"/>
          <w:szCs w:val="24"/>
        </w:rPr>
        <w:t>六、评审的依据只能是</w:t>
      </w:r>
      <w:r w:rsidR="008952EA">
        <w:rPr>
          <w:rFonts w:ascii="仿宋" w:eastAsia="仿宋" w:hAnsi="仿宋" w:cs="仿宋" w:hint="eastAsia"/>
          <w:sz w:val="24"/>
          <w:szCs w:val="24"/>
        </w:rPr>
        <w:t>谈判</w:t>
      </w:r>
      <w:r w:rsidRPr="00B541DB">
        <w:rPr>
          <w:rFonts w:ascii="仿宋" w:eastAsia="仿宋" w:hAnsi="仿宋" w:cs="仿宋" w:hint="eastAsia"/>
          <w:sz w:val="24"/>
          <w:szCs w:val="24"/>
        </w:rPr>
        <w:t>响应文件及其有效补充文件或澄清文件；</w:t>
      </w:r>
    </w:p>
    <w:p w14:paraId="681208C6" w14:textId="23105CB8" w:rsidR="0030674C" w:rsidRPr="00B541DB" w:rsidRDefault="00E80204">
      <w:pPr>
        <w:ind w:firstLine="480"/>
        <w:textAlignment w:val="baseline"/>
        <w:rPr>
          <w:rFonts w:ascii="仿宋" w:eastAsia="仿宋" w:hAnsi="仿宋" w:cs="仿宋"/>
          <w:sz w:val="24"/>
          <w:szCs w:val="24"/>
        </w:rPr>
      </w:pPr>
      <w:r w:rsidRPr="00B541DB">
        <w:rPr>
          <w:rFonts w:ascii="仿宋" w:eastAsia="仿宋" w:hAnsi="仿宋" w:cs="仿宋" w:hint="eastAsia"/>
          <w:sz w:val="24"/>
          <w:szCs w:val="24"/>
        </w:rPr>
        <w:t>七、在评审工作中坚持“公正、公平”的原则，按</w:t>
      </w:r>
      <w:r w:rsidR="008952EA">
        <w:rPr>
          <w:rFonts w:ascii="仿宋" w:eastAsia="仿宋" w:hAnsi="仿宋" w:cs="仿宋" w:hint="eastAsia"/>
          <w:sz w:val="24"/>
          <w:szCs w:val="24"/>
        </w:rPr>
        <w:t>谈判</w:t>
      </w:r>
      <w:r w:rsidRPr="00B541DB">
        <w:rPr>
          <w:rFonts w:ascii="仿宋" w:eastAsia="仿宋" w:hAnsi="仿宋" w:cs="仿宋" w:hint="eastAsia"/>
          <w:sz w:val="24"/>
          <w:szCs w:val="24"/>
        </w:rPr>
        <w:t>、</w:t>
      </w:r>
      <w:r w:rsidR="008952EA">
        <w:rPr>
          <w:rFonts w:ascii="仿宋" w:eastAsia="仿宋" w:hAnsi="仿宋" w:cs="仿宋" w:hint="eastAsia"/>
          <w:sz w:val="24"/>
          <w:szCs w:val="24"/>
        </w:rPr>
        <w:t>谈判</w:t>
      </w:r>
      <w:r w:rsidRPr="00B541DB">
        <w:rPr>
          <w:rFonts w:ascii="仿宋" w:eastAsia="仿宋" w:hAnsi="仿宋" w:cs="仿宋" w:hint="eastAsia"/>
          <w:sz w:val="24"/>
          <w:szCs w:val="24"/>
        </w:rPr>
        <w:t>响应文件认真、客观公正地对待每一位</w:t>
      </w:r>
      <w:r w:rsidR="008952EA">
        <w:rPr>
          <w:rFonts w:ascii="仿宋" w:eastAsia="仿宋" w:hAnsi="仿宋" w:cs="仿宋" w:hint="eastAsia"/>
          <w:sz w:val="24"/>
          <w:szCs w:val="24"/>
        </w:rPr>
        <w:t>谈判</w:t>
      </w:r>
      <w:r w:rsidRPr="00B541DB">
        <w:rPr>
          <w:rFonts w:ascii="仿宋" w:eastAsia="仿宋" w:hAnsi="仿宋" w:cs="仿宋" w:hint="eastAsia"/>
          <w:sz w:val="24"/>
          <w:szCs w:val="24"/>
        </w:rPr>
        <w:t>供应商，不受机构和个人干扰，依法保护招、</w:t>
      </w:r>
      <w:r w:rsidR="008952EA">
        <w:rPr>
          <w:rFonts w:ascii="仿宋" w:eastAsia="仿宋" w:hAnsi="仿宋" w:cs="仿宋" w:hint="eastAsia"/>
          <w:sz w:val="24"/>
          <w:szCs w:val="24"/>
        </w:rPr>
        <w:t>谈判</w:t>
      </w:r>
      <w:r w:rsidRPr="00B541DB">
        <w:rPr>
          <w:rFonts w:ascii="仿宋" w:eastAsia="仿宋" w:hAnsi="仿宋" w:cs="仿宋" w:hint="eastAsia"/>
          <w:sz w:val="24"/>
          <w:szCs w:val="24"/>
        </w:rPr>
        <w:t>供应商的合法权益。</w:t>
      </w:r>
      <w:r w:rsidR="008952EA">
        <w:rPr>
          <w:rFonts w:ascii="仿宋" w:eastAsia="仿宋" w:hAnsi="仿宋" w:cs="仿宋" w:hint="eastAsia"/>
          <w:sz w:val="24"/>
          <w:szCs w:val="24"/>
        </w:rPr>
        <w:t>谈判</w:t>
      </w:r>
      <w:r w:rsidRPr="00B541DB">
        <w:rPr>
          <w:rFonts w:ascii="仿宋" w:eastAsia="仿宋" w:hAnsi="仿宋" w:cs="仿宋" w:hint="eastAsia"/>
          <w:sz w:val="24"/>
          <w:szCs w:val="24"/>
        </w:rPr>
        <w:t>评审小组评审时应各自独立进行评审，不得发表任何具有倾向性的见解，不得对其他评委的评审意见施加任何影响，不得私下接触</w:t>
      </w:r>
      <w:r w:rsidR="008952EA">
        <w:rPr>
          <w:rFonts w:ascii="仿宋" w:eastAsia="仿宋" w:hAnsi="仿宋" w:cs="仿宋" w:hint="eastAsia"/>
          <w:sz w:val="24"/>
          <w:szCs w:val="24"/>
        </w:rPr>
        <w:t>谈判</w:t>
      </w:r>
      <w:r w:rsidRPr="00B541DB">
        <w:rPr>
          <w:rFonts w:ascii="仿宋" w:eastAsia="仿宋" w:hAnsi="仿宋" w:cs="仿宋" w:hint="eastAsia"/>
          <w:sz w:val="24"/>
          <w:szCs w:val="24"/>
        </w:rPr>
        <w:t>供应商或提前泄露评审结果；</w:t>
      </w:r>
    </w:p>
    <w:p w14:paraId="16E7709E" w14:textId="256849AD" w:rsidR="0030674C" w:rsidRPr="00B541DB" w:rsidRDefault="00E80204">
      <w:pPr>
        <w:ind w:firstLine="480"/>
        <w:textAlignment w:val="baseline"/>
        <w:rPr>
          <w:rFonts w:ascii="仿宋" w:eastAsia="仿宋" w:hAnsi="仿宋" w:cs="仿宋"/>
          <w:sz w:val="24"/>
          <w:szCs w:val="24"/>
        </w:rPr>
      </w:pPr>
      <w:r w:rsidRPr="00B541DB">
        <w:rPr>
          <w:rFonts w:ascii="仿宋" w:eastAsia="仿宋" w:hAnsi="仿宋" w:cs="仿宋" w:hint="eastAsia"/>
          <w:sz w:val="24"/>
          <w:szCs w:val="24"/>
        </w:rPr>
        <w:t>八、</w:t>
      </w:r>
      <w:r w:rsidR="008952EA">
        <w:rPr>
          <w:rFonts w:ascii="仿宋" w:eastAsia="仿宋" w:hAnsi="仿宋" w:cs="仿宋" w:hint="eastAsia"/>
          <w:sz w:val="24"/>
          <w:szCs w:val="24"/>
        </w:rPr>
        <w:t>谈判</w:t>
      </w:r>
      <w:r w:rsidRPr="00B541DB">
        <w:rPr>
          <w:rFonts w:ascii="仿宋" w:eastAsia="仿宋" w:hAnsi="仿宋" w:cs="仿宋" w:hint="eastAsia"/>
          <w:sz w:val="24"/>
          <w:szCs w:val="24"/>
        </w:rPr>
        <w:t>评审小组有权要求</w:t>
      </w:r>
      <w:r w:rsidR="008952EA">
        <w:rPr>
          <w:rFonts w:ascii="仿宋" w:eastAsia="仿宋" w:hAnsi="仿宋" w:cs="仿宋" w:hint="eastAsia"/>
          <w:sz w:val="24"/>
          <w:szCs w:val="24"/>
        </w:rPr>
        <w:t>谈判</w:t>
      </w:r>
      <w:r w:rsidRPr="00B541DB">
        <w:rPr>
          <w:rFonts w:ascii="仿宋" w:eastAsia="仿宋" w:hAnsi="仿宋" w:cs="仿宋" w:hint="eastAsia"/>
          <w:sz w:val="24"/>
          <w:szCs w:val="24"/>
        </w:rPr>
        <w:t>供应商对其</w:t>
      </w:r>
      <w:r w:rsidR="008952EA">
        <w:rPr>
          <w:rFonts w:ascii="仿宋" w:eastAsia="仿宋" w:hAnsi="仿宋" w:cs="仿宋" w:hint="eastAsia"/>
          <w:sz w:val="24"/>
          <w:szCs w:val="24"/>
        </w:rPr>
        <w:t>谈判</w:t>
      </w:r>
      <w:r w:rsidRPr="00B541DB">
        <w:rPr>
          <w:rFonts w:ascii="仿宋" w:eastAsia="仿宋" w:hAnsi="仿宋" w:cs="仿宋" w:hint="eastAsia"/>
          <w:sz w:val="24"/>
          <w:szCs w:val="24"/>
        </w:rPr>
        <w:t>响应文件中不明确的内容做出解释、澄清，并用书面的形式确认，满足要求的，按有效</w:t>
      </w:r>
      <w:r w:rsidR="008952EA">
        <w:rPr>
          <w:rFonts w:ascii="仿宋" w:eastAsia="仿宋" w:hAnsi="仿宋" w:cs="仿宋" w:hint="eastAsia"/>
          <w:sz w:val="24"/>
          <w:szCs w:val="24"/>
        </w:rPr>
        <w:t>谈判</w:t>
      </w:r>
      <w:r w:rsidRPr="00B541DB">
        <w:rPr>
          <w:rFonts w:ascii="仿宋" w:eastAsia="仿宋" w:hAnsi="仿宋" w:cs="仿宋" w:hint="eastAsia"/>
          <w:sz w:val="24"/>
          <w:szCs w:val="24"/>
        </w:rPr>
        <w:t>书接受，但不允许对技术、商务、价格等实质内容进行修改；</w:t>
      </w:r>
    </w:p>
    <w:p w14:paraId="47D82B53" w14:textId="6321B6AB" w:rsidR="0030674C" w:rsidRPr="00B541DB" w:rsidRDefault="00E80204">
      <w:pPr>
        <w:ind w:firstLine="480"/>
        <w:textAlignment w:val="baseline"/>
        <w:rPr>
          <w:rFonts w:ascii="仿宋" w:eastAsia="仿宋" w:hAnsi="仿宋" w:cs="仿宋"/>
          <w:sz w:val="24"/>
          <w:szCs w:val="24"/>
        </w:rPr>
      </w:pPr>
      <w:r w:rsidRPr="00B541DB">
        <w:rPr>
          <w:rFonts w:ascii="仿宋" w:eastAsia="仿宋" w:hAnsi="仿宋" w:cs="仿宋" w:hint="eastAsia"/>
          <w:sz w:val="24"/>
          <w:szCs w:val="24"/>
        </w:rPr>
        <w:t>九、</w:t>
      </w:r>
      <w:r w:rsidR="008952EA">
        <w:rPr>
          <w:rFonts w:ascii="仿宋" w:eastAsia="仿宋" w:hAnsi="仿宋" w:cs="仿宋" w:hint="eastAsia"/>
          <w:sz w:val="24"/>
          <w:szCs w:val="24"/>
        </w:rPr>
        <w:t>谈判</w:t>
      </w:r>
      <w:r w:rsidRPr="00B541DB">
        <w:rPr>
          <w:rFonts w:ascii="仿宋" w:eastAsia="仿宋" w:hAnsi="仿宋" w:cs="仿宋" w:hint="eastAsia"/>
          <w:sz w:val="24"/>
          <w:szCs w:val="24"/>
        </w:rPr>
        <w:t>评审小组均不得向</w:t>
      </w:r>
      <w:r w:rsidR="008952EA">
        <w:rPr>
          <w:rFonts w:ascii="仿宋" w:eastAsia="仿宋" w:hAnsi="仿宋" w:cs="仿宋" w:hint="eastAsia"/>
          <w:sz w:val="24"/>
          <w:szCs w:val="24"/>
        </w:rPr>
        <w:t>谈判</w:t>
      </w:r>
      <w:r w:rsidRPr="00B541DB">
        <w:rPr>
          <w:rFonts w:ascii="仿宋" w:eastAsia="仿宋" w:hAnsi="仿宋" w:cs="仿宋" w:hint="eastAsia"/>
          <w:sz w:val="24"/>
          <w:szCs w:val="24"/>
        </w:rPr>
        <w:t>供应商或相关的人员透露所有评审和定标等有关情况，也必须对</w:t>
      </w:r>
      <w:r w:rsidR="008952EA">
        <w:rPr>
          <w:rFonts w:ascii="仿宋" w:eastAsia="仿宋" w:hAnsi="仿宋" w:cs="仿宋" w:hint="eastAsia"/>
          <w:sz w:val="24"/>
          <w:szCs w:val="24"/>
        </w:rPr>
        <w:t>谈判</w:t>
      </w:r>
      <w:r w:rsidRPr="00B541DB">
        <w:rPr>
          <w:rFonts w:ascii="仿宋" w:eastAsia="仿宋" w:hAnsi="仿宋" w:cs="仿宋" w:hint="eastAsia"/>
          <w:sz w:val="24"/>
          <w:szCs w:val="24"/>
        </w:rPr>
        <w:t>供应商的商业机密进行保密；</w:t>
      </w:r>
    </w:p>
    <w:p w14:paraId="4B02E565" w14:textId="334D6F24" w:rsidR="0030674C" w:rsidRPr="00B541DB" w:rsidRDefault="00E80204">
      <w:pPr>
        <w:ind w:firstLine="480"/>
        <w:textAlignment w:val="baseline"/>
        <w:rPr>
          <w:rFonts w:ascii="仿宋" w:eastAsia="仿宋" w:hAnsi="仿宋" w:cs="仿宋"/>
          <w:sz w:val="24"/>
          <w:szCs w:val="24"/>
        </w:rPr>
      </w:pPr>
      <w:r w:rsidRPr="00B541DB">
        <w:rPr>
          <w:rFonts w:ascii="仿宋" w:eastAsia="仿宋" w:hAnsi="仿宋" w:cs="仿宋" w:hint="eastAsia"/>
          <w:sz w:val="24"/>
          <w:szCs w:val="24"/>
        </w:rPr>
        <w:t>十、</w:t>
      </w:r>
      <w:r w:rsidR="008952EA">
        <w:rPr>
          <w:rFonts w:ascii="仿宋" w:eastAsia="仿宋" w:hAnsi="仿宋" w:cs="仿宋" w:hint="eastAsia"/>
          <w:sz w:val="24"/>
          <w:szCs w:val="24"/>
        </w:rPr>
        <w:t>谈判</w:t>
      </w:r>
      <w:r w:rsidRPr="00B541DB">
        <w:rPr>
          <w:rFonts w:ascii="仿宋" w:eastAsia="仿宋" w:hAnsi="仿宋" w:cs="仿宋" w:hint="eastAsia"/>
          <w:sz w:val="24"/>
          <w:szCs w:val="24"/>
        </w:rPr>
        <w:t>评审小组应在评审意见书签名，有不同意见的，可书面说明。不在评审意见书上签名，又不书面说明理由的，视同同意评审意见；</w:t>
      </w:r>
    </w:p>
    <w:p w14:paraId="49273027" w14:textId="77777777" w:rsidR="0030674C" w:rsidRPr="00B541DB" w:rsidRDefault="00E80204">
      <w:pPr>
        <w:ind w:firstLine="480"/>
        <w:textAlignment w:val="baseline"/>
        <w:outlineLvl w:val="1"/>
        <w:rPr>
          <w:rFonts w:ascii="仿宋" w:eastAsia="仿宋" w:hAnsi="仿宋" w:cs="仿宋"/>
          <w:sz w:val="24"/>
          <w:szCs w:val="24"/>
        </w:rPr>
      </w:pPr>
      <w:bookmarkStart w:id="92" w:name="_Toc30953"/>
      <w:r w:rsidRPr="00B541DB">
        <w:rPr>
          <w:rFonts w:ascii="仿宋" w:eastAsia="仿宋" w:hAnsi="仿宋" w:cs="仿宋" w:hint="eastAsia"/>
          <w:sz w:val="24"/>
          <w:szCs w:val="24"/>
        </w:rPr>
        <w:t>十一、评审所用资料及工作底稿均不得带离评审会场；</w:t>
      </w:r>
      <w:bookmarkEnd w:id="92"/>
    </w:p>
    <w:p w14:paraId="7F6F278C" w14:textId="1000A84A" w:rsidR="0030674C" w:rsidRPr="00B541DB" w:rsidRDefault="00E80204">
      <w:pPr>
        <w:ind w:firstLine="480"/>
        <w:textAlignment w:val="baseline"/>
        <w:rPr>
          <w:rFonts w:ascii="仿宋" w:eastAsia="仿宋" w:hAnsi="仿宋" w:cs="仿宋"/>
          <w:sz w:val="24"/>
          <w:szCs w:val="24"/>
        </w:rPr>
      </w:pPr>
      <w:r w:rsidRPr="00B541DB">
        <w:rPr>
          <w:rFonts w:ascii="仿宋" w:eastAsia="仿宋" w:hAnsi="仿宋" w:cs="仿宋" w:hint="eastAsia"/>
          <w:sz w:val="24"/>
          <w:szCs w:val="24"/>
        </w:rPr>
        <w:t>十二、</w:t>
      </w:r>
      <w:r w:rsidR="008952EA">
        <w:rPr>
          <w:rFonts w:ascii="仿宋" w:eastAsia="仿宋" w:hAnsi="仿宋" w:cs="仿宋" w:hint="eastAsia"/>
          <w:sz w:val="24"/>
          <w:szCs w:val="24"/>
        </w:rPr>
        <w:t>谈判</w:t>
      </w:r>
      <w:r w:rsidRPr="00B541DB">
        <w:rPr>
          <w:rFonts w:ascii="仿宋" w:eastAsia="仿宋" w:hAnsi="仿宋" w:cs="仿宋" w:hint="eastAsia"/>
          <w:sz w:val="24"/>
          <w:szCs w:val="24"/>
        </w:rPr>
        <w:t>评审小组评审工作应接受</w:t>
      </w:r>
      <w:r w:rsidR="008952EA">
        <w:rPr>
          <w:rFonts w:ascii="仿宋" w:eastAsia="仿宋" w:hAnsi="仿宋" w:cs="仿宋" w:hint="eastAsia"/>
          <w:sz w:val="24"/>
          <w:szCs w:val="24"/>
        </w:rPr>
        <w:t>谈判</w:t>
      </w:r>
      <w:r w:rsidRPr="00B541DB">
        <w:rPr>
          <w:rFonts w:ascii="仿宋" w:eastAsia="仿宋" w:hAnsi="仿宋" w:cs="仿宋" w:hint="eastAsia"/>
          <w:sz w:val="24"/>
          <w:szCs w:val="24"/>
        </w:rPr>
        <w:t>监管部门监督员的监督；</w:t>
      </w:r>
    </w:p>
    <w:p w14:paraId="664D2ED4" w14:textId="77777777" w:rsidR="0030674C" w:rsidRPr="00B541DB" w:rsidRDefault="0030674C">
      <w:pPr>
        <w:pStyle w:val="1"/>
        <w:spacing w:line="240" w:lineRule="auto"/>
        <w:jc w:val="both"/>
        <w:rPr>
          <w:rFonts w:ascii="仿宋" w:eastAsia="仿宋" w:hAnsi="仿宋" w:cs="仿宋"/>
          <w:color w:val="auto"/>
        </w:rPr>
      </w:pPr>
      <w:bookmarkStart w:id="93" w:name="_Toc20309"/>
      <w:bookmarkStart w:id="94" w:name="_Toc3560"/>
      <w:bookmarkStart w:id="95" w:name="_Toc21624"/>
      <w:bookmarkStart w:id="96" w:name="_Toc24815"/>
      <w:bookmarkStart w:id="97" w:name="_Toc27038"/>
      <w:bookmarkStart w:id="98" w:name="_Toc9958"/>
      <w:bookmarkStart w:id="99" w:name="_Toc278286326"/>
      <w:bookmarkStart w:id="100" w:name="_Toc26019"/>
      <w:bookmarkStart w:id="101" w:name="_Toc11085"/>
    </w:p>
    <w:p w14:paraId="3A0A565B" w14:textId="77777777" w:rsidR="0030674C" w:rsidRPr="00B541DB" w:rsidRDefault="0030674C">
      <w:pPr>
        <w:pStyle w:val="1"/>
        <w:spacing w:line="240" w:lineRule="auto"/>
        <w:jc w:val="both"/>
        <w:rPr>
          <w:rFonts w:ascii="仿宋" w:eastAsia="仿宋" w:hAnsi="仿宋" w:cs="仿宋"/>
          <w:color w:val="auto"/>
        </w:rPr>
      </w:pPr>
    </w:p>
    <w:p w14:paraId="399FA4A5" w14:textId="77777777" w:rsidR="0030674C" w:rsidRPr="00B541DB" w:rsidRDefault="0030674C">
      <w:pPr>
        <w:pStyle w:val="1"/>
        <w:spacing w:line="240" w:lineRule="auto"/>
        <w:jc w:val="both"/>
        <w:rPr>
          <w:rFonts w:ascii="仿宋" w:eastAsia="仿宋" w:hAnsi="仿宋" w:cs="仿宋"/>
          <w:color w:val="auto"/>
        </w:rPr>
      </w:pPr>
    </w:p>
    <w:p w14:paraId="3C7C21A3" w14:textId="77777777" w:rsidR="0030674C" w:rsidRPr="00B541DB" w:rsidRDefault="0030674C">
      <w:pPr>
        <w:pStyle w:val="1"/>
        <w:spacing w:line="240" w:lineRule="auto"/>
        <w:rPr>
          <w:rFonts w:ascii="仿宋" w:eastAsia="仿宋" w:hAnsi="仿宋" w:cs="仿宋"/>
          <w:color w:val="auto"/>
        </w:rPr>
      </w:pPr>
    </w:p>
    <w:p w14:paraId="01233FF0" w14:textId="77777777" w:rsidR="0030674C" w:rsidRPr="00B541DB" w:rsidRDefault="00E80204">
      <w:pPr>
        <w:pStyle w:val="1"/>
        <w:spacing w:line="240" w:lineRule="auto"/>
        <w:rPr>
          <w:rFonts w:ascii="仿宋" w:eastAsia="仿宋" w:hAnsi="仿宋" w:cs="仿宋"/>
          <w:color w:val="auto"/>
          <w:sz w:val="24"/>
        </w:rPr>
      </w:pPr>
      <w:r w:rsidRPr="00B541DB">
        <w:rPr>
          <w:rFonts w:ascii="仿宋" w:eastAsia="仿宋" w:hAnsi="仿宋" w:cs="仿宋" w:hint="eastAsia"/>
          <w:color w:val="auto"/>
        </w:rPr>
        <w:lastRenderedPageBreak/>
        <w:t>第七部分合同条款</w:t>
      </w:r>
      <w:bookmarkEnd w:id="93"/>
      <w:bookmarkEnd w:id="94"/>
      <w:bookmarkEnd w:id="95"/>
      <w:bookmarkEnd w:id="96"/>
      <w:bookmarkEnd w:id="97"/>
      <w:bookmarkEnd w:id="98"/>
      <w:bookmarkEnd w:id="99"/>
      <w:bookmarkEnd w:id="100"/>
      <w:bookmarkEnd w:id="101"/>
    </w:p>
    <w:p w14:paraId="405885DF" w14:textId="77777777" w:rsidR="0030674C" w:rsidRPr="00B541DB" w:rsidRDefault="0030674C">
      <w:pPr>
        <w:ind w:firstLine="422"/>
        <w:jc w:val="center"/>
        <w:rPr>
          <w:rFonts w:ascii="仿宋" w:eastAsia="仿宋" w:hAnsi="仿宋" w:cs="仿宋"/>
          <w:b/>
          <w:bCs/>
        </w:rPr>
      </w:pPr>
    </w:p>
    <w:p w14:paraId="1F1491E2" w14:textId="77777777" w:rsidR="0030674C" w:rsidRPr="00B541DB" w:rsidRDefault="0030674C">
      <w:pPr>
        <w:ind w:firstLine="422"/>
        <w:jc w:val="center"/>
        <w:rPr>
          <w:rFonts w:ascii="仿宋" w:eastAsia="仿宋" w:hAnsi="仿宋" w:cs="仿宋"/>
          <w:b/>
          <w:bCs/>
        </w:rPr>
      </w:pPr>
    </w:p>
    <w:p w14:paraId="732D502F" w14:textId="1F8FBAAE" w:rsidR="0030674C" w:rsidRPr="00B541DB" w:rsidRDefault="00E80204">
      <w:pPr>
        <w:ind w:firstLine="562"/>
        <w:jc w:val="both"/>
        <w:rPr>
          <w:rFonts w:ascii="仿宋" w:eastAsia="仿宋" w:hAnsi="仿宋" w:cs="仿宋"/>
          <w:b/>
          <w:bCs/>
          <w:sz w:val="28"/>
          <w:szCs w:val="28"/>
        </w:rPr>
        <w:sectPr w:rsidR="0030674C" w:rsidRPr="00B541DB">
          <w:headerReference w:type="default" r:id="rId16"/>
          <w:footerReference w:type="default" r:id="rId17"/>
          <w:pgSz w:w="12240" w:h="15840"/>
          <w:pgMar w:top="1134" w:right="1701" w:bottom="1134" w:left="1701" w:header="720" w:footer="720" w:gutter="0"/>
          <w:cols w:space="720"/>
          <w:docGrid w:linePitch="285"/>
        </w:sectPr>
      </w:pPr>
      <w:r w:rsidRPr="00B541DB">
        <w:rPr>
          <w:rFonts w:ascii="仿宋" w:eastAsia="仿宋" w:hAnsi="仿宋" w:cs="仿宋" w:hint="eastAsia"/>
          <w:b/>
          <w:bCs/>
          <w:sz w:val="28"/>
          <w:szCs w:val="28"/>
        </w:rPr>
        <w:t>成交供应商与采购人根据</w:t>
      </w:r>
      <w:r w:rsidR="008952EA">
        <w:rPr>
          <w:rFonts w:ascii="仿宋" w:eastAsia="仿宋" w:hAnsi="仿宋" w:cs="仿宋" w:hint="eastAsia"/>
          <w:b/>
          <w:bCs/>
          <w:sz w:val="28"/>
          <w:szCs w:val="28"/>
        </w:rPr>
        <w:t>谈判</w:t>
      </w:r>
      <w:r w:rsidR="00674FF0" w:rsidRPr="00B541DB">
        <w:rPr>
          <w:rFonts w:ascii="仿宋" w:eastAsia="仿宋" w:hAnsi="仿宋" w:cs="仿宋" w:hint="eastAsia"/>
          <w:b/>
          <w:bCs/>
          <w:sz w:val="28"/>
          <w:szCs w:val="28"/>
        </w:rPr>
        <w:t>文件</w:t>
      </w:r>
      <w:r w:rsidRPr="00B541DB">
        <w:rPr>
          <w:rFonts w:ascii="仿宋" w:eastAsia="仿宋" w:hAnsi="仿宋" w:cs="仿宋" w:hint="eastAsia"/>
          <w:b/>
          <w:bCs/>
          <w:sz w:val="28"/>
          <w:szCs w:val="28"/>
        </w:rPr>
        <w:t>及</w:t>
      </w:r>
      <w:r w:rsidR="008952EA">
        <w:rPr>
          <w:rFonts w:ascii="仿宋" w:eastAsia="仿宋" w:hAnsi="仿宋" w:cs="仿宋" w:hint="eastAsia"/>
          <w:b/>
          <w:bCs/>
          <w:sz w:val="28"/>
          <w:szCs w:val="28"/>
        </w:rPr>
        <w:t>谈判</w:t>
      </w:r>
      <w:r w:rsidRPr="00B541DB">
        <w:rPr>
          <w:rFonts w:ascii="仿宋" w:eastAsia="仿宋" w:hAnsi="仿宋" w:cs="仿宋" w:hint="eastAsia"/>
          <w:b/>
          <w:bCs/>
          <w:sz w:val="28"/>
          <w:szCs w:val="28"/>
        </w:rPr>
        <w:t>响应文件协商签订合同的为准。</w:t>
      </w:r>
    </w:p>
    <w:p w14:paraId="2C6A070C" w14:textId="77777777" w:rsidR="0030674C" w:rsidRPr="00B541DB" w:rsidRDefault="0030674C">
      <w:pPr>
        <w:ind w:firstLine="482"/>
        <w:textAlignment w:val="baseline"/>
        <w:rPr>
          <w:rFonts w:ascii="仿宋_GB2312" w:eastAsia="仿宋_GB2312" w:hAnsi="仿宋_GB2312" w:cs="仿宋_GB2312"/>
          <w:b/>
          <w:sz w:val="24"/>
          <w:u w:val="single"/>
        </w:rPr>
      </w:pPr>
    </w:p>
    <w:p w14:paraId="7A9D2774" w14:textId="6797BDE5" w:rsidR="0030674C" w:rsidRPr="00B541DB" w:rsidRDefault="00E80204">
      <w:pPr>
        <w:pStyle w:val="1"/>
        <w:rPr>
          <w:rFonts w:ascii="仿宋_GB2312" w:eastAsia="仿宋_GB2312" w:hAnsi="仿宋_GB2312" w:cs="仿宋_GB2312"/>
          <w:color w:val="auto"/>
        </w:rPr>
      </w:pPr>
      <w:bookmarkStart w:id="102" w:name="_Toc2684"/>
      <w:bookmarkStart w:id="103" w:name="_Toc278286327"/>
      <w:bookmarkStart w:id="104" w:name="_Toc271013840"/>
      <w:bookmarkStart w:id="105" w:name="_Toc16294"/>
      <w:bookmarkStart w:id="106" w:name="_Toc24640"/>
      <w:bookmarkStart w:id="107" w:name="_Toc24976"/>
      <w:bookmarkStart w:id="108" w:name="_Toc19970"/>
      <w:bookmarkStart w:id="109" w:name="_Toc32042"/>
      <w:bookmarkStart w:id="110" w:name="_Toc23331"/>
      <w:bookmarkStart w:id="111" w:name="_Toc271034604"/>
      <w:bookmarkStart w:id="112" w:name="_Toc25859"/>
      <w:r w:rsidRPr="00B541DB">
        <w:rPr>
          <w:rFonts w:ascii="仿宋_GB2312" w:eastAsia="仿宋_GB2312" w:hAnsi="仿宋_GB2312" w:cs="仿宋_GB2312" w:hint="eastAsia"/>
          <w:color w:val="auto"/>
        </w:rPr>
        <w:t>第八部分</w:t>
      </w:r>
      <w:r w:rsidR="008952EA">
        <w:rPr>
          <w:rFonts w:ascii="仿宋_GB2312" w:eastAsia="仿宋_GB2312" w:hAnsi="仿宋_GB2312" w:cs="仿宋_GB2312" w:hint="eastAsia"/>
          <w:color w:val="auto"/>
        </w:rPr>
        <w:t>谈判</w:t>
      </w:r>
      <w:r w:rsidRPr="00B541DB">
        <w:rPr>
          <w:rFonts w:ascii="仿宋_GB2312" w:eastAsia="仿宋_GB2312" w:hAnsi="仿宋_GB2312" w:cs="仿宋_GB2312" w:hint="eastAsia"/>
          <w:color w:val="auto"/>
        </w:rPr>
        <w:t>响应文件格式</w:t>
      </w:r>
      <w:bookmarkEnd w:id="102"/>
      <w:bookmarkEnd w:id="103"/>
      <w:bookmarkEnd w:id="104"/>
      <w:bookmarkEnd w:id="105"/>
      <w:bookmarkEnd w:id="106"/>
      <w:bookmarkEnd w:id="107"/>
      <w:bookmarkEnd w:id="108"/>
      <w:bookmarkEnd w:id="109"/>
      <w:bookmarkEnd w:id="110"/>
      <w:bookmarkEnd w:id="111"/>
      <w:bookmarkEnd w:id="112"/>
    </w:p>
    <w:p w14:paraId="79FF9402" w14:textId="77777777" w:rsidR="0030674C" w:rsidRPr="00B541DB" w:rsidRDefault="0030674C">
      <w:pPr>
        <w:spacing w:beforeLines="50" w:before="120" w:afterLines="50" w:after="120"/>
        <w:ind w:firstLine="1123"/>
        <w:jc w:val="center"/>
        <w:rPr>
          <w:rFonts w:ascii="仿宋_GB2312" w:eastAsia="仿宋_GB2312" w:hAnsi="仿宋_GB2312" w:cs="仿宋_GB2312"/>
          <w:spacing w:val="40"/>
          <w:w w:val="110"/>
          <w:sz w:val="44"/>
          <w:szCs w:val="44"/>
          <w:lang w:bidi="ar"/>
        </w:rPr>
      </w:pPr>
    </w:p>
    <w:p w14:paraId="5CDE0F21" w14:textId="77777777" w:rsidR="0030674C" w:rsidRPr="00B541DB" w:rsidRDefault="0030674C">
      <w:pPr>
        <w:pStyle w:val="a9"/>
        <w:ind w:firstLine="1123"/>
        <w:rPr>
          <w:rFonts w:ascii="仿宋_GB2312" w:eastAsia="仿宋_GB2312" w:hAnsi="仿宋_GB2312" w:cs="仿宋_GB2312"/>
          <w:spacing w:val="40"/>
          <w:w w:val="110"/>
          <w:sz w:val="44"/>
          <w:szCs w:val="44"/>
          <w:lang w:bidi="ar"/>
        </w:rPr>
      </w:pPr>
    </w:p>
    <w:p w14:paraId="4DF74F50" w14:textId="6B661EF8" w:rsidR="0030674C" w:rsidRPr="00B541DB" w:rsidRDefault="008952EA">
      <w:pPr>
        <w:spacing w:beforeLines="50" w:before="120" w:afterLines="50" w:after="120"/>
        <w:ind w:firstLineChars="0" w:firstLine="0"/>
        <w:jc w:val="center"/>
        <w:outlineLvl w:val="1"/>
        <w:rPr>
          <w:rFonts w:ascii="仿宋_GB2312" w:eastAsia="仿宋_GB2312" w:hAnsi="仿宋_GB2312" w:cs="仿宋_GB2312"/>
          <w:spacing w:val="40"/>
          <w:w w:val="110"/>
          <w:sz w:val="44"/>
          <w:szCs w:val="44"/>
        </w:rPr>
      </w:pPr>
      <w:bookmarkStart w:id="113" w:name="_Toc3433"/>
      <w:bookmarkStart w:id="114" w:name="_Toc10241"/>
      <w:r>
        <w:rPr>
          <w:rFonts w:ascii="仿宋_GB2312" w:eastAsia="仿宋_GB2312" w:hAnsi="仿宋_GB2312" w:cs="仿宋_GB2312" w:hint="eastAsia"/>
          <w:spacing w:val="40"/>
          <w:w w:val="110"/>
          <w:sz w:val="44"/>
          <w:szCs w:val="44"/>
          <w:lang w:bidi="ar"/>
        </w:rPr>
        <w:t>谈判</w:t>
      </w:r>
      <w:r w:rsidR="00E80204" w:rsidRPr="00B541DB">
        <w:rPr>
          <w:rFonts w:ascii="仿宋_GB2312" w:eastAsia="仿宋_GB2312" w:hAnsi="仿宋_GB2312" w:cs="仿宋_GB2312" w:hint="eastAsia"/>
          <w:spacing w:val="40"/>
          <w:w w:val="110"/>
          <w:sz w:val="44"/>
          <w:szCs w:val="44"/>
          <w:lang w:bidi="ar"/>
        </w:rPr>
        <w:t>响应文件</w:t>
      </w:r>
      <w:bookmarkEnd w:id="113"/>
      <w:bookmarkEnd w:id="114"/>
    </w:p>
    <w:p w14:paraId="23AA803D" w14:textId="77777777" w:rsidR="0030674C" w:rsidRPr="00B541DB" w:rsidRDefault="0030674C">
      <w:pPr>
        <w:spacing w:before="100" w:beforeAutospacing="1" w:after="100" w:afterAutospacing="1" w:line="580" w:lineRule="exact"/>
        <w:ind w:firstLineChars="204" w:firstLine="428"/>
        <w:rPr>
          <w:rFonts w:ascii="仿宋_GB2312" w:eastAsia="仿宋_GB2312" w:hAnsi="仿宋_GB2312" w:cs="仿宋_GB2312"/>
        </w:rPr>
      </w:pPr>
    </w:p>
    <w:p w14:paraId="5F066545" w14:textId="77777777" w:rsidR="0030674C" w:rsidRPr="00B541DB" w:rsidRDefault="0030674C">
      <w:pPr>
        <w:pStyle w:val="a7"/>
        <w:ind w:firstLine="480"/>
        <w:rPr>
          <w:rFonts w:ascii="仿宋_GB2312" w:eastAsia="仿宋_GB2312" w:hAnsi="仿宋_GB2312" w:cs="仿宋_GB2312" w:hint="default"/>
        </w:rPr>
      </w:pPr>
    </w:p>
    <w:p w14:paraId="1368025A" w14:textId="77777777" w:rsidR="0030674C" w:rsidRPr="00B541DB" w:rsidRDefault="0030674C">
      <w:pPr>
        <w:pStyle w:val="a9"/>
        <w:ind w:firstLine="480"/>
        <w:rPr>
          <w:rFonts w:ascii="仿宋_GB2312" w:eastAsia="仿宋_GB2312" w:hAnsi="仿宋_GB2312" w:cs="仿宋_GB2312"/>
        </w:rPr>
      </w:pPr>
    </w:p>
    <w:p w14:paraId="182EFAF5" w14:textId="77777777" w:rsidR="0030674C" w:rsidRPr="00B541DB" w:rsidRDefault="0030674C">
      <w:pPr>
        <w:pStyle w:val="TOC7"/>
        <w:ind w:firstLine="420"/>
        <w:rPr>
          <w:rFonts w:ascii="仿宋_GB2312" w:eastAsia="仿宋_GB2312" w:hAnsi="仿宋_GB2312" w:cs="仿宋_GB2312"/>
        </w:rPr>
      </w:pPr>
    </w:p>
    <w:p w14:paraId="5D5E4EB0" w14:textId="77777777" w:rsidR="0030674C" w:rsidRPr="00B541DB" w:rsidRDefault="0030674C">
      <w:pPr>
        <w:ind w:firstLine="420"/>
        <w:rPr>
          <w:rFonts w:ascii="仿宋_GB2312" w:eastAsia="仿宋_GB2312" w:hAnsi="仿宋_GB2312" w:cs="仿宋_GB2312"/>
        </w:rPr>
      </w:pPr>
    </w:p>
    <w:p w14:paraId="05FD8CEF" w14:textId="77777777" w:rsidR="0030674C" w:rsidRPr="00B541DB" w:rsidRDefault="0030674C">
      <w:pPr>
        <w:pStyle w:val="a9"/>
        <w:ind w:firstLine="480"/>
        <w:rPr>
          <w:rFonts w:ascii="仿宋_GB2312" w:eastAsia="仿宋_GB2312" w:hAnsi="仿宋_GB2312" w:cs="仿宋_GB2312"/>
        </w:rPr>
      </w:pPr>
    </w:p>
    <w:tbl>
      <w:tblPr>
        <w:tblW w:w="0" w:type="auto"/>
        <w:jc w:val="center"/>
        <w:tblLayout w:type="fixed"/>
        <w:tblLook w:val="0000" w:firstRow="0" w:lastRow="0" w:firstColumn="0" w:lastColumn="0" w:noHBand="0" w:noVBand="0"/>
      </w:tblPr>
      <w:tblGrid>
        <w:gridCol w:w="2023"/>
        <w:gridCol w:w="5750"/>
      </w:tblGrid>
      <w:tr w:rsidR="00B541DB" w:rsidRPr="00B541DB" w14:paraId="64259ADB" w14:textId="77777777">
        <w:trPr>
          <w:trHeight w:val="608"/>
          <w:jc w:val="center"/>
        </w:trPr>
        <w:tc>
          <w:tcPr>
            <w:tcW w:w="2023" w:type="dxa"/>
            <w:tcBorders>
              <w:top w:val="single" w:sz="4" w:space="0" w:color="auto"/>
              <w:left w:val="single" w:sz="4" w:space="0" w:color="auto"/>
              <w:bottom w:val="single" w:sz="4" w:space="0" w:color="auto"/>
              <w:right w:val="single" w:sz="4" w:space="0" w:color="auto"/>
            </w:tcBorders>
            <w:vAlign w:val="bottom"/>
          </w:tcPr>
          <w:p w14:paraId="6B145BE0" w14:textId="77777777" w:rsidR="0030674C" w:rsidRPr="00B541DB" w:rsidRDefault="00E80204">
            <w:pPr>
              <w:ind w:firstLineChars="0" w:firstLine="0"/>
              <w:jc w:val="distribute"/>
              <w:rPr>
                <w:rFonts w:ascii="仿宋_GB2312" w:eastAsia="仿宋_GB2312" w:hAnsi="仿宋_GB2312" w:cs="仿宋_GB2312"/>
                <w:sz w:val="28"/>
                <w:szCs w:val="28"/>
              </w:rPr>
            </w:pPr>
            <w:r w:rsidRPr="00B541DB">
              <w:rPr>
                <w:rFonts w:ascii="仿宋_GB2312" w:eastAsia="仿宋_GB2312" w:hAnsi="仿宋_GB2312" w:cs="仿宋_GB2312" w:hint="eastAsia"/>
                <w:sz w:val="28"/>
                <w:szCs w:val="28"/>
                <w:lang w:bidi="ar"/>
              </w:rPr>
              <w:t>项目名称：</w:t>
            </w:r>
          </w:p>
        </w:tc>
        <w:tc>
          <w:tcPr>
            <w:tcW w:w="5750" w:type="dxa"/>
            <w:tcBorders>
              <w:top w:val="single" w:sz="4" w:space="0" w:color="auto"/>
              <w:left w:val="single" w:sz="4" w:space="0" w:color="auto"/>
              <w:bottom w:val="single" w:sz="4" w:space="0" w:color="auto"/>
              <w:right w:val="single" w:sz="4" w:space="0" w:color="auto"/>
            </w:tcBorders>
            <w:vAlign w:val="bottom"/>
          </w:tcPr>
          <w:p w14:paraId="0715A347" w14:textId="77777777" w:rsidR="0030674C" w:rsidRPr="00B541DB" w:rsidRDefault="0030674C">
            <w:pPr>
              <w:ind w:firstLine="560"/>
              <w:rPr>
                <w:rFonts w:ascii="仿宋_GB2312" w:eastAsia="仿宋_GB2312" w:hAnsi="仿宋_GB2312" w:cs="仿宋_GB2312"/>
                <w:sz w:val="28"/>
                <w:szCs w:val="28"/>
              </w:rPr>
            </w:pPr>
          </w:p>
        </w:tc>
      </w:tr>
      <w:tr w:rsidR="00B541DB" w:rsidRPr="00B541DB" w14:paraId="228D16EF" w14:textId="77777777">
        <w:trPr>
          <w:trHeight w:val="744"/>
          <w:jc w:val="center"/>
        </w:trPr>
        <w:tc>
          <w:tcPr>
            <w:tcW w:w="2023" w:type="dxa"/>
            <w:tcBorders>
              <w:top w:val="single" w:sz="4" w:space="0" w:color="auto"/>
              <w:left w:val="single" w:sz="4" w:space="0" w:color="auto"/>
              <w:bottom w:val="single" w:sz="4" w:space="0" w:color="auto"/>
              <w:right w:val="single" w:sz="4" w:space="0" w:color="auto"/>
            </w:tcBorders>
            <w:vAlign w:val="bottom"/>
          </w:tcPr>
          <w:p w14:paraId="3BE88E06" w14:textId="77777777" w:rsidR="0030674C" w:rsidRPr="00B541DB" w:rsidRDefault="00E80204">
            <w:pPr>
              <w:ind w:firstLineChars="0" w:firstLine="0"/>
              <w:jc w:val="distribute"/>
              <w:rPr>
                <w:rFonts w:ascii="仿宋_GB2312" w:eastAsia="仿宋_GB2312" w:hAnsi="仿宋_GB2312" w:cs="仿宋_GB2312"/>
                <w:sz w:val="28"/>
                <w:szCs w:val="28"/>
              </w:rPr>
            </w:pPr>
            <w:r w:rsidRPr="00B541DB">
              <w:rPr>
                <w:rFonts w:ascii="仿宋_GB2312" w:eastAsia="仿宋_GB2312" w:hAnsi="仿宋_GB2312" w:cs="仿宋_GB2312" w:hint="eastAsia"/>
                <w:sz w:val="28"/>
                <w:szCs w:val="28"/>
              </w:rPr>
              <w:t>供应商名称</w:t>
            </w:r>
            <w:r w:rsidRPr="00B541DB">
              <w:rPr>
                <w:rFonts w:ascii="仿宋_GB2312" w:eastAsia="仿宋_GB2312" w:hAnsi="仿宋_GB2312" w:cs="仿宋_GB2312" w:hint="eastAsia"/>
                <w:sz w:val="28"/>
                <w:szCs w:val="28"/>
                <w:lang w:bidi="ar"/>
              </w:rPr>
              <w:t>：</w:t>
            </w:r>
          </w:p>
        </w:tc>
        <w:tc>
          <w:tcPr>
            <w:tcW w:w="5750" w:type="dxa"/>
            <w:tcBorders>
              <w:top w:val="single" w:sz="4" w:space="0" w:color="auto"/>
              <w:left w:val="single" w:sz="4" w:space="0" w:color="auto"/>
              <w:bottom w:val="single" w:sz="4" w:space="0" w:color="auto"/>
              <w:right w:val="single" w:sz="4" w:space="0" w:color="auto"/>
            </w:tcBorders>
            <w:vAlign w:val="bottom"/>
          </w:tcPr>
          <w:p w14:paraId="639D3F2A" w14:textId="77777777" w:rsidR="0030674C" w:rsidRPr="00B541DB" w:rsidRDefault="0030674C">
            <w:pPr>
              <w:ind w:firstLine="560"/>
              <w:rPr>
                <w:rFonts w:ascii="仿宋_GB2312" w:eastAsia="仿宋_GB2312" w:hAnsi="仿宋_GB2312" w:cs="仿宋_GB2312"/>
                <w:sz w:val="28"/>
                <w:szCs w:val="28"/>
              </w:rPr>
            </w:pPr>
          </w:p>
        </w:tc>
      </w:tr>
      <w:tr w:rsidR="0030674C" w:rsidRPr="00B541DB" w14:paraId="16E2F43D" w14:textId="77777777">
        <w:trPr>
          <w:trHeight w:val="672"/>
          <w:jc w:val="center"/>
        </w:trPr>
        <w:tc>
          <w:tcPr>
            <w:tcW w:w="2023" w:type="dxa"/>
            <w:tcBorders>
              <w:top w:val="single" w:sz="4" w:space="0" w:color="auto"/>
              <w:left w:val="single" w:sz="4" w:space="0" w:color="auto"/>
              <w:bottom w:val="single" w:sz="4" w:space="0" w:color="auto"/>
              <w:right w:val="single" w:sz="4" w:space="0" w:color="auto"/>
            </w:tcBorders>
            <w:vAlign w:val="bottom"/>
          </w:tcPr>
          <w:p w14:paraId="19B59F26" w14:textId="77777777" w:rsidR="0030674C" w:rsidRPr="00B541DB" w:rsidRDefault="00E80204">
            <w:pPr>
              <w:ind w:firstLineChars="0" w:firstLine="0"/>
              <w:jc w:val="distribute"/>
              <w:rPr>
                <w:rFonts w:ascii="仿宋_GB2312" w:eastAsia="仿宋_GB2312" w:hAnsi="仿宋_GB2312" w:cs="仿宋_GB2312"/>
                <w:sz w:val="28"/>
                <w:szCs w:val="28"/>
                <w:lang w:bidi="ar"/>
              </w:rPr>
            </w:pPr>
            <w:r w:rsidRPr="00B541DB">
              <w:rPr>
                <w:rFonts w:ascii="仿宋_GB2312" w:eastAsia="仿宋_GB2312" w:hAnsi="仿宋_GB2312" w:cs="仿宋_GB2312" w:hint="eastAsia"/>
                <w:sz w:val="28"/>
                <w:szCs w:val="28"/>
                <w:lang w:bidi="ar"/>
              </w:rPr>
              <w:t>日期：</w:t>
            </w:r>
          </w:p>
        </w:tc>
        <w:tc>
          <w:tcPr>
            <w:tcW w:w="5750" w:type="dxa"/>
            <w:tcBorders>
              <w:top w:val="single" w:sz="4" w:space="0" w:color="auto"/>
              <w:left w:val="single" w:sz="4" w:space="0" w:color="auto"/>
              <w:bottom w:val="single" w:sz="4" w:space="0" w:color="auto"/>
              <w:right w:val="single" w:sz="4" w:space="0" w:color="auto"/>
            </w:tcBorders>
            <w:vAlign w:val="bottom"/>
          </w:tcPr>
          <w:p w14:paraId="67A743DA" w14:textId="77777777" w:rsidR="0030674C" w:rsidRPr="00B541DB" w:rsidRDefault="0030674C">
            <w:pPr>
              <w:ind w:firstLine="560"/>
              <w:rPr>
                <w:rFonts w:ascii="仿宋_GB2312" w:eastAsia="仿宋_GB2312" w:hAnsi="仿宋_GB2312" w:cs="仿宋_GB2312"/>
                <w:sz w:val="28"/>
                <w:szCs w:val="28"/>
              </w:rPr>
            </w:pPr>
          </w:p>
        </w:tc>
      </w:tr>
    </w:tbl>
    <w:p w14:paraId="1BC08D2C" w14:textId="77777777" w:rsidR="0030674C" w:rsidRPr="00B541DB" w:rsidRDefault="0030674C">
      <w:pPr>
        <w:widowControl/>
        <w:spacing w:line="400" w:lineRule="exact"/>
        <w:ind w:firstLine="643"/>
        <w:jc w:val="center"/>
        <w:rPr>
          <w:rFonts w:ascii="仿宋_GB2312" w:eastAsia="仿宋_GB2312" w:hAnsi="仿宋_GB2312" w:cs="仿宋_GB2312"/>
          <w:b/>
          <w:kern w:val="0"/>
          <w:sz w:val="32"/>
          <w:szCs w:val="32"/>
          <w:lang w:bidi="ar"/>
        </w:rPr>
      </w:pPr>
      <w:bookmarkStart w:id="115" w:name="_Toc31083"/>
      <w:bookmarkStart w:id="116" w:name="_Toc10361"/>
    </w:p>
    <w:p w14:paraId="44F48FA0" w14:textId="77777777" w:rsidR="0030674C" w:rsidRPr="00B541DB" w:rsidRDefault="0030674C">
      <w:pPr>
        <w:ind w:firstLineChars="0" w:firstLine="0"/>
        <w:jc w:val="center"/>
        <w:rPr>
          <w:rFonts w:ascii="仿宋_GB2312" w:eastAsia="仿宋_GB2312" w:hAnsi="仿宋_GB2312" w:cs="仿宋_GB2312"/>
          <w:b/>
          <w:bCs/>
        </w:rPr>
      </w:pPr>
      <w:bookmarkStart w:id="117" w:name="_Toc435"/>
      <w:bookmarkStart w:id="118" w:name="_Toc12368"/>
      <w:bookmarkStart w:id="119" w:name="_Toc9499"/>
      <w:bookmarkStart w:id="120" w:name="_Toc12529"/>
      <w:bookmarkStart w:id="121" w:name="_Toc17164"/>
    </w:p>
    <w:p w14:paraId="7536C144" w14:textId="77777777" w:rsidR="0030674C" w:rsidRPr="00B541DB" w:rsidRDefault="0030674C">
      <w:pPr>
        <w:pStyle w:val="21"/>
        <w:ind w:firstLine="643"/>
        <w:rPr>
          <w:rFonts w:ascii="仿宋_GB2312" w:eastAsia="仿宋_GB2312" w:hAnsi="仿宋_GB2312" w:cs="仿宋_GB2312"/>
        </w:rPr>
      </w:pPr>
    </w:p>
    <w:p w14:paraId="50A14D3B" w14:textId="77777777" w:rsidR="0030674C" w:rsidRPr="00B541DB" w:rsidRDefault="0030674C">
      <w:pPr>
        <w:ind w:firstLine="420"/>
        <w:rPr>
          <w:rFonts w:ascii="仿宋_GB2312" w:eastAsia="仿宋_GB2312" w:hAnsi="仿宋_GB2312" w:cs="仿宋_GB2312"/>
        </w:rPr>
      </w:pPr>
    </w:p>
    <w:p w14:paraId="571CB044" w14:textId="77777777" w:rsidR="0030674C" w:rsidRPr="00B541DB" w:rsidRDefault="0030674C">
      <w:pPr>
        <w:pStyle w:val="a7"/>
        <w:ind w:firstLine="480"/>
        <w:rPr>
          <w:rFonts w:ascii="仿宋_GB2312" w:eastAsia="仿宋_GB2312" w:hAnsi="仿宋_GB2312" w:cs="仿宋_GB2312" w:hint="default"/>
        </w:rPr>
      </w:pPr>
    </w:p>
    <w:p w14:paraId="02A306C2" w14:textId="77777777" w:rsidR="0030674C" w:rsidRPr="00B541DB" w:rsidRDefault="0030674C">
      <w:pPr>
        <w:ind w:firstLineChars="0" w:firstLine="0"/>
        <w:jc w:val="both"/>
        <w:rPr>
          <w:rFonts w:ascii="仿宋_GB2312" w:eastAsia="仿宋_GB2312" w:hAnsi="仿宋_GB2312" w:cs="仿宋_GB2312"/>
          <w:b/>
          <w:bCs/>
        </w:rPr>
      </w:pPr>
    </w:p>
    <w:p w14:paraId="43470317" w14:textId="77777777" w:rsidR="0030674C" w:rsidRPr="00B541DB" w:rsidRDefault="0030674C">
      <w:pPr>
        <w:ind w:firstLineChars="0" w:firstLine="0"/>
        <w:jc w:val="center"/>
        <w:rPr>
          <w:rFonts w:ascii="仿宋" w:eastAsia="仿宋" w:hAnsi="仿宋" w:cs="仿宋"/>
          <w:b/>
          <w:bCs/>
          <w:sz w:val="24"/>
          <w:szCs w:val="24"/>
        </w:rPr>
      </w:pPr>
    </w:p>
    <w:p w14:paraId="164E4F32" w14:textId="77777777" w:rsidR="0030674C" w:rsidRPr="00B541DB" w:rsidRDefault="0030674C">
      <w:pPr>
        <w:ind w:firstLineChars="0" w:firstLine="0"/>
        <w:jc w:val="center"/>
        <w:rPr>
          <w:rFonts w:ascii="仿宋" w:eastAsia="仿宋" w:hAnsi="仿宋" w:cs="仿宋"/>
          <w:b/>
          <w:bCs/>
          <w:sz w:val="24"/>
          <w:szCs w:val="24"/>
        </w:rPr>
      </w:pPr>
    </w:p>
    <w:p w14:paraId="0768091B" w14:textId="77777777" w:rsidR="00735756" w:rsidRDefault="00735756">
      <w:pPr>
        <w:ind w:firstLineChars="0" w:firstLine="0"/>
        <w:jc w:val="center"/>
        <w:rPr>
          <w:rFonts w:ascii="仿宋" w:eastAsia="仿宋" w:hAnsi="仿宋" w:cs="仿宋"/>
          <w:b/>
          <w:bCs/>
          <w:sz w:val="24"/>
          <w:szCs w:val="24"/>
        </w:rPr>
      </w:pPr>
    </w:p>
    <w:p w14:paraId="5540E05E" w14:textId="56A15C8A" w:rsidR="0030674C" w:rsidRPr="00B541DB" w:rsidRDefault="00E80204">
      <w:pPr>
        <w:ind w:firstLineChars="0" w:firstLine="0"/>
        <w:jc w:val="center"/>
        <w:rPr>
          <w:rFonts w:ascii="仿宋" w:eastAsia="仿宋" w:hAnsi="仿宋" w:cs="仿宋"/>
          <w:b/>
          <w:bCs/>
          <w:sz w:val="24"/>
          <w:szCs w:val="24"/>
        </w:rPr>
      </w:pPr>
      <w:r w:rsidRPr="00B541DB">
        <w:rPr>
          <w:rFonts w:ascii="仿宋" w:eastAsia="仿宋" w:hAnsi="仿宋" w:cs="仿宋" w:hint="eastAsia"/>
          <w:b/>
          <w:bCs/>
          <w:sz w:val="24"/>
          <w:szCs w:val="24"/>
        </w:rPr>
        <w:lastRenderedPageBreak/>
        <w:t>目 录</w:t>
      </w:r>
      <w:bookmarkEnd w:id="115"/>
      <w:bookmarkEnd w:id="116"/>
      <w:bookmarkEnd w:id="117"/>
      <w:bookmarkEnd w:id="118"/>
      <w:bookmarkEnd w:id="119"/>
      <w:bookmarkEnd w:id="120"/>
      <w:bookmarkEnd w:id="121"/>
    </w:p>
    <w:p w14:paraId="34EC609F" w14:textId="77777777" w:rsidR="0030674C" w:rsidRPr="00B541DB" w:rsidRDefault="0030674C">
      <w:pPr>
        <w:pStyle w:val="TOC2"/>
        <w:tabs>
          <w:tab w:val="right" w:leader="dot" w:pos="9632"/>
        </w:tabs>
        <w:ind w:firstLine="480"/>
        <w:rPr>
          <w:rFonts w:ascii="仿宋" w:eastAsia="仿宋" w:hAnsi="仿宋" w:cs="仿宋"/>
          <w:sz w:val="24"/>
          <w:szCs w:val="24"/>
        </w:rPr>
      </w:pPr>
      <w:bookmarkStart w:id="122" w:name="_Toc9734"/>
    </w:p>
    <w:p w14:paraId="6B4391DF" w14:textId="77777777" w:rsidR="0030674C" w:rsidRPr="00B541DB" w:rsidRDefault="00E80204">
      <w:pPr>
        <w:ind w:firstLineChars="0" w:firstLine="0"/>
        <w:rPr>
          <w:rFonts w:ascii="仿宋" w:eastAsia="仿宋" w:hAnsi="仿宋" w:cs="仿宋"/>
          <w:sz w:val="24"/>
          <w:szCs w:val="24"/>
        </w:rPr>
      </w:pPr>
      <w:r w:rsidRPr="00B541DB">
        <w:rPr>
          <w:rFonts w:ascii="仿宋" w:eastAsia="仿宋" w:hAnsi="仿宋" w:cs="仿宋" w:hint="eastAsia"/>
          <w:sz w:val="24"/>
          <w:szCs w:val="24"/>
        </w:rPr>
        <w:t>一、报价文件</w:t>
      </w:r>
    </w:p>
    <w:p w14:paraId="1A3FF740" w14:textId="77777777" w:rsidR="0030674C" w:rsidRPr="00B541DB" w:rsidRDefault="00E80204">
      <w:pPr>
        <w:ind w:firstLineChars="0" w:firstLine="0"/>
        <w:rPr>
          <w:rFonts w:ascii="仿宋" w:eastAsia="仿宋" w:hAnsi="仿宋" w:cs="仿宋"/>
          <w:sz w:val="24"/>
          <w:szCs w:val="24"/>
        </w:rPr>
      </w:pPr>
      <w:r w:rsidRPr="00B541DB">
        <w:rPr>
          <w:rFonts w:ascii="仿宋" w:eastAsia="仿宋" w:hAnsi="仿宋" w:cs="仿宋" w:hint="eastAsia"/>
          <w:sz w:val="24"/>
          <w:szCs w:val="24"/>
        </w:rPr>
        <w:t>二、资格文件</w:t>
      </w:r>
    </w:p>
    <w:p w14:paraId="38CA3D59" w14:textId="4321D3E6" w:rsidR="0030674C" w:rsidRPr="00B541DB" w:rsidRDefault="006A6C25">
      <w:pPr>
        <w:ind w:firstLineChars="0" w:firstLine="0"/>
        <w:rPr>
          <w:rFonts w:ascii="仿宋" w:eastAsia="仿宋" w:hAnsi="仿宋" w:cs="仿宋"/>
          <w:sz w:val="24"/>
          <w:szCs w:val="24"/>
        </w:rPr>
      </w:pPr>
      <w:r>
        <w:rPr>
          <w:rFonts w:ascii="仿宋" w:eastAsia="仿宋" w:hAnsi="仿宋" w:cs="仿宋" w:hint="eastAsia"/>
          <w:sz w:val="24"/>
          <w:szCs w:val="24"/>
        </w:rPr>
        <w:t>三</w:t>
      </w:r>
      <w:r w:rsidR="00E80204" w:rsidRPr="00B541DB">
        <w:rPr>
          <w:rFonts w:ascii="仿宋" w:eastAsia="仿宋" w:hAnsi="仿宋" w:cs="仿宋" w:hint="eastAsia"/>
          <w:sz w:val="24"/>
          <w:szCs w:val="24"/>
        </w:rPr>
        <w:t>、其他资料</w:t>
      </w:r>
    </w:p>
    <w:p w14:paraId="41A05A72" w14:textId="77777777" w:rsidR="0030674C" w:rsidRPr="00B541DB" w:rsidRDefault="00E80204">
      <w:pPr>
        <w:ind w:firstLine="480"/>
        <w:jc w:val="center"/>
        <w:outlineLvl w:val="1"/>
        <w:rPr>
          <w:rFonts w:ascii="仿宋" w:eastAsia="仿宋" w:hAnsi="仿宋" w:cs="仿宋"/>
          <w:sz w:val="28"/>
          <w:szCs w:val="28"/>
        </w:rPr>
      </w:pPr>
      <w:r w:rsidRPr="00B541DB">
        <w:rPr>
          <w:rFonts w:ascii="Arial" w:eastAsia="Arial" w:hAnsi="Arial" w:cs="Arial" w:hint="eastAsia"/>
          <w:sz w:val="24"/>
          <w:szCs w:val="24"/>
        </w:rPr>
        <w:br w:type="page"/>
      </w:r>
      <w:bookmarkStart w:id="123" w:name="_Toc6448"/>
      <w:bookmarkEnd w:id="122"/>
      <w:r w:rsidRPr="00B541DB">
        <w:rPr>
          <w:rFonts w:ascii="仿宋" w:eastAsia="仿宋" w:hAnsi="仿宋" w:cs="仿宋" w:hint="eastAsia"/>
          <w:b/>
          <w:bCs/>
          <w:sz w:val="28"/>
          <w:szCs w:val="28"/>
        </w:rPr>
        <w:lastRenderedPageBreak/>
        <w:t>一、报价文件</w:t>
      </w:r>
      <w:bookmarkEnd w:id="123"/>
    </w:p>
    <w:p w14:paraId="3FBA9C75" w14:textId="09BBA837" w:rsidR="0030674C" w:rsidRPr="00B541DB" w:rsidRDefault="00E80204">
      <w:pPr>
        <w:ind w:firstLine="482"/>
        <w:jc w:val="center"/>
        <w:outlineLvl w:val="2"/>
        <w:rPr>
          <w:rFonts w:ascii="仿宋" w:eastAsia="仿宋" w:hAnsi="仿宋" w:cs="仿宋"/>
          <w:b/>
          <w:bCs/>
          <w:sz w:val="24"/>
          <w:szCs w:val="24"/>
        </w:rPr>
      </w:pPr>
      <w:bookmarkStart w:id="124" w:name="_Toc8189"/>
      <w:bookmarkStart w:id="125" w:name="_Toc7538"/>
      <w:bookmarkStart w:id="126" w:name="_Toc8025"/>
      <w:bookmarkStart w:id="127" w:name="_Toc12757"/>
      <w:bookmarkStart w:id="128" w:name="_Toc14431"/>
      <w:r w:rsidRPr="00B541DB">
        <w:rPr>
          <w:rFonts w:ascii="仿宋" w:eastAsia="仿宋" w:hAnsi="仿宋" w:cs="仿宋" w:hint="eastAsia"/>
          <w:b/>
          <w:bCs/>
          <w:sz w:val="24"/>
          <w:szCs w:val="24"/>
        </w:rPr>
        <w:t>1.1.</w:t>
      </w:r>
      <w:r w:rsidR="008952EA">
        <w:rPr>
          <w:rFonts w:ascii="仿宋" w:eastAsia="仿宋" w:hAnsi="仿宋" w:cs="仿宋" w:hint="eastAsia"/>
          <w:b/>
          <w:bCs/>
          <w:sz w:val="24"/>
          <w:szCs w:val="24"/>
        </w:rPr>
        <w:t>谈判</w:t>
      </w:r>
      <w:r w:rsidRPr="00B541DB">
        <w:rPr>
          <w:rFonts w:ascii="仿宋" w:eastAsia="仿宋" w:hAnsi="仿宋" w:cs="仿宋" w:hint="eastAsia"/>
          <w:b/>
          <w:bCs/>
          <w:sz w:val="24"/>
          <w:szCs w:val="24"/>
        </w:rPr>
        <w:t>函</w:t>
      </w:r>
      <w:bookmarkEnd w:id="124"/>
      <w:bookmarkEnd w:id="125"/>
      <w:bookmarkEnd w:id="126"/>
      <w:bookmarkEnd w:id="127"/>
      <w:bookmarkEnd w:id="128"/>
    </w:p>
    <w:p w14:paraId="7511148F" w14:textId="77777777" w:rsidR="0030674C" w:rsidRPr="00B541DB" w:rsidRDefault="00E80204">
      <w:pPr>
        <w:pStyle w:val="af9"/>
        <w:spacing w:before="0" w:beforeAutospacing="0" w:after="0" w:afterAutospacing="0"/>
        <w:ind w:firstLineChars="0" w:firstLine="0"/>
        <w:rPr>
          <w:rFonts w:ascii="仿宋" w:eastAsia="仿宋" w:hAnsi="仿宋" w:cs="仿宋"/>
          <w:szCs w:val="24"/>
        </w:rPr>
      </w:pPr>
      <w:bookmarkStart w:id="129" w:name="_Toc17553"/>
      <w:bookmarkStart w:id="130" w:name="_Toc23765"/>
      <w:bookmarkStart w:id="131" w:name="_Toc19942"/>
      <w:r w:rsidRPr="00B541DB">
        <w:rPr>
          <w:rFonts w:ascii="仿宋" w:eastAsia="仿宋" w:hAnsi="仿宋" w:cs="仿宋" w:hint="eastAsia"/>
          <w:szCs w:val="24"/>
          <w:lang w:bidi="ar"/>
        </w:rPr>
        <w:t>致</w:t>
      </w:r>
      <w:r w:rsidRPr="00B541DB">
        <w:rPr>
          <w:rFonts w:ascii="仿宋" w:eastAsia="仿宋" w:hAnsi="仿宋" w:cs="仿宋" w:hint="eastAsia"/>
          <w:szCs w:val="24"/>
          <w:u w:val="single"/>
          <w:lang w:bidi="ar"/>
        </w:rPr>
        <w:t>（采购人名称）</w:t>
      </w:r>
      <w:r w:rsidRPr="00B541DB">
        <w:rPr>
          <w:rFonts w:ascii="仿宋" w:eastAsia="仿宋" w:hAnsi="仿宋" w:cs="仿宋" w:hint="eastAsia"/>
          <w:szCs w:val="24"/>
          <w:lang w:bidi="ar"/>
        </w:rPr>
        <w:t>：</w:t>
      </w:r>
      <w:bookmarkEnd w:id="129"/>
      <w:bookmarkEnd w:id="130"/>
      <w:bookmarkEnd w:id="131"/>
    </w:p>
    <w:p w14:paraId="2B4EACE8" w14:textId="1649A5E7" w:rsidR="0030674C" w:rsidRPr="00B541DB" w:rsidRDefault="00E80204">
      <w:pPr>
        <w:pStyle w:val="af9"/>
        <w:wordWrap w:val="0"/>
        <w:spacing w:before="0" w:beforeAutospacing="0" w:after="0" w:afterAutospacing="0"/>
        <w:ind w:firstLineChars="0" w:firstLine="480"/>
        <w:rPr>
          <w:rFonts w:ascii="仿宋" w:eastAsia="仿宋" w:hAnsi="仿宋" w:cs="仿宋"/>
          <w:b/>
          <w:kern w:val="0"/>
          <w:szCs w:val="24"/>
        </w:rPr>
      </w:pPr>
      <w:r w:rsidRPr="00B541DB">
        <w:rPr>
          <w:rFonts w:ascii="仿宋" w:eastAsia="仿宋" w:hAnsi="仿宋" w:cs="仿宋" w:hint="eastAsia"/>
          <w:b/>
          <w:szCs w:val="24"/>
          <w:lang w:bidi="ar"/>
        </w:rPr>
        <w:t>1.</w:t>
      </w:r>
      <w:r w:rsidRPr="00B541DB">
        <w:rPr>
          <w:rFonts w:ascii="仿宋" w:eastAsia="仿宋" w:hAnsi="仿宋" w:cs="仿宋" w:hint="eastAsia"/>
          <w:szCs w:val="24"/>
        </w:rPr>
        <w:t>我公司</w:t>
      </w:r>
      <w:r w:rsidRPr="00B541DB">
        <w:rPr>
          <w:rFonts w:ascii="仿宋" w:eastAsia="仿宋" w:hAnsi="仿宋" w:cs="仿宋" w:hint="eastAsia"/>
          <w:szCs w:val="24"/>
          <w:lang w:bidi="ar"/>
        </w:rPr>
        <w:t>就</w:t>
      </w:r>
      <w:r w:rsidR="00F35A50">
        <w:rPr>
          <w:rFonts w:ascii="仿宋" w:eastAsia="仿宋" w:hAnsi="仿宋" w:cs="仿宋" w:hint="eastAsia"/>
          <w:szCs w:val="24"/>
          <w:u w:val="single"/>
          <w:lang w:bidi="ar"/>
        </w:rPr>
        <w:t xml:space="preserve">           </w:t>
      </w:r>
      <w:r w:rsidRPr="00B541DB">
        <w:rPr>
          <w:rFonts w:ascii="仿宋" w:eastAsia="仿宋" w:hAnsi="仿宋" w:cs="仿宋" w:hint="eastAsia"/>
          <w:szCs w:val="24"/>
          <w:lang w:bidi="ar"/>
        </w:rPr>
        <w:t>的</w:t>
      </w:r>
      <w:r w:rsidR="008952EA">
        <w:rPr>
          <w:rFonts w:ascii="仿宋" w:eastAsia="仿宋" w:hAnsi="仿宋" w:cs="仿宋" w:hint="eastAsia"/>
          <w:szCs w:val="24"/>
        </w:rPr>
        <w:t>谈判</w:t>
      </w:r>
      <w:r w:rsidRPr="00B541DB">
        <w:rPr>
          <w:rFonts w:ascii="仿宋" w:eastAsia="仿宋" w:hAnsi="仿宋" w:cs="仿宋" w:hint="eastAsia"/>
          <w:szCs w:val="24"/>
        </w:rPr>
        <w:t>报价总价（含税）为大写：人民币</w:t>
      </w:r>
      <w:r w:rsidRPr="00B541DB">
        <w:rPr>
          <w:rFonts w:ascii="仿宋" w:eastAsia="仿宋" w:hAnsi="仿宋" w:cs="仿宋" w:hint="eastAsia"/>
          <w:szCs w:val="24"/>
          <w:u w:val="single"/>
        </w:rPr>
        <w:t xml:space="preserve">         </w:t>
      </w:r>
      <w:r w:rsidRPr="00B541DB">
        <w:rPr>
          <w:rFonts w:ascii="仿宋" w:eastAsia="仿宋" w:hAnsi="仿宋" w:cs="仿宋" w:hint="eastAsia"/>
          <w:szCs w:val="24"/>
        </w:rPr>
        <w:t xml:space="preserve"> （小写：¥</w:t>
      </w:r>
      <w:r w:rsidRPr="00B541DB">
        <w:rPr>
          <w:rFonts w:ascii="仿宋" w:eastAsia="仿宋" w:hAnsi="仿宋" w:cs="仿宋" w:hint="eastAsia"/>
          <w:szCs w:val="24"/>
          <w:u w:val="single"/>
        </w:rPr>
        <w:t xml:space="preserve">          </w:t>
      </w:r>
      <w:r w:rsidRPr="00B541DB">
        <w:rPr>
          <w:rFonts w:ascii="仿宋" w:eastAsia="仿宋" w:hAnsi="仿宋" w:cs="仿宋" w:hint="eastAsia"/>
          <w:szCs w:val="24"/>
        </w:rPr>
        <w:t>元）；其中，不含增值税报价为大写：人民币</w:t>
      </w:r>
      <w:r w:rsidRPr="00B541DB">
        <w:rPr>
          <w:rFonts w:ascii="仿宋" w:eastAsia="仿宋" w:hAnsi="仿宋" w:cs="仿宋" w:hint="eastAsia"/>
          <w:szCs w:val="24"/>
          <w:u w:val="single"/>
        </w:rPr>
        <w:t xml:space="preserve">         </w:t>
      </w:r>
      <w:r w:rsidRPr="00B541DB">
        <w:rPr>
          <w:rFonts w:ascii="仿宋" w:eastAsia="仿宋" w:hAnsi="仿宋" w:cs="仿宋" w:hint="eastAsia"/>
          <w:szCs w:val="24"/>
        </w:rPr>
        <w:t xml:space="preserve"> （小写：¥</w:t>
      </w:r>
      <w:r w:rsidRPr="00B541DB">
        <w:rPr>
          <w:rFonts w:ascii="仿宋" w:eastAsia="仿宋" w:hAnsi="仿宋" w:cs="仿宋" w:hint="eastAsia"/>
          <w:szCs w:val="24"/>
          <w:u w:val="single"/>
        </w:rPr>
        <w:t xml:space="preserve">          </w:t>
      </w:r>
      <w:r w:rsidRPr="00B541DB">
        <w:rPr>
          <w:rFonts w:ascii="仿宋" w:eastAsia="仿宋" w:hAnsi="仿宋" w:cs="仿宋" w:hint="eastAsia"/>
          <w:szCs w:val="24"/>
        </w:rPr>
        <w:t>元），增值税税率为：</w:t>
      </w:r>
      <w:r w:rsidRPr="00B541DB">
        <w:rPr>
          <w:rFonts w:ascii="仿宋" w:eastAsia="仿宋" w:hAnsi="仿宋" w:cs="仿宋" w:hint="eastAsia"/>
          <w:szCs w:val="24"/>
          <w:u w:val="single"/>
        </w:rPr>
        <w:t xml:space="preserve">     </w:t>
      </w:r>
      <w:r w:rsidRPr="00B541DB">
        <w:rPr>
          <w:rFonts w:ascii="仿宋" w:eastAsia="仿宋" w:hAnsi="仿宋" w:cs="仿宋" w:hint="eastAsia"/>
          <w:szCs w:val="24"/>
        </w:rPr>
        <w:t>%，增值税税额为大写：人民币</w:t>
      </w:r>
      <w:r w:rsidRPr="00B541DB">
        <w:rPr>
          <w:rFonts w:ascii="仿宋" w:eastAsia="仿宋" w:hAnsi="仿宋" w:cs="仿宋" w:hint="eastAsia"/>
          <w:szCs w:val="24"/>
          <w:u w:val="single"/>
        </w:rPr>
        <w:t xml:space="preserve">         </w:t>
      </w:r>
      <w:r w:rsidRPr="00B541DB">
        <w:rPr>
          <w:rFonts w:ascii="仿宋" w:eastAsia="仿宋" w:hAnsi="仿宋" w:cs="仿宋" w:hint="eastAsia"/>
          <w:szCs w:val="24"/>
        </w:rPr>
        <w:t xml:space="preserve"> （小写：¥</w:t>
      </w:r>
      <w:r w:rsidRPr="00B541DB">
        <w:rPr>
          <w:rFonts w:ascii="仿宋" w:eastAsia="仿宋" w:hAnsi="仿宋" w:cs="仿宋" w:hint="eastAsia"/>
          <w:szCs w:val="24"/>
          <w:u w:val="single"/>
        </w:rPr>
        <w:t xml:space="preserve">          </w:t>
      </w:r>
      <w:r w:rsidRPr="00B541DB">
        <w:rPr>
          <w:rFonts w:ascii="仿宋" w:eastAsia="仿宋" w:hAnsi="仿宋" w:cs="仿宋" w:hint="eastAsia"/>
          <w:szCs w:val="24"/>
        </w:rPr>
        <w:t>元）。</w:t>
      </w:r>
      <w:r w:rsidRPr="00B541DB">
        <w:rPr>
          <w:rFonts w:ascii="仿宋" w:eastAsia="仿宋" w:hAnsi="仿宋" w:cs="仿宋" w:hint="eastAsia"/>
          <w:b/>
          <w:szCs w:val="24"/>
          <w:lang w:bidi="ar"/>
        </w:rPr>
        <w:t>本报价在合同有效期内不受利率波动的影响。</w:t>
      </w:r>
    </w:p>
    <w:p w14:paraId="044C1CF9" w14:textId="77777777" w:rsidR="0030674C" w:rsidRPr="00B541DB" w:rsidRDefault="00E80204">
      <w:pPr>
        <w:ind w:firstLine="480"/>
        <w:rPr>
          <w:rFonts w:ascii="仿宋" w:eastAsia="仿宋" w:hAnsi="仿宋" w:cs="仿宋"/>
          <w:sz w:val="24"/>
          <w:szCs w:val="24"/>
        </w:rPr>
      </w:pPr>
      <w:bookmarkStart w:id="132" w:name="_Toc27160"/>
      <w:bookmarkStart w:id="133" w:name="_Toc14404"/>
      <w:bookmarkStart w:id="134" w:name="_Toc9023"/>
      <w:bookmarkStart w:id="135" w:name="_Toc8677"/>
      <w:r w:rsidRPr="00B541DB">
        <w:rPr>
          <w:rFonts w:ascii="仿宋" w:eastAsia="仿宋" w:hAnsi="仿宋" w:cs="仿宋" w:hint="eastAsia"/>
          <w:sz w:val="24"/>
          <w:szCs w:val="24"/>
        </w:rPr>
        <w:t>2.交货期：</w:t>
      </w:r>
    </w:p>
    <w:p w14:paraId="77002404" w14:textId="77777777"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3.交货地点：</w:t>
      </w:r>
    </w:p>
    <w:p w14:paraId="5B72AA0F" w14:textId="77777777"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4.质量标准：</w:t>
      </w:r>
    </w:p>
    <w:p w14:paraId="58F2DDFC" w14:textId="4367E24B"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5.</w:t>
      </w:r>
      <w:r w:rsidR="008952EA">
        <w:rPr>
          <w:rFonts w:ascii="仿宋" w:eastAsia="仿宋" w:hAnsi="仿宋" w:cs="仿宋" w:hint="eastAsia"/>
          <w:sz w:val="24"/>
          <w:szCs w:val="24"/>
        </w:rPr>
        <w:t>谈判</w:t>
      </w:r>
      <w:r w:rsidRPr="00B541DB">
        <w:rPr>
          <w:rFonts w:ascii="仿宋" w:eastAsia="仿宋" w:hAnsi="仿宋" w:cs="仿宋" w:hint="eastAsia"/>
          <w:sz w:val="24"/>
          <w:szCs w:val="24"/>
        </w:rPr>
        <w:t>有效期:从</w:t>
      </w:r>
      <w:r w:rsidR="008952EA">
        <w:rPr>
          <w:rFonts w:ascii="仿宋" w:eastAsia="仿宋" w:hAnsi="仿宋" w:cs="仿宋" w:hint="eastAsia"/>
          <w:sz w:val="24"/>
          <w:szCs w:val="24"/>
        </w:rPr>
        <w:t>谈判</w:t>
      </w:r>
      <w:r w:rsidRPr="00B541DB">
        <w:rPr>
          <w:rFonts w:ascii="仿宋" w:eastAsia="仿宋" w:hAnsi="仿宋" w:cs="仿宋" w:hint="eastAsia"/>
          <w:sz w:val="24"/>
          <w:szCs w:val="24"/>
        </w:rPr>
        <w:t>截止时间起计，90日历天。</w:t>
      </w:r>
    </w:p>
    <w:p w14:paraId="783AF2E5" w14:textId="6804FFEC" w:rsidR="0030674C" w:rsidRPr="00B541DB" w:rsidRDefault="00E80204">
      <w:pPr>
        <w:snapToGrid w:val="0"/>
        <w:ind w:firstLine="480"/>
        <w:outlineLvl w:val="0"/>
        <w:rPr>
          <w:rFonts w:ascii="仿宋" w:eastAsia="仿宋" w:hAnsi="仿宋" w:cs="仿宋"/>
          <w:sz w:val="24"/>
          <w:szCs w:val="24"/>
        </w:rPr>
      </w:pPr>
      <w:r w:rsidRPr="00B541DB">
        <w:rPr>
          <w:rFonts w:ascii="仿宋" w:eastAsia="仿宋" w:hAnsi="仿宋" w:cs="仿宋" w:hint="eastAsia"/>
          <w:sz w:val="24"/>
          <w:szCs w:val="24"/>
        </w:rPr>
        <w:t>6.履约保证金：</w:t>
      </w:r>
      <w:r w:rsidR="007C51BD" w:rsidRPr="007C51BD">
        <w:rPr>
          <w:rFonts w:ascii="仿宋" w:eastAsia="仿宋" w:hAnsi="仿宋" w:cs="仿宋" w:hint="eastAsia"/>
          <w:sz w:val="24"/>
          <w:szCs w:val="24"/>
          <w:u w:val="single"/>
          <w:lang w:bidi="ar"/>
        </w:rPr>
        <w:t>成交金额的5%</w:t>
      </w:r>
      <w:r w:rsidRPr="00B541DB">
        <w:rPr>
          <w:rFonts w:ascii="仿宋" w:eastAsia="仿宋" w:hAnsi="仿宋" w:cs="仿宋" w:hint="eastAsia"/>
          <w:sz w:val="24"/>
          <w:szCs w:val="24"/>
        </w:rPr>
        <w:t>。</w:t>
      </w:r>
    </w:p>
    <w:p w14:paraId="0885400B" w14:textId="02673D8C"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7.付款方式：</w:t>
      </w:r>
      <w:r w:rsidR="007C51BD">
        <w:rPr>
          <w:rFonts w:ascii="仿宋" w:eastAsia="仿宋" w:hAnsi="仿宋" w:cs="仿宋" w:hint="eastAsia"/>
          <w:sz w:val="24"/>
          <w:szCs w:val="24"/>
          <w:u w:val="single"/>
          <w:lang w:bidi="ar"/>
        </w:rPr>
        <w:t>项目完成验收后一次性付款</w:t>
      </w:r>
      <w:r w:rsidRPr="00B541DB">
        <w:rPr>
          <w:rFonts w:ascii="仿宋" w:eastAsia="仿宋" w:hAnsi="仿宋" w:cs="仿宋" w:hint="eastAsia"/>
          <w:sz w:val="24"/>
          <w:szCs w:val="24"/>
        </w:rPr>
        <w:t>。</w:t>
      </w:r>
    </w:p>
    <w:p w14:paraId="7AF69B6B" w14:textId="77777777" w:rsidR="0030674C" w:rsidRPr="00B541DB" w:rsidRDefault="00E80204">
      <w:pPr>
        <w:ind w:firstLine="480"/>
        <w:rPr>
          <w:rFonts w:ascii="仿宋" w:eastAsia="仿宋" w:hAnsi="仿宋" w:cs="仿宋"/>
          <w:sz w:val="24"/>
          <w:szCs w:val="24"/>
        </w:rPr>
      </w:pPr>
      <w:bookmarkStart w:id="136" w:name="_Toc14865"/>
      <w:r w:rsidRPr="00B541DB">
        <w:rPr>
          <w:rFonts w:ascii="仿宋" w:eastAsia="仿宋" w:hAnsi="仿宋" w:cs="仿宋" w:hint="eastAsia"/>
          <w:sz w:val="24"/>
          <w:szCs w:val="24"/>
        </w:rPr>
        <w:t>二、递交资料</w:t>
      </w:r>
      <w:bookmarkEnd w:id="132"/>
      <w:bookmarkEnd w:id="133"/>
      <w:bookmarkEnd w:id="134"/>
      <w:bookmarkEnd w:id="135"/>
      <w:bookmarkEnd w:id="136"/>
    </w:p>
    <w:p w14:paraId="61B54544" w14:textId="3FDF0B8C" w:rsidR="0030674C" w:rsidRPr="00B541DB" w:rsidRDefault="008952EA">
      <w:pPr>
        <w:ind w:firstLine="480"/>
        <w:rPr>
          <w:rFonts w:ascii="仿宋" w:eastAsia="仿宋" w:hAnsi="仿宋" w:cs="仿宋"/>
          <w:sz w:val="24"/>
          <w:szCs w:val="24"/>
        </w:rPr>
      </w:pPr>
      <w:r>
        <w:rPr>
          <w:rFonts w:ascii="仿宋" w:eastAsia="仿宋" w:hAnsi="仿宋" w:cs="仿宋" w:hint="eastAsia"/>
          <w:sz w:val="24"/>
          <w:szCs w:val="24"/>
          <w:lang w:bidi="ar"/>
        </w:rPr>
        <w:t>谈判</w:t>
      </w:r>
      <w:r w:rsidR="00E80204" w:rsidRPr="00B541DB">
        <w:rPr>
          <w:rFonts w:ascii="仿宋" w:eastAsia="仿宋" w:hAnsi="仿宋" w:cs="仿宋" w:hint="eastAsia"/>
          <w:sz w:val="24"/>
          <w:szCs w:val="24"/>
          <w:lang w:bidi="ar"/>
        </w:rPr>
        <w:t>响应文件。</w:t>
      </w:r>
    </w:p>
    <w:p w14:paraId="022F230A" w14:textId="77777777" w:rsidR="0030674C" w:rsidRPr="00B541DB" w:rsidRDefault="00E80204">
      <w:pPr>
        <w:spacing w:line="360" w:lineRule="exact"/>
        <w:ind w:firstLine="480"/>
        <w:outlineLvl w:val="1"/>
        <w:rPr>
          <w:rFonts w:ascii="仿宋" w:eastAsia="仿宋" w:hAnsi="仿宋" w:cs="仿宋"/>
          <w:sz w:val="24"/>
          <w:szCs w:val="24"/>
        </w:rPr>
      </w:pPr>
      <w:bookmarkStart w:id="137" w:name="_Toc24323"/>
      <w:bookmarkStart w:id="138" w:name="_Toc9534"/>
      <w:bookmarkStart w:id="139" w:name="_Toc4643"/>
      <w:bookmarkStart w:id="140" w:name="_Toc13591"/>
      <w:bookmarkStart w:id="141" w:name="_Toc15364"/>
      <w:r w:rsidRPr="00B541DB">
        <w:rPr>
          <w:rFonts w:ascii="仿宋" w:eastAsia="仿宋" w:hAnsi="仿宋" w:cs="仿宋" w:hint="eastAsia"/>
          <w:sz w:val="24"/>
          <w:szCs w:val="24"/>
        </w:rPr>
        <w:t>三、相关承诺</w:t>
      </w:r>
      <w:bookmarkEnd w:id="137"/>
      <w:bookmarkEnd w:id="138"/>
      <w:bookmarkEnd w:id="139"/>
      <w:bookmarkEnd w:id="140"/>
      <w:bookmarkEnd w:id="141"/>
    </w:p>
    <w:p w14:paraId="655FE83C" w14:textId="3018CFCA"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1.本</w:t>
      </w:r>
      <w:r w:rsidR="008952EA">
        <w:rPr>
          <w:rFonts w:ascii="仿宋" w:eastAsia="仿宋" w:hAnsi="仿宋" w:cs="仿宋" w:hint="eastAsia"/>
          <w:sz w:val="24"/>
          <w:szCs w:val="24"/>
        </w:rPr>
        <w:t>谈判</w:t>
      </w:r>
      <w:r w:rsidRPr="00B541DB">
        <w:rPr>
          <w:rFonts w:ascii="仿宋" w:eastAsia="仿宋" w:hAnsi="仿宋" w:cs="仿宋" w:hint="eastAsia"/>
          <w:sz w:val="24"/>
          <w:szCs w:val="24"/>
        </w:rPr>
        <w:t>报价在法律法规及</w:t>
      </w:r>
      <w:r w:rsidR="008952EA">
        <w:rPr>
          <w:rFonts w:ascii="仿宋" w:eastAsia="仿宋" w:hAnsi="仿宋" w:cs="仿宋" w:hint="eastAsia"/>
          <w:sz w:val="24"/>
          <w:szCs w:val="24"/>
        </w:rPr>
        <w:t>谈判</w:t>
      </w:r>
      <w:r w:rsidR="00674FF0" w:rsidRPr="00B541DB">
        <w:rPr>
          <w:rFonts w:ascii="仿宋" w:eastAsia="仿宋" w:hAnsi="仿宋" w:cs="仿宋" w:hint="eastAsia"/>
          <w:sz w:val="24"/>
          <w:szCs w:val="24"/>
        </w:rPr>
        <w:t>文件</w:t>
      </w:r>
      <w:r w:rsidRPr="00B541DB">
        <w:rPr>
          <w:rFonts w:ascii="仿宋" w:eastAsia="仿宋" w:hAnsi="仿宋" w:cs="仿宋" w:hint="eastAsia"/>
          <w:sz w:val="24"/>
          <w:szCs w:val="24"/>
        </w:rPr>
        <w:t>规定的</w:t>
      </w:r>
      <w:r w:rsidR="008952EA">
        <w:rPr>
          <w:rFonts w:ascii="仿宋" w:eastAsia="仿宋" w:hAnsi="仿宋" w:cs="仿宋" w:hint="eastAsia"/>
          <w:sz w:val="24"/>
          <w:szCs w:val="24"/>
        </w:rPr>
        <w:t>谈判</w:t>
      </w:r>
      <w:r w:rsidRPr="00B541DB">
        <w:rPr>
          <w:rFonts w:ascii="仿宋" w:eastAsia="仿宋" w:hAnsi="仿宋" w:cs="仿宋" w:hint="eastAsia"/>
          <w:sz w:val="24"/>
          <w:szCs w:val="24"/>
        </w:rPr>
        <w:t>有效期内有效；</w:t>
      </w:r>
    </w:p>
    <w:p w14:paraId="2B5D2915" w14:textId="77777777" w:rsidR="0030674C" w:rsidRPr="00B541DB" w:rsidRDefault="00E80204">
      <w:pPr>
        <w:ind w:firstLine="480"/>
        <w:outlineLvl w:val="2"/>
        <w:rPr>
          <w:rFonts w:ascii="仿宋" w:eastAsia="仿宋" w:hAnsi="仿宋" w:cs="仿宋"/>
          <w:sz w:val="24"/>
          <w:szCs w:val="24"/>
        </w:rPr>
      </w:pPr>
      <w:bookmarkStart w:id="142" w:name="_Toc10476"/>
      <w:r w:rsidRPr="00B541DB">
        <w:rPr>
          <w:rFonts w:ascii="仿宋" w:eastAsia="仿宋" w:hAnsi="仿宋" w:cs="仿宋" w:hint="eastAsia"/>
          <w:sz w:val="24"/>
          <w:szCs w:val="24"/>
        </w:rPr>
        <w:t>2.我方不是采购人的附属机构；</w:t>
      </w:r>
      <w:bookmarkEnd w:id="142"/>
    </w:p>
    <w:p w14:paraId="2FFDC899" w14:textId="7106B493"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3.我方已详细审查全部</w:t>
      </w:r>
      <w:r w:rsidR="008952EA">
        <w:rPr>
          <w:rFonts w:ascii="仿宋" w:eastAsia="仿宋" w:hAnsi="仿宋" w:cs="仿宋" w:hint="eastAsia"/>
          <w:sz w:val="24"/>
          <w:szCs w:val="24"/>
        </w:rPr>
        <w:t>谈判</w:t>
      </w:r>
      <w:r w:rsidR="00674FF0" w:rsidRPr="00B541DB">
        <w:rPr>
          <w:rFonts w:ascii="仿宋" w:eastAsia="仿宋" w:hAnsi="仿宋" w:cs="仿宋" w:hint="eastAsia"/>
          <w:sz w:val="24"/>
          <w:szCs w:val="24"/>
        </w:rPr>
        <w:t>文件</w:t>
      </w:r>
      <w:r w:rsidRPr="00B541DB">
        <w:rPr>
          <w:rFonts w:ascii="仿宋" w:eastAsia="仿宋" w:hAnsi="仿宋" w:cs="仿宋" w:hint="eastAsia"/>
          <w:sz w:val="24"/>
          <w:szCs w:val="24"/>
        </w:rPr>
        <w:t>及有关的澄清/修改文件，完全理解和同意，并保证遵守</w:t>
      </w:r>
      <w:r w:rsidR="008952EA">
        <w:rPr>
          <w:rFonts w:ascii="仿宋" w:eastAsia="仿宋" w:hAnsi="仿宋" w:cs="仿宋" w:hint="eastAsia"/>
          <w:sz w:val="24"/>
          <w:szCs w:val="24"/>
        </w:rPr>
        <w:t>谈判</w:t>
      </w:r>
      <w:r w:rsidR="00674FF0" w:rsidRPr="00B541DB">
        <w:rPr>
          <w:rFonts w:ascii="仿宋" w:eastAsia="仿宋" w:hAnsi="仿宋" w:cs="仿宋" w:hint="eastAsia"/>
          <w:sz w:val="24"/>
          <w:szCs w:val="24"/>
        </w:rPr>
        <w:t>文件</w:t>
      </w:r>
      <w:r w:rsidRPr="00B541DB">
        <w:rPr>
          <w:rFonts w:ascii="仿宋" w:eastAsia="仿宋" w:hAnsi="仿宋" w:cs="仿宋" w:hint="eastAsia"/>
          <w:sz w:val="24"/>
          <w:szCs w:val="24"/>
        </w:rPr>
        <w:t>有关条款规定；</w:t>
      </w:r>
    </w:p>
    <w:p w14:paraId="36055160" w14:textId="77777777"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4.我方保证在成交后忠实地执行与采购人所签署的合同，并承担合同规定的责任义务；</w:t>
      </w:r>
    </w:p>
    <w:p w14:paraId="050FA7C5" w14:textId="2296DE87"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5.我方本</w:t>
      </w:r>
      <w:r w:rsidR="008952EA">
        <w:rPr>
          <w:rFonts w:ascii="仿宋" w:eastAsia="仿宋" w:hAnsi="仿宋" w:cs="仿宋" w:hint="eastAsia"/>
          <w:sz w:val="24"/>
          <w:szCs w:val="24"/>
        </w:rPr>
        <w:t>谈判</w:t>
      </w:r>
      <w:r w:rsidRPr="00B541DB">
        <w:rPr>
          <w:rFonts w:ascii="仿宋" w:eastAsia="仿宋" w:hAnsi="仿宋" w:cs="仿宋" w:hint="eastAsia"/>
          <w:sz w:val="24"/>
          <w:szCs w:val="24"/>
        </w:rPr>
        <w:t>响应文件提供的报价、资格、技术、商务等文件均真实、有效、准确。若有违背，我方愿意承担由此而产生的一切后果；</w:t>
      </w:r>
    </w:p>
    <w:p w14:paraId="44A3E684" w14:textId="0B1526D2" w:rsidR="0030674C" w:rsidRPr="00B541DB" w:rsidRDefault="00E80204">
      <w:pPr>
        <w:ind w:firstLine="480"/>
      </w:pPr>
      <w:r w:rsidRPr="00B541DB">
        <w:rPr>
          <w:rFonts w:ascii="仿宋" w:eastAsia="仿宋" w:hAnsi="仿宋" w:cs="仿宋" w:hint="eastAsia"/>
          <w:sz w:val="24"/>
          <w:szCs w:val="24"/>
        </w:rPr>
        <w:t>6.我方同意提供按照贵方可能要求的与本项目</w:t>
      </w:r>
      <w:r w:rsidR="008952EA">
        <w:rPr>
          <w:rFonts w:ascii="仿宋" w:eastAsia="仿宋" w:hAnsi="仿宋" w:cs="仿宋" w:hint="eastAsia"/>
          <w:sz w:val="24"/>
          <w:szCs w:val="24"/>
        </w:rPr>
        <w:t>谈判</w:t>
      </w:r>
      <w:r w:rsidRPr="00B541DB">
        <w:rPr>
          <w:rFonts w:ascii="仿宋" w:eastAsia="仿宋" w:hAnsi="仿宋" w:cs="仿宋" w:hint="eastAsia"/>
          <w:sz w:val="24"/>
          <w:szCs w:val="24"/>
        </w:rPr>
        <w:t>有关的一切数据或资料，完全理解贵方对评审资料的保密且不解释任何未成交原因。</w:t>
      </w:r>
    </w:p>
    <w:p w14:paraId="5ECF2766" w14:textId="34463A1B" w:rsidR="0030674C" w:rsidRPr="00B541DB" w:rsidRDefault="008952EA">
      <w:pPr>
        <w:ind w:firstLine="480"/>
        <w:jc w:val="right"/>
        <w:rPr>
          <w:rFonts w:ascii="仿宋" w:eastAsia="仿宋" w:hAnsi="仿宋" w:cs="仿宋"/>
          <w:sz w:val="24"/>
          <w:szCs w:val="24"/>
          <w:u w:val="single"/>
          <w:lang w:bidi="ar"/>
        </w:rPr>
      </w:pPr>
      <w:r>
        <w:rPr>
          <w:rFonts w:ascii="仿宋" w:eastAsia="仿宋" w:hAnsi="仿宋" w:cs="仿宋" w:hint="eastAsia"/>
          <w:sz w:val="24"/>
          <w:szCs w:val="24"/>
          <w:lang w:bidi="ar"/>
        </w:rPr>
        <w:t>谈判</w:t>
      </w:r>
      <w:r w:rsidR="00E80204" w:rsidRPr="00B541DB">
        <w:rPr>
          <w:rFonts w:ascii="仿宋" w:eastAsia="仿宋" w:hAnsi="仿宋" w:cs="仿宋" w:hint="eastAsia"/>
          <w:sz w:val="24"/>
          <w:szCs w:val="24"/>
          <w:lang w:bidi="ar"/>
        </w:rPr>
        <w:t>供应商名称（公章）：</w:t>
      </w:r>
    </w:p>
    <w:p w14:paraId="4C275EE7" w14:textId="77777777" w:rsidR="0030674C" w:rsidRPr="00B541DB" w:rsidRDefault="00E80204">
      <w:pPr>
        <w:ind w:firstLine="480"/>
        <w:jc w:val="right"/>
        <w:rPr>
          <w:rFonts w:ascii="仿宋" w:eastAsia="仿宋" w:hAnsi="仿宋" w:cs="仿宋"/>
          <w:sz w:val="24"/>
          <w:szCs w:val="24"/>
          <w:lang w:bidi="ar"/>
        </w:rPr>
      </w:pPr>
      <w:r w:rsidRPr="00B541DB">
        <w:rPr>
          <w:rFonts w:ascii="仿宋" w:eastAsia="仿宋" w:hAnsi="仿宋" w:cs="仿宋" w:hint="eastAsia"/>
          <w:sz w:val="24"/>
          <w:szCs w:val="24"/>
          <w:lang w:bidi="ar"/>
        </w:rPr>
        <w:t>法定代表人或被授权代表（签字或盖章）：</w:t>
      </w:r>
    </w:p>
    <w:p w14:paraId="1D709E82" w14:textId="77777777" w:rsidR="0030674C" w:rsidRPr="00B541DB" w:rsidRDefault="00E80204">
      <w:pPr>
        <w:ind w:firstLine="480"/>
        <w:jc w:val="right"/>
        <w:rPr>
          <w:rFonts w:ascii="仿宋" w:eastAsia="仿宋" w:hAnsi="仿宋" w:cs="仿宋"/>
          <w:sz w:val="24"/>
          <w:szCs w:val="24"/>
          <w:lang w:bidi="ar"/>
        </w:rPr>
        <w:sectPr w:rsidR="0030674C" w:rsidRPr="00B541DB">
          <w:footerReference w:type="default" r:id="rId18"/>
          <w:pgSz w:w="12240" w:h="15840"/>
          <w:pgMar w:top="57" w:right="1304" w:bottom="57" w:left="1304" w:header="397" w:footer="720" w:gutter="0"/>
          <w:cols w:space="720"/>
          <w:docGrid w:linePitch="285"/>
        </w:sectPr>
      </w:pPr>
      <w:r w:rsidRPr="00B541DB">
        <w:rPr>
          <w:rFonts w:ascii="仿宋" w:eastAsia="仿宋" w:hAnsi="仿宋" w:cs="仿宋" w:hint="eastAsia"/>
          <w:sz w:val="24"/>
          <w:szCs w:val="24"/>
          <w:lang w:bidi="ar"/>
        </w:rPr>
        <w:t>日期：  年 月  日</w:t>
      </w:r>
    </w:p>
    <w:p w14:paraId="047DABDC" w14:textId="77777777" w:rsidR="0030674C" w:rsidRPr="00B541DB" w:rsidRDefault="00E80204">
      <w:pPr>
        <w:ind w:firstLineChars="0" w:firstLine="0"/>
        <w:jc w:val="center"/>
        <w:outlineLvl w:val="3"/>
        <w:rPr>
          <w:rFonts w:ascii="仿宋" w:eastAsia="仿宋" w:hAnsi="仿宋" w:cs="仿宋"/>
          <w:b/>
          <w:bCs/>
          <w:sz w:val="28"/>
          <w:szCs w:val="28"/>
          <w:lang w:bidi="ar"/>
        </w:rPr>
      </w:pPr>
      <w:bookmarkStart w:id="143" w:name="_Toc7051"/>
      <w:bookmarkStart w:id="144" w:name="_Toc18681"/>
      <w:bookmarkStart w:id="145" w:name="_Toc14730"/>
      <w:bookmarkStart w:id="146" w:name="_Toc24867"/>
      <w:bookmarkStart w:id="147" w:name="_Toc21916"/>
      <w:bookmarkStart w:id="148" w:name="_Toc10422"/>
      <w:bookmarkStart w:id="149" w:name="_Toc3117"/>
      <w:r w:rsidRPr="00B541DB">
        <w:rPr>
          <w:rFonts w:ascii="仿宋" w:eastAsia="仿宋" w:hAnsi="仿宋" w:cs="仿宋" w:hint="eastAsia"/>
          <w:b/>
          <w:bCs/>
          <w:sz w:val="28"/>
          <w:szCs w:val="28"/>
          <w:lang w:bidi="ar"/>
        </w:rPr>
        <w:lastRenderedPageBreak/>
        <w:t>1.2分项报价表</w:t>
      </w:r>
    </w:p>
    <w:tbl>
      <w:tblPr>
        <w:tblStyle w:val="afd"/>
        <w:tblW w:w="5380" w:type="pct"/>
        <w:jc w:val="center"/>
        <w:tblLayout w:type="fixed"/>
        <w:tblLook w:val="04A0" w:firstRow="1" w:lastRow="0" w:firstColumn="1" w:lastColumn="0" w:noHBand="0" w:noVBand="1"/>
      </w:tblPr>
      <w:tblGrid>
        <w:gridCol w:w="1470"/>
        <w:gridCol w:w="1317"/>
        <w:gridCol w:w="2797"/>
        <w:gridCol w:w="1315"/>
        <w:gridCol w:w="1483"/>
        <w:gridCol w:w="1971"/>
      </w:tblGrid>
      <w:tr w:rsidR="00735756" w14:paraId="0DFFAF70" w14:textId="77777777" w:rsidTr="009A52AD">
        <w:trPr>
          <w:jc w:val="center"/>
        </w:trPr>
        <w:tc>
          <w:tcPr>
            <w:tcW w:w="710" w:type="pct"/>
            <w:vAlign w:val="center"/>
          </w:tcPr>
          <w:p w14:paraId="6FE7926F" w14:textId="77777777" w:rsidR="00735756" w:rsidRDefault="00735756" w:rsidP="00535710">
            <w:pPr>
              <w:pStyle w:val="af9"/>
              <w:adjustRightInd w:val="0"/>
              <w:snapToGrid w:val="0"/>
              <w:spacing w:line="620" w:lineRule="exact"/>
              <w:ind w:firstLineChars="0" w:firstLine="0"/>
              <w:jc w:val="center"/>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服务项目名称</w:t>
            </w:r>
          </w:p>
        </w:tc>
        <w:tc>
          <w:tcPr>
            <w:tcW w:w="636" w:type="pct"/>
            <w:vAlign w:val="center"/>
          </w:tcPr>
          <w:p w14:paraId="21E9A962" w14:textId="77777777" w:rsidR="00735756" w:rsidRDefault="00735756" w:rsidP="00535710">
            <w:pPr>
              <w:pStyle w:val="af9"/>
              <w:adjustRightInd w:val="0"/>
              <w:snapToGrid w:val="0"/>
              <w:spacing w:line="620" w:lineRule="exact"/>
              <w:ind w:firstLineChars="0" w:firstLine="0"/>
              <w:jc w:val="center"/>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序号</w:t>
            </w:r>
          </w:p>
        </w:tc>
        <w:tc>
          <w:tcPr>
            <w:tcW w:w="1351" w:type="pct"/>
            <w:vAlign w:val="center"/>
          </w:tcPr>
          <w:p w14:paraId="1C13CE39" w14:textId="77777777" w:rsidR="00735756" w:rsidRDefault="00735756" w:rsidP="00535710">
            <w:pPr>
              <w:pStyle w:val="af9"/>
              <w:adjustRightInd w:val="0"/>
              <w:snapToGrid w:val="0"/>
              <w:spacing w:line="620" w:lineRule="exact"/>
              <w:ind w:firstLineChars="0" w:firstLine="0"/>
              <w:jc w:val="center"/>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服务项目名称</w:t>
            </w:r>
          </w:p>
        </w:tc>
        <w:tc>
          <w:tcPr>
            <w:tcW w:w="635" w:type="pct"/>
            <w:vAlign w:val="center"/>
          </w:tcPr>
          <w:p w14:paraId="3EDB2E55" w14:textId="77777777" w:rsidR="00735756" w:rsidRDefault="00735756" w:rsidP="00535710">
            <w:pPr>
              <w:pStyle w:val="af9"/>
              <w:adjustRightInd w:val="0"/>
              <w:snapToGrid w:val="0"/>
              <w:spacing w:line="620" w:lineRule="exact"/>
              <w:ind w:firstLineChars="0" w:firstLine="0"/>
              <w:jc w:val="center"/>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数量</w:t>
            </w:r>
          </w:p>
        </w:tc>
        <w:tc>
          <w:tcPr>
            <w:tcW w:w="716" w:type="pct"/>
            <w:vAlign w:val="center"/>
          </w:tcPr>
          <w:p w14:paraId="798D539C" w14:textId="77777777" w:rsidR="00735756" w:rsidRDefault="00735756" w:rsidP="00535710">
            <w:pPr>
              <w:pStyle w:val="af9"/>
              <w:adjustRightInd w:val="0"/>
              <w:snapToGrid w:val="0"/>
              <w:spacing w:line="620" w:lineRule="exact"/>
              <w:ind w:firstLineChars="0" w:firstLine="0"/>
              <w:jc w:val="center"/>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详情</w:t>
            </w:r>
          </w:p>
        </w:tc>
        <w:tc>
          <w:tcPr>
            <w:tcW w:w="952" w:type="pct"/>
            <w:vAlign w:val="center"/>
          </w:tcPr>
          <w:p w14:paraId="3DCD749E" w14:textId="25649985" w:rsidR="00735756" w:rsidRDefault="009A52AD" w:rsidP="00535710">
            <w:pPr>
              <w:pStyle w:val="af9"/>
              <w:adjustRightInd w:val="0"/>
              <w:snapToGrid w:val="0"/>
              <w:spacing w:line="620" w:lineRule="exact"/>
              <w:ind w:firstLineChars="0" w:firstLine="0"/>
              <w:jc w:val="center"/>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报价</w:t>
            </w:r>
          </w:p>
        </w:tc>
      </w:tr>
      <w:tr w:rsidR="009A52AD" w14:paraId="34AEE01B" w14:textId="77777777" w:rsidTr="009A52AD">
        <w:trPr>
          <w:jc w:val="center"/>
        </w:trPr>
        <w:tc>
          <w:tcPr>
            <w:tcW w:w="710" w:type="pct"/>
            <w:vMerge w:val="restart"/>
            <w:vAlign w:val="center"/>
          </w:tcPr>
          <w:p w14:paraId="24FA0D97" w14:textId="77777777" w:rsidR="009A52AD" w:rsidRDefault="009A52AD" w:rsidP="00535710">
            <w:pPr>
              <w:pStyle w:val="af9"/>
              <w:adjustRightInd w:val="0"/>
              <w:snapToGrid w:val="0"/>
              <w:spacing w:line="620" w:lineRule="exact"/>
              <w:ind w:firstLineChars="0" w:firstLine="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台源红、台源光瓶酒宣传视频拍摄项目</w:t>
            </w:r>
          </w:p>
        </w:tc>
        <w:tc>
          <w:tcPr>
            <w:tcW w:w="636" w:type="pct"/>
            <w:vAlign w:val="center"/>
          </w:tcPr>
          <w:p w14:paraId="27E832A6" w14:textId="77777777" w:rsidR="009A52AD" w:rsidRDefault="009A52AD" w:rsidP="00535710">
            <w:pPr>
              <w:pStyle w:val="af9"/>
              <w:adjustRightInd w:val="0"/>
              <w:snapToGrid w:val="0"/>
              <w:spacing w:line="620" w:lineRule="exact"/>
              <w:ind w:firstLineChars="0" w:firstLine="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1</w:t>
            </w:r>
          </w:p>
        </w:tc>
        <w:tc>
          <w:tcPr>
            <w:tcW w:w="1351" w:type="pct"/>
            <w:vAlign w:val="center"/>
          </w:tcPr>
          <w:p w14:paraId="11EBC726" w14:textId="77777777" w:rsidR="009A52AD" w:rsidRDefault="009A52AD" w:rsidP="00535710">
            <w:pPr>
              <w:pStyle w:val="af9"/>
              <w:adjustRightInd w:val="0"/>
              <w:snapToGrid w:val="0"/>
              <w:spacing w:line="620" w:lineRule="exact"/>
              <w:ind w:firstLineChars="0" w:firstLine="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《小茅开箱记vlog》3d实景动画视频</w:t>
            </w:r>
          </w:p>
        </w:tc>
        <w:tc>
          <w:tcPr>
            <w:tcW w:w="635" w:type="pct"/>
            <w:vAlign w:val="center"/>
          </w:tcPr>
          <w:p w14:paraId="1D43C32A" w14:textId="77777777" w:rsidR="009A52AD" w:rsidRDefault="009A52AD" w:rsidP="00535710">
            <w:pPr>
              <w:pStyle w:val="af9"/>
              <w:adjustRightInd w:val="0"/>
              <w:snapToGrid w:val="0"/>
              <w:spacing w:line="620" w:lineRule="exact"/>
              <w:ind w:firstLineChars="0" w:firstLine="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1条</w:t>
            </w:r>
          </w:p>
        </w:tc>
        <w:tc>
          <w:tcPr>
            <w:tcW w:w="716" w:type="pct"/>
            <w:vAlign w:val="center"/>
          </w:tcPr>
          <w:p w14:paraId="4BA2EB3D" w14:textId="77777777" w:rsidR="009A52AD" w:rsidRDefault="009A52AD" w:rsidP="00535710">
            <w:pPr>
              <w:pStyle w:val="af9"/>
              <w:adjustRightInd w:val="0"/>
              <w:snapToGrid w:val="0"/>
              <w:spacing w:line="620" w:lineRule="exact"/>
              <w:ind w:firstLineChars="0" w:firstLine="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3分钟</w:t>
            </w:r>
          </w:p>
        </w:tc>
        <w:tc>
          <w:tcPr>
            <w:tcW w:w="952" w:type="pct"/>
            <w:vAlign w:val="center"/>
          </w:tcPr>
          <w:p w14:paraId="442759DA" w14:textId="6FA1A33C" w:rsidR="009A52AD" w:rsidRDefault="009A52AD" w:rsidP="00535710">
            <w:pPr>
              <w:pStyle w:val="af9"/>
              <w:adjustRightInd w:val="0"/>
              <w:snapToGrid w:val="0"/>
              <w:spacing w:line="620" w:lineRule="exact"/>
              <w:ind w:firstLineChars="0" w:firstLine="0"/>
              <w:jc w:val="center"/>
              <w:rPr>
                <w:rFonts w:ascii="仿宋_GB2312" w:eastAsia="仿宋_GB2312" w:hAnsi="仿宋_GB2312" w:cs="仿宋_GB2312"/>
                <w:sz w:val="28"/>
                <w:szCs w:val="28"/>
              </w:rPr>
            </w:pPr>
          </w:p>
        </w:tc>
      </w:tr>
      <w:tr w:rsidR="009A52AD" w14:paraId="57068E10" w14:textId="77777777" w:rsidTr="009A52AD">
        <w:trPr>
          <w:jc w:val="center"/>
        </w:trPr>
        <w:tc>
          <w:tcPr>
            <w:tcW w:w="710" w:type="pct"/>
            <w:vMerge/>
            <w:vAlign w:val="center"/>
          </w:tcPr>
          <w:p w14:paraId="33D83278" w14:textId="77777777" w:rsidR="009A52AD" w:rsidRDefault="009A52AD" w:rsidP="00535710">
            <w:pPr>
              <w:pStyle w:val="af9"/>
              <w:adjustRightInd w:val="0"/>
              <w:snapToGrid w:val="0"/>
              <w:spacing w:line="620" w:lineRule="exact"/>
              <w:ind w:firstLine="560"/>
              <w:jc w:val="center"/>
              <w:rPr>
                <w:rFonts w:ascii="仿宋_GB2312" w:eastAsia="仿宋_GB2312" w:hAnsi="仿宋_GB2312" w:cs="仿宋_GB2312"/>
                <w:sz w:val="28"/>
                <w:szCs w:val="28"/>
              </w:rPr>
            </w:pPr>
          </w:p>
        </w:tc>
        <w:tc>
          <w:tcPr>
            <w:tcW w:w="636" w:type="pct"/>
            <w:vAlign w:val="center"/>
          </w:tcPr>
          <w:p w14:paraId="0814E416" w14:textId="77777777" w:rsidR="009A52AD" w:rsidRDefault="009A52AD" w:rsidP="00535710">
            <w:pPr>
              <w:pStyle w:val="af9"/>
              <w:adjustRightInd w:val="0"/>
              <w:snapToGrid w:val="0"/>
              <w:spacing w:line="620" w:lineRule="exact"/>
              <w:ind w:firstLineChars="0" w:firstLine="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w:t>
            </w:r>
          </w:p>
        </w:tc>
        <w:tc>
          <w:tcPr>
            <w:tcW w:w="1351" w:type="pct"/>
            <w:vAlign w:val="center"/>
          </w:tcPr>
          <w:p w14:paraId="247EE634" w14:textId="77777777" w:rsidR="009A52AD" w:rsidRDefault="009A52AD" w:rsidP="00535710">
            <w:pPr>
              <w:pStyle w:val="af9"/>
              <w:adjustRightInd w:val="0"/>
              <w:snapToGrid w:val="0"/>
              <w:spacing w:line="620" w:lineRule="exact"/>
              <w:ind w:firstLineChars="0" w:firstLine="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台源光瓶酒产品宣传视频</w:t>
            </w:r>
          </w:p>
        </w:tc>
        <w:tc>
          <w:tcPr>
            <w:tcW w:w="635" w:type="pct"/>
            <w:vAlign w:val="center"/>
          </w:tcPr>
          <w:p w14:paraId="335213EF" w14:textId="77777777" w:rsidR="009A52AD" w:rsidRDefault="009A52AD" w:rsidP="00535710">
            <w:pPr>
              <w:pStyle w:val="af9"/>
              <w:adjustRightInd w:val="0"/>
              <w:snapToGrid w:val="0"/>
              <w:spacing w:line="620" w:lineRule="exact"/>
              <w:ind w:firstLineChars="0" w:firstLine="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1条</w:t>
            </w:r>
          </w:p>
        </w:tc>
        <w:tc>
          <w:tcPr>
            <w:tcW w:w="716" w:type="pct"/>
            <w:vAlign w:val="center"/>
          </w:tcPr>
          <w:p w14:paraId="6ED396C1" w14:textId="77777777" w:rsidR="009A52AD" w:rsidRDefault="009A52AD" w:rsidP="00535710">
            <w:pPr>
              <w:pStyle w:val="af9"/>
              <w:adjustRightInd w:val="0"/>
              <w:snapToGrid w:val="0"/>
              <w:spacing w:line="620" w:lineRule="exact"/>
              <w:ind w:firstLineChars="0" w:firstLine="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15秒</w:t>
            </w:r>
          </w:p>
        </w:tc>
        <w:tc>
          <w:tcPr>
            <w:tcW w:w="952" w:type="pct"/>
            <w:vAlign w:val="center"/>
          </w:tcPr>
          <w:p w14:paraId="464B6FA3" w14:textId="77777777" w:rsidR="009A52AD" w:rsidRDefault="009A52AD" w:rsidP="00535710">
            <w:pPr>
              <w:pStyle w:val="af9"/>
              <w:adjustRightInd w:val="0"/>
              <w:snapToGrid w:val="0"/>
              <w:spacing w:line="620" w:lineRule="exact"/>
              <w:ind w:firstLine="560"/>
              <w:jc w:val="center"/>
              <w:rPr>
                <w:rFonts w:ascii="仿宋_GB2312" w:eastAsia="仿宋_GB2312" w:hAnsi="仿宋_GB2312" w:cs="仿宋_GB2312"/>
                <w:sz w:val="28"/>
                <w:szCs w:val="28"/>
              </w:rPr>
            </w:pPr>
          </w:p>
        </w:tc>
      </w:tr>
      <w:tr w:rsidR="009A52AD" w14:paraId="62390EDB" w14:textId="77777777" w:rsidTr="009A52AD">
        <w:trPr>
          <w:jc w:val="center"/>
        </w:trPr>
        <w:tc>
          <w:tcPr>
            <w:tcW w:w="710" w:type="pct"/>
            <w:vMerge/>
            <w:vAlign w:val="center"/>
          </w:tcPr>
          <w:p w14:paraId="3184F173" w14:textId="77777777" w:rsidR="009A52AD" w:rsidRDefault="009A52AD" w:rsidP="00535710">
            <w:pPr>
              <w:pStyle w:val="af9"/>
              <w:adjustRightInd w:val="0"/>
              <w:snapToGrid w:val="0"/>
              <w:spacing w:line="620" w:lineRule="exact"/>
              <w:ind w:firstLine="560"/>
              <w:jc w:val="center"/>
              <w:rPr>
                <w:rFonts w:ascii="仿宋_GB2312" w:eastAsia="仿宋_GB2312" w:hAnsi="仿宋_GB2312" w:cs="仿宋_GB2312"/>
                <w:sz w:val="28"/>
                <w:szCs w:val="28"/>
              </w:rPr>
            </w:pPr>
          </w:p>
        </w:tc>
        <w:tc>
          <w:tcPr>
            <w:tcW w:w="636" w:type="pct"/>
            <w:vAlign w:val="center"/>
          </w:tcPr>
          <w:p w14:paraId="542FA95C" w14:textId="77777777" w:rsidR="009A52AD" w:rsidRDefault="009A52AD" w:rsidP="00535710">
            <w:pPr>
              <w:pStyle w:val="af9"/>
              <w:adjustRightInd w:val="0"/>
              <w:snapToGrid w:val="0"/>
              <w:spacing w:line="620" w:lineRule="exact"/>
              <w:ind w:firstLineChars="0" w:firstLine="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3</w:t>
            </w:r>
          </w:p>
        </w:tc>
        <w:tc>
          <w:tcPr>
            <w:tcW w:w="1351" w:type="pct"/>
            <w:vAlign w:val="center"/>
          </w:tcPr>
          <w:p w14:paraId="43810D6E" w14:textId="77777777" w:rsidR="009A52AD" w:rsidRDefault="009A52AD" w:rsidP="00535710">
            <w:pPr>
              <w:pStyle w:val="af9"/>
              <w:adjustRightInd w:val="0"/>
              <w:snapToGrid w:val="0"/>
              <w:spacing w:line="620" w:lineRule="exact"/>
              <w:ind w:firstLineChars="0" w:firstLine="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台源红产品宣传视频</w:t>
            </w:r>
          </w:p>
        </w:tc>
        <w:tc>
          <w:tcPr>
            <w:tcW w:w="635" w:type="pct"/>
            <w:vAlign w:val="center"/>
          </w:tcPr>
          <w:p w14:paraId="48ED1B17" w14:textId="77777777" w:rsidR="009A52AD" w:rsidRDefault="009A52AD" w:rsidP="00535710">
            <w:pPr>
              <w:pStyle w:val="af9"/>
              <w:adjustRightInd w:val="0"/>
              <w:snapToGrid w:val="0"/>
              <w:spacing w:line="620" w:lineRule="exact"/>
              <w:ind w:firstLineChars="0" w:firstLine="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1条</w:t>
            </w:r>
          </w:p>
        </w:tc>
        <w:tc>
          <w:tcPr>
            <w:tcW w:w="716" w:type="pct"/>
            <w:vAlign w:val="center"/>
          </w:tcPr>
          <w:p w14:paraId="4B350AEF" w14:textId="77777777" w:rsidR="009A52AD" w:rsidRDefault="009A52AD" w:rsidP="00535710">
            <w:pPr>
              <w:pStyle w:val="af9"/>
              <w:adjustRightInd w:val="0"/>
              <w:snapToGrid w:val="0"/>
              <w:spacing w:line="620" w:lineRule="exact"/>
              <w:ind w:firstLineChars="0" w:firstLine="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15秒</w:t>
            </w:r>
          </w:p>
        </w:tc>
        <w:tc>
          <w:tcPr>
            <w:tcW w:w="952" w:type="pct"/>
            <w:vAlign w:val="center"/>
          </w:tcPr>
          <w:p w14:paraId="4CF15AE6" w14:textId="77777777" w:rsidR="009A52AD" w:rsidRDefault="009A52AD" w:rsidP="00535710">
            <w:pPr>
              <w:pStyle w:val="af9"/>
              <w:adjustRightInd w:val="0"/>
              <w:snapToGrid w:val="0"/>
              <w:spacing w:line="620" w:lineRule="exact"/>
              <w:ind w:firstLine="560"/>
              <w:jc w:val="center"/>
              <w:rPr>
                <w:rFonts w:ascii="仿宋_GB2312" w:eastAsia="仿宋_GB2312" w:hAnsi="仿宋_GB2312" w:cs="仿宋_GB2312"/>
                <w:sz w:val="28"/>
                <w:szCs w:val="28"/>
              </w:rPr>
            </w:pPr>
          </w:p>
        </w:tc>
      </w:tr>
      <w:tr w:rsidR="009A52AD" w14:paraId="3FD44921" w14:textId="77777777" w:rsidTr="009A52AD">
        <w:trPr>
          <w:jc w:val="center"/>
        </w:trPr>
        <w:tc>
          <w:tcPr>
            <w:tcW w:w="710" w:type="pct"/>
            <w:vMerge/>
            <w:vAlign w:val="center"/>
          </w:tcPr>
          <w:p w14:paraId="41FBD794" w14:textId="77777777" w:rsidR="009A52AD" w:rsidRDefault="009A52AD" w:rsidP="00535710">
            <w:pPr>
              <w:pStyle w:val="af9"/>
              <w:adjustRightInd w:val="0"/>
              <w:snapToGrid w:val="0"/>
              <w:spacing w:line="620" w:lineRule="exact"/>
              <w:ind w:firstLine="560"/>
              <w:jc w:val="center"/>
              <w:rPr>
                <w:rFonts w:ascii="仿宋_GB2312" w:eastAsia="仿宋_GB2312" w:hAnsi="仿宋_GB2312" w:cs="仿宋_GB2312"/>
                <w:sz w:val="28"/>
                <w:szCs w:val="28"/>
              </w:rPr>
            </w:pPr>
          </w:p>
        </w:tc>
        <w:tc>
          <w:tcPr>
            <w:tcW w:w="636" w:type="pct"/>
            <w:vAlign w:val="center"/>
          </w:tcPr>
          <w:p w14:paraId="758A1171" w14:textId="77777777" w:rsidR="009A52AD" w:rsidRDefault="009A52AD" w:rsidP="00535710">
            <w:pPr>
              <w:pStyle w:val="af9"/>
              <w:adjustRightInd w:val="0"/>
              <w:snapToGrid w:val="0"/>
              <w:spacing w:line="620" w:lineRule="exact"/>
              <w:ind w:firstLineChars="0" w:firstLine="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4</w:t>
            </w:r>
          </w:p>
        </w:tc>
        <w:tc>
          <w:tcPr>
            <w:tcW w:w="1351" w:type="pct"/>
            <w:vAlign w:val="center"/>
          </w:tcPr>
          <w:p w14:paraId="4CCC2398" w14:textId="77777777" w:rsidR="009A52AD" w:rsidRDefault="009A52AD" w:rsidP="00535710">
            <w:pPr>
              <w:pStyle w:val="af9"/>
              <w:adjustRightInd w:val="0"/>
              <w:snapToGrid w:val="0"/>
              <w:spacing w:line="620" w:lineRule="exact"/>
              <w:ind w:firstLineChars="0" w:firstLine="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产品商品照</w:t>
            </w:r>
          </w:p>
        </w:tc>
        <w:tc>
          <w:tcPr>
            <w:tcW w:w="635" w:type="pct"/>
            <w:vAlign w:val="center"/>
          </w:tcPr>
          <w:p w14:paraId="4E7E6EB0" w14:textId="77777777" w:rsidR="009A52AD" w:rsidRDefault="009A52AD" w:rsidP="00535710">
            <w:pPr>
              <w:pStyle w:val="af9"/>
              <w:adjustRightInd w:val="0"/>
              <w:snapToGrid w:val="0"/>
              <w:spacing w:line="620" w:lineRule="exact"/>
              <w:ind w:firstLineChars="0" w:firstLine="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2套12张</w:t>
            </w:r>
          </w:p>
        </w:tc>
        <w:tc>
          <w:tcPr>
            <w:tcW w:w="716" w:type="pct"/>
            <w:vAlign w:val="center"/>
          </w:tcPr>
          <w:p w14:paraId="63692210" w14:textId="77777777" w:rsidR="009A52AD" w:rsidRDefault="009A52AD" w:rsidP="00535710">
            <w:pPr>
              <w:pStyle w:val="af9"/>
              <w:adjustRightInd w:val="0"/>
              <w:snapToGrid w:val="0"/>
              <w:spacing w:line="620" w:lineRule="exact"/>
              <w:ind w:firstLineChars="0" w:firstLine="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2个产品各12张</w:t>
            </w:r>
          </w:p>
        </w:tc>
        <w:tc>
          <w:tcPr>
            <w:tcW w:w="952" w:type="pct"/>
            <w:vAlign w:val="center"/>
          </w:tcPr>
          <w:p w14:paraId="534CAEA1" w14:textId="77777777" w:rsidR="009A52AD" w:rsidRDefault="009A52AD" w:rsidP="00535710">
            <w:pPr>
              <w:pStyle w:val="af9"/>
              <w:adjustRightInd w:val="0"/>
              <w:snapToGrid w:val="0"/>
              <w:spacing w:line="620" w:lineRule="exact"/>
              <w:ind w:firstLineChars="0" w:firstLine="0"/>
              <w:jc w:val="center"/>
              <w:rPr>
                <w:rFonts w:ascii="仿宋_GB2312" w:eastAsia="仿宋_GB2312" w:hAnsi="仿宋_GB2312" w:cs="仿宋_GB2312"/>
                <w:sz w:val="28"/>
                <w:szCs w:val="28"/>
              </w:rPr>
            </w:pPr>
          </w:p>
        </w:tc>
      </w:tr>
      <w:tr w:rsidR="009A52AD" w14:paraId="4C5C216A" w14:textId="77777777" w:rsidTr="009A52AD">
        <w:trPr>
          <w:jc w:val="center"/>
        </w:trPr>
        <w:tc>
          <w:tcPr>
            <w:tcW w:w="710" w:type="pct"/>
            <w:vMerge/>
            <w:vAlign w:val="center"/>
          </w:tcPr>
          <w:p w14:paraId="1771AF63" w14:textId="77777777" w:rsidR="009A52AD" w:rsidRDefault="009A52AD" w:rsidP="00535710">
            <w:pPr>
              <w:pStyle w:val="af9"/>
              <w:adjustRightInd w:val="0"/>
              <w:snapToGrid w:val="0"/>
              <w:spacing w:line="620" w:lineRule="exact"/>
              <w:ind w:firstLine="560"/>
              <w:jc w:val="center"/>
              <w:rPr>
                <w:rFonts w:ascii="仿宋_GB2312" w:eastAsia="仿宋_GB2312" w:hAnsi="仿宋_GB2312" w:cs="仿宋_GB2312"/>
                <w:sz w:val="28"/>
                <w:szCs w:val="28"/>
              </w:rPr>
            </w:pPr>
          </w:p>
        </w:tc>
        <w:tc>
          <w:tcPr>
            <w:tcW w:w="3338" w:type="pct"/>
            <w:gridSpan w:val="4"/>
            <w:vAlign w:val="center"/>
          </w:tcPr>
          <w:p w14:paraId="01B3CE62" w14:textId="0F529EC5" w:rsidR="009A52AD" w:rsidRDefault="009A52AD" w:rsidP="00535710">
            <w:pPr>
              <w:pStyle w:val="af9"/>
              <w:adjustRightInd w:val="0"/>
              <w:snapToGrid w:val="0"/>
              <w:spacing w:line="620" w:lineRule="exact"/>
              <w:ind w:firstLineChars="0" w:firstLine="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合计</w:t>
            </w:r>
          </w:p>
        </w:tc>
        <w:tc>
          <w:tcPr>
            <w:tcW w:w="952" w:type="pct"/>
            <w:vAlign w:val="center"/>
          </w:tcPr>
          <w:p w14:paraId="6A013BB3" w14:textId="77777777" w:rsidR="009A52AD" w:rsidRDefault="009A52AD" w:rsidP="00535710">
            <w:pPr>
              <w:pStyle w:val="af9"/>
              <w:adjustRightInd w:val="0"/>
              <w:snapToGrid w:val="0"/>
              <w:spacing w:line="620" w:lineRule="exact"/>
              <w:ind w:firstLineChars="0" w:firstLine="0"/>
              <w:jc w:val="center"/>
              <w:rPr>
                <w:rFonts w:ascii="仿宋_GB2312" w:eastAsia="仿宋_GB2312" w:hAnsi="仿宋_GB2312" w:cs="仿宋_GB2312"/>
                <w:sz w:val="28"/>
                <w:szCs w:val="28"/>
              </w:rPr>
            </w:pPr>
          </w:p>
        </w:tc>
      </w:tr>
    </w:tbl>
    <w:p w14:paraId="2B431FA8" w14:textId="77777777" w:rsidR="0030674C" w:rsidRPr="00B541DB" w:rsidRDefault="00E80204">
      <w:pPr>
        <w:widowControl/>
        <w:spacing w:line="240" w:lineRule="auto"/>
        <w:ind w:firstLineChars="0" w:firstLine="0"/>
        <w:rPr>
          <w:rFonts w:ascii="仿宋" w:eastAsia="仿宋" w:hAnsi="仿宋" w:cs="仿宋"/>
          <w:kern w:val="0"/>
          <w:sz w:val="24"/>
          <w:szCs w:val="24"/>
          <w:u w:val="single"/>
          <w:lang w:bidi="ar"/>
        </w:rPr>
      </w:pPr>
      <w:r w:rsidRPr="00B541DB">
        <w:rPr>
          <w:rFonts w:ascii="仿宋" w:eastAsia="仿宋" w:hAnsi="仿宋" w:cs="仿宋" w:hint="eastAsia"/>
          <w:kern w:val="0"/>
          <w:sz w:val="24"/>
          <w:szCs w:val="24"/>
          <w:u w:val="single"/>
          <w:lang w:bidi="ar"/>
        </w:rPr>
        <w:t>注：</w:t>
      </w:r>
    </w:p>
    <w:p w14:paraId="492230D8" w14:textId="31009E7D" w:rsidR="0030674C" w:rsidRPr="00B541DB" w:rsidRDefault="00E80204">
      <w:pPr>
        <w:widowControl/>
        <w:spacing w:line="240" w:lineRule="auto"/>
        <w:ind w:firstLine="480"/>
        <w:rPr>
          <w:rFonts w:ascii="仿宋" w:eastAsia="仿宋" w:hAnsi="仿宋" w:cs="仿宋"/>
          <w:bCs/>
          <w:kern w:val="0"/>
          <w:sz w:val="24"/>
          <w:szCs w:val="24"/>
          <w:u w:val="single"/>
          <w:lang w:bidi="ar"/>
        </w:rPr>
      </w:pPr>
      <w:r w:rsidRPr="00B541DB">
        <w:rPr>
          <w:rFonts w:ascii="仿宋" w:eastAsia="仿宋" w:hAnsi="仿宋" w:cs="仿宋" w:hint="eastAsia"/>
          <w:kern w:val="0"/>
          <w:sz w:val="24"/>
          <w:szCs w:val="24"/>
          <w:u w:val="single"/>
          <w:lang w:bidi="ar"/>
        </w:rPr>
        <w:t>1.本表报价总价合计应与“</w:t>
      </w:r>
      <w:r w:rsidR="008952EA">
        <w:rPr>
          <w:rFonts w:ascii="仿宋" w:eastAsia="仿宋" w:hAnsi="仿宋" w:cs="仿宋" w:hint="eastAsia"/>
          <w:kern w:val="0"/>
          <w:sz w:val="24"/>
          <w:szCs w:val="24"/>
          <w:u w:val="single"/>
          <w:lang w:bidi="ar"/>
        </w:rPr>
        <w:t>谈判</w:t>
      </w:r>
      <w:r w:rsidRPr="00B541DB">
        <w:rPr>
          <w:rFonts w:ascii="仿宋" w:eastAsia="仿宋" w:hAnsi="仿宋" w:cs="仿宋" w:hint="eastAsia"/>
          <w:kern w:val="0"/>
          <w:sz w:val="24"/>
          <w:szCs w:val="24"/>
          <w:u w:val="single"/>
          <w:lang w:bidi="ar"/>
        </w:rPr>
        <w:t>函”中的</w:t>
      </w:r>
      <w:r w:rsidR="008952EA">
        <w:rPr>
          <w:rFonts w:ascii="仿宋" w:eastAsia="仿宋" w:hAnsi="仿宋" w:cs="仿宋" w:hint="eastAsia"/>
          <w:kern w:val="0"/>
          <w:sz w:val="24"/>
          <w:szCs w:val="24"/>
          <w:u w:val="single"/>
          <w:lang w:bidi="ar"/>
        </w:rPr>
        <w:t>谈判</w:t>
      </w:r>
      <w:r w:rsidRPr="00B541DB">
        <w:rPr>
          <w:rFonts w:ascii="仿宋" w:eastAsia="仿宋" w:hAnsi="仿宋" w:cs="仿宋" w:hint="eastAsia"/>
          <w:kern w:val="0"/>
          <w:sz w:val="24"/>
          <w:szCs w:val="24"/>
          <w:u w:val="single"/>
          <w:lang w:bidi="ar"/>
        </w:rPr>
        <w:t>报价一致，</w:t>
      </w:r>
      <w:r w:rsidRPr="00B541DB">
        <w:rPr>
          <w:rFonts w:ascii="仿宋" w:eastAsia="仿宋" w:hAnsi="仿宋" w:cs="仿宋" w:hint="eastAsia"/>
          <w:bCs/>
          <w:kern w:val="0"/>
          <w:sz w:val="24"/>
          <w:szCs w:val="24"/>
          <w:u w:val="single"/>
          <w:lang w:bidi="ar"/>
        </w:rPr>
        <w:t>若与</w:t>
      </w:r>
      <w:r w:rsidR="008952EA">
        <w:rPr>
          <w:rFonts w:ascii="仿宋" w:eastAsia="仿宋" w:hAnsi="仿宋" w:cs="仿宋" w:hint="eastAsia"/>
          <w:bCs/>
          <w:kern w:val="0"/>
          <w:sz w:val="24"/>
          <w:szCs w:val="24"/>
          <w:u w:val="single"/>
          <w:lang w:bidi="ar"/>
        </w:rPr>
        <w:t>谈判</w:t>
      </w:r>
      <w:r w:rsidRPr="00B541DB">
        <w:rPr>
          <w:rFonts w:ascii="仿宋" w:eastAsia="仿宋" w:hAnsi="仿宋" w:cs="仿宋" w:hint="eastAsia"/>
          <w:bCs/>
          <w:kern w:val="0"/>
          <w:sz w:val="24"/>
          <w:szCs w:val="24"/>
          <w:u w:val="single"/>
          <w:lang w:bidi="ar"/>
        </w:rPr>
        <w:t>函不一致的以分项报价表为准。</w:t>
      </w:r>
    </w:p>
    <w:p w14:paraId="3FB8ACE1" w14:textId="72F858A3" w:rsidR="0030674C" w:rsidRPr="00B541DB" w:rsidRDefault="00E80204">
      <w:pPr>
        <w:widowControl/>
        <w:spacing w:line="240" w:lineRule="auto"/>
        <w:ind w:firstLine="480"/>
        <w:rPr>
          <w:rFonts w:ascii="仿宋" w:eastAsia="仿宋" w:hAnsi="仿宋" w:cs="仿宋"/>
          <w:bCs/>
          <w:kern w:val="0"/>
          <w:sz w:val="24"/>
          <w:szCs w:val="24"/>
          <w:u w:val="single"/>
          <w:lang w:bidi="ar"/>
        </w:rPr>
      </w:pPr>
      <w:r w:rsidRPr="00B541DB">
        <w:rPr>
          <w:rFonts w:ascii="仿宋" w:eastAsia="仿宋" w:hAnsi="仿宋" w:cs="仿宋" w:hint="eastAsia"/>
          <w:bCs/>
          <w:kern w:val="0"/>
          <w:sz w:val="24"/>
          <w:szCs w:val="24"/>
          <w:u w:val="single"/>
          <w:lang w:bidi="ar"/>
        </w:rPr>
        <w:t>2.供应商需据实填写本表，且所填总价（含税）不能超过</w:t>
      </w:r>
      <w:r w:rsidR="008952EA">
        <w:rPr>
          <w:rFonts w:ascii="仿宋" w:eastAsia="仿宋" w:hAnsi="仿宋" w:cs="仿宋" w:hint="eastAsia"/>
          <w:bCs/>
          <w:kern w:val="0"/>
          <w:sz w:val="24"/>
          <w:szCs w:val="24"/>
          <w:u w:val="single"/>
          <w:lang w:bidi="ar"/>
        </w:rPr>
        <w:t>谈判</w:t>
      </w:r>
      <w:r w:rsidR="00674FF0" w:rsidRPr="00B541DB">
        <w:rPr>
          <w:rFonts w:ascii="仿宋" w:eastAsia="仿宋" w:hAnsi="仿宋" w:cs="仿宋" w:hint="eastAsia"/>
          <w:bCs/>
          <w:kern w:val="0"/>
          <w:sz w:val="24"/>
          <w:szCs w:val="24"/>
          <w:u w:val="single"/>
          <w:lang w:bidi="ar"/>
        </w:rPr>
        <w:t>文件</w:t>
      </w:r>
      <w:r w:rsidRPr="00B541DB">
        <w:rPr>
          <w:rFonts w:ascii="仿宋" w:eastAsia="仿宋" w:hAnsi="仿宋" w:cs="仿宋" w:hint="eastAsia"/>
          <w:bCs/>
          <w:kern w:val="0"/>
          <w:sz w:val="24"/>
          <w:szCs w:val="24"/>
          <w:u w:val="single"/>
          <w:lang w:bidi="ar"/>
        </w:rPr>
        <w:t>要求的最高采购限制价（含税）。</w:t>
      </w:r>
    </w:p>
    <w:p w14:paraId="2ACD087C" w14:textId="4CCFC07F" w:rsidR="0030674C" w:rsidRPr="00B541DB" w:rsidRDefault="00E80204">
      <w:pPr>
        <w:spacing w:line="240" w:lineRule="auto"/>
        <w:ind w:firstLine="482"/>
        <w:jc w:val="right"/>
        <w:rPr>
          <w:rFonts w:ascii="仿宋" w:eastAsia="仿宋" w:hAnsi="仿宋" w:cs="仿宋"/>
          <w:sz w:val="24"/>
          <w:szCs w:val="24"/>
        </w:rPr>
      </w:pPr>
      <w:r w:rsidRPr="00B541DB">
        <w:rPr>
          <w:rFonts w:ascii="仿宋" w:eastAsia="仿宋" w:hAnsi="仿宋" w:cs="仿宋" w:hint="eastAsia"/>
          <w:b/>
          <w:sz w:val="24"/>
          <w:szCs w:val="24"/>
          <w:em w:val="dot"/>
        </w:rPr>
        <w:t xml:space="preserve">    </w:t>
      </w:r>
      <w:r w:rsidR="008952EA">
        <w:rPr>
          <w:rFonts w:ascii="仿宋" w:eastAsia="仿宋" w:hAnsi="仿宋" w:cs="仿宋" w:hint="eastAsia"/>
          <w:bCs/>
          <w:sz w:val="24"/>
          <w:szCs w:val="24"/>
          <w:em w:val="dot"/>
        </w:rPr>
        <w:t>谈判</w:t>
      </w:r>
      <w:r w:rsidRPr="00B541DB">
        <w:rPr>
          <w:rFonts w:ascii="仿宋" w:eastAsia="仿宋" w:hAnsi="仿宋" w:cs="仿宋" w:hint="eastAsia"/>
          <w:sz w:val="24"/>
          <w:szCs w:val="24"/>
        </w:rPr>
        <w:t>供应商名称（公章）：</w:t>
      </w:r>
    </w:p>
    <w:p w14:paraId="16CB413C" w14:textId="77777777" w:rsidR="0030674C" w:rsidRPr="00B541DB" w:rsidRDefault="00E80204">
      <w:pPr>
        <w:spacing w:line="240" w:lineRule="auto"/>
        <w:ind w:firstLineChars="1600" w:firstLine="3840"/>
        <w:jc w:val="right"/>
        <w:rPr>
          <w:rFonts w:ascii="仿宋" w:eastAsia="仿宋" w:hAnsi="仿宋" w:cs="仿宋"/>
          <w:b/>
          <w:sz w:val="24"/>
          <w:szCs w:val="24"/>
          <w:em w:val="dot"/>
          <w:lang w:val="en-GB"/>
        </w:rPr>
      </w:pPr>
      <w:r w:rsidRPr="00B541DB">
        <w:rPr>
          <w:rFonts w:ascii="仿宋" w:eastAsia="仿宋" w:hAnsi="仿宋" w:cs="仿宋" w:hint="eastAsia"/>
          <w:sz w:val="24"/>
          <w:szCs w:val="24"/>
          <w:lang w:val="en-GB"/>
        </w:rPr>
        <w:t xml:space="preserve">供应商法定代表人或其授权代表签字：   </w:t>
      </w:r>
    </w:p>
    <w:p w14:paraId="0E925984" w14:textId="4CA8D375" w:rsidR="003C060E" w:rsidRPr="00B541DB" w:rsidRDefault="00E80204">
      <w:pPr>
        <w:spacing w:line="240" w:lineRule="auto"/>
        <w:ind w:firstLine="480"/>
        <w:jc w:val="right"/>
        <w:rPr>
          <w:rFonts w:ascii="仿宋" w:eastAsia="仿宋" w:hAnsi="仿宋" w:cs="仿宋"/>
          <w:sz w:val="24"/>
          <w:szCs w:val="24"/>
        </w:rPr>
      </w:pPr>
      <w:r w:rsidRPr="00B541DB">
        <w:rPr>
          <w:rFonts w:ascii="仿宋" w:eastAsia="仿宋" w:hAnsi="仿宋" w:cs="仿宋" w:hint="eastAsia"/>
          <w:sz w:val="24"/>
          <w:szCs w:val="24"/>
          <w:lang w:val="en-GB"/>
        </w:rPr>
        <w:t xml:space="preserve">                                     日</w:t>
      </w:r>
      <w:r w:rsidRPr="00B541DB">
        <w:rPr>
          <w:rFonts w:ascii="仿宋" w:eastAsia="仿宋" w:hAnsi="仿宋" w:cs="仿宋" w:hint="eastAsia"/>
          <w:sz w:val="24"/>
          <w:szCs w:val="24"/>
        </w:rPr>
        <w:t xml:space="preserve">     </w:t>
      </w:r>
      <w:r w:rsidRPr="00B541DB">
        <w:rPr>
          <w:rFonts w:ascii="仿宋" w:eastAsia="仿宋" w:hAnsi="仿宋" w:cs="仿宋" w:hint="eastAsia"/>
          <w:sz w:val="24"/>
          <w:szCs w:val="24"/>
          <w:lang w:val="en-GB"/>
        </w:rPr>
        <w:t xml:space="preserve">期：    年 </w:t>
      </w:r>
      <w:r w:rsidRPr="00B541DB">
        <w:rPr>
          <w:rFonts w:ascii="仿宋" w:eastAsia="仿宋" w:hAnsi="仿宋" w:cs="仿宋" w:hint="eastAsia"/>
          <w:sz w:val="24"/>
          <w:szCs w:val="24"/>
        </w:rPr>
        <w:t xml:space="preserve">  </w:t>
      </w:r>
      <w:r w:rsidRPr="00B541DB">
        <w:rPr>
          <w:rFonts w:ascii="仿宋" w:eastAsia="仿宋" w:hAnsi="仿宋" w:cs="仿宋" w:hint="eastAsia"/>
          <w:sz w:val="24"/>
          <w:szCs w:val="24"/>
          <w:lang w:val="en-GB"/>
        </w:rPr>
        <w:t xml:space="preserve">月  </w:t>
      </w:r>
      <w:r w:rsidRPr="00B541DB">
        <w:rPr>
          <w:rFonts w:ascii="仿宋" w:eastAsia="仿宋" w:hAnsi="仿宋" w:cs="仿宋" w:hint="eastAsia"/>
          <w:sz w:val="24"/>
          <w:szCs w:val="24"/>
        </w:rPr>
        <w:t>日</w:t>
      </w:r>
    </w:p>
    <w:p w14:paraId="2B8AD398" w14:textId="2452A790" w:rsidR="003C060E" w:rsidRPr="00B541DB" w:rsidRDefault="00C72BA4" w:rsidP="00735756">
      <w:pPr>
        <w:widowControl/>
        <w:spacing w:line="240" w:lineRule="auto"/>
        <w:ind w:firstLineChars="0" w:firstLine="0"/>
      </w:pPr>
      <w:r w:rsidRPr="00B541DB">
        <w:br w:type="page"/>
      </w:r>
    </w:p>
    <w:p w14:paraId="7DD0C1D4" w14:textId="77777777" w:rsidR="0030674C" w:rsidRPr="00B541DB" w:rsidRDefault="0030674C" w:rsidP="00735756">
      <w:pPr>
        <w:spacing w:line="240" w:lineRule="auto"/>
        <w:ind w:right="720" w:firstLine="480"/>
        <w:jc w:val="right"/>
        <w:rPr>
          <w:rFonts w:ascii="仿宋" w:eastAsia="仿宋" w:hAnsi="仿宋" w:cs="仿宋"/>
          <w:sz w:val="24"/>
          <w:szCs w:val="24"/>
        </w:rPr>
        <w:sectPr w:rsidR="0030674C" w:rsidRPr="00B541DB">
          <w:pgSz w:w="12240" w:h="15840"/>
          <w:pgMar w:top="1440" w:right="1304" w:bottom="1440" w:left="1304" w:header="720" w:footer="720" w:gutter="0"/>
          <w:cols w:space="720"/>
          <w:docGrid w:linePitch="285"/>
        </w:sectPr>
      </w:pPr>
    </w:p>
    <w:bookmarkEnd w:id="143"/>
    <w:bookmarkEnd w:id="144"/>
    <w:p w14:paraId="1F80D1B4" w14:textId="77777777" w:rsidR="0030674C" w:rsidRPr="00B541DB" w:rsidRDefault="00E80204">
      <w:pPr>
        <w:ind w:firstLineChars="0" w:firstLine="0"/>
        <w:jc w:val="center"/>
        <w:outlineLvl w:val="1"/>
        <w:rPr>
          <w:rFonts w:ascii="仿宋" w:eastAsia="仿宋" w:hAnsi="仿宋" w:cs="仿宋"/>
          <w:b/>
          <w:bCs/>
          <w:sz w:val="24"/>
          <w:szCs w:val="24"/>
        </w:rPr>
      </w:pPr>
      <w:r w:rsidRPr="00B541DB">
        <w:rPr>
          <w:rFonts w:ascii="仿宋" w:eastAsia="仿宋" w:hAnsi="仿宋" w:cs="仿宋" w:hint="eastAsia"/>
          <w:b/>
          <w:bCs/>
          <w:sz w:val="24"/>
          <w:szCs w:val="24"/>
        </w:rPr>
        <w:lastRenderedPageBreak/>
        <w:t>二、资格文件</w:t>
      </w:r>
      <w:bookmarkEnd w:id="145"/>
      <w:bookmarkEnd w:id="146"/>
      <w:bookmarkEnd w:id="147"/>
      <w:bookmarkEnd w:id="148"/>
      <w:bookmarkEnd w:id="149"/>
    </w:p>
    <w:tbl>
      <w:tblPr>
        <w:tblpPr w:leftFromText="180" w:rightFromText="180" w:vertAnchor="text" w:horzAnchor="page" w:tblpX="1718" w:tblpY="51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2"/>
        <w:gridCol w:w="1668"/>
        <w:gridCol w:w="1154"/>
        <w:gridCol w:w="1198"/>
        <w:gridCol w:w="354"/>
        <w:gridCol w:w="2203"/>
      </w:tblGrid>
      <w:tr w:rsidR="00B541DB" w:rsidRPr="00B541DB" w14:paraId="41429132" w14:textId="77777777">
        <w:trPr>
          <w:trHeight w:val="830"/>
        </w:trPr>
        <w:tc>
          <w:tcPr>
            <w:tcW w:w="1842" w:type="dxa"/>
            <w:tcBorders>
              <w:top w:val="single" w:sz="4" w:space="0" w:color="auto"/>
              <w:left w:val="single" w:sz="4" w:space="0" w:color="auto"/>
              <w:bottom w:val="single" w:sz="4" w:space="0" w:color="auto"/>
              <w:right w:val="single" w:sz="4" w:space="0" w:color="auto"/>
            </w:tcBorders>
            <w:vAlign w:val="center"/>
          </w:tcPr>
          <w:p w14:paraId="2BF9BB70" w14:textId="77777777" w:rsidR="0030674C" w:rsidRPr="00B541DB" w:rsidRDefault="00E80204">
            <w:pPr>
              <w:ind w:firstLineChars="0" w:firstLine="0"/>
              <w:jc w:val="center"/>
              <w:rPr>
                <w:rFonts w:ascii="仿宋" w:eastAsia="仿宋" w:hAnsi="仿宋" w:cs="仿宋"/>
                <w:kern w:val="0"/>
                <w:sz w:val="24"/>
                <w:szCs w:val="24"/>
              </w:rPr>
            </w:pPr>
            <w:bookmarkStart w:id="150" w:name="_Toc930"/>
            <w:r w:rsidRPr="00B541DB">
              <w:rPr>
                <w:rFonts w:ascii="仿宋" w:eastAsia="仿宋" w:hAnsi="仿宋" w:cs="仿宋" w:hint="eastAsia"/>
                <w:kern w:val="0"/>
                <w:sz w:val="24"/>
                <w:szCs w:val="24"/>
                <w:lang w:bidi="ar"/>
              </w:rPr>
              <w:t>供应商名称</w:t>
            </w:r>
          </w:p>
        </w:tc>
        <w:tc>
          <w:tcPr>
            <w:tcW w:w="6577" w:type="dxa"/>
            <w:gridSpan w:val="5"/>
            <w:tcBorders>
              <w:top w:val="single" w:sz="4" w:space="0" w:color="auto"/>
              <w:left w:val="single" w:sz="4" w:space="0" w:color="auto"/>
              <w:bottom w:val="single" w:sz="4" w:space="0" w:color="auto"/>
              <w:right w:val="single" w:sz="4" w:space="0" w:color="auto"/>
            </w:tcBorders>
            <w:vAlign w:val="center"/>
          </w:tcPr>
          <w:p w14:paraId="26987162" w14:textId="77777777" w:rsidR="0030674C" w:rsidRPr="00B541DB" w:rsidRDefault="0030674C">
            <w:pPr>
              <w:ind w:firstLineChars="0" w:firstLine="0"/>
              <w:rPr>
                <w:rFonts w:ascii="仿宋" w:eastAsia="仿宋" w:hAnsi="仿宋" w:cs="仿宋"/>
                <w:kern w:val="0"/>
                <w:sz w:val="24"/>
                <w:szCs w:val="24"/>
              </w:rPr>
            </w:pPr>
          </w:p>
        </w:tc>
      </w:tr>
      <w:tr w:rsidR="00B541DB" w:rsidRPr="00B541DB" w14:paraId="5453EC2B" w14:textId="77777777">
        <w:trPr>
          <w:trHeight w:val="846"/>
        </w:trPr>
        <w:tc>
          <w:tcPr>
            <w:tcW w:w="1842" w:type="dxa"/>
            <w:tcBorders>
              <w:top w:val="single" w:sz="4" w:space="0" w:color="auto"/>
              <w:left w:val="single" w:sz="4" w:space="0" w:color="auto"/>
              <w:bottom w:val="single" w:sz="4" w:space="0" w:color="auto"/>
              <w:right w:val="single" w:sz="4" w:space="0" w:color="auto"/>
            </w:tcBorders>
            <w:vAlign w:val="center"/>
          </w:tcPr>
          <w:p w14:paraId="31C907C7" w14:textId="77777777" w:rsidR="0030674C" w:rsidRPr="00B541DB" w:rsidRDefault="00E80204">
            <w:pPr>
              <w:ind w:firstLineChars="0" w:firstLine="0"/>
              <w:jc w:val="center"/>
              <w:rPr>
                <w:rFonts w:ascii="仿宋" w:eastAsia="仿宋" w:hAnsi="仿宋" w:cs="仿宋"/>
                <w:kern w:val="0"/>
                <w:sz w:val="24"/>
                <w:szCs w:val="24"/>
              </w:rPr>
            </w:pPr>
            <w:r w:rsidRPr="00B541DB">
              <w:rPr>
                <w:rFonts w:ascii="仿宋" w:eastAsia="仿宋" w:hAnsi="仿宋" w:cs="仿宋" w:hint="eastAsia"/>
                <w:kern w:val="0"/>
                <w:sz w:val="24"/>
                <w:szCs w:val="24"/>
                <w:lang w:bidi="ar"/>
              </w:rPr>
              <w:t>注册地址</w:t>
            </w:r>
          </w:p>
        </w:tc>
        <w:tc>
          <w:tcPr>
            <w:tcW w:w="2822" w:type="dxa"/>
            <w:gridSpan w:val="2"/>
            <w:tcBorders>
              <w:top w:val="single" w:sz="4" w:space="0" w:color="auto"/>
              <w:left w:val="single" w:sz="4" w:space="0" w:color="auto"/>
              <w:bottom w:val="single" w:sz="4" w:space="0" w:color="auto"/>
              <w:right w:val="single" w:sz="4" w:space="0" w:color="auto"/>
            </w:tcBorders>
            <w:vAlign w:val="center"/>
          </w:tcPr>
          <w:p w14:paraId="083C2441" w14:textId="77777777" w:rsidR="0030674C" w:rsidRPr="00B541DB" w:rsidRDefault="0030674C">
            <w:pPr>
              <w:ind w:firstLineChars="0" w:firstLine="0"/>
              <w:jc w:val="center"/>
              <w:rPr>
                <w:rFonts w:ascii="仿宋" w:eastAsia="仿宋" w:hAnsi="仿宋" w:cs="仿宋"/>
                <w:kern w:val="0"/>
                <w:sz w:val="24"/>
                <w:szCs w:val="24"/>
              </w:rPr>
            </w:pPr>
          </w:p>
        </w:tc>
        <w:tc>
          <w:tcPr>
            <w:tcW w:w="1198" w:type="dxa"/>
            <w:tcBorders>
              <w:top w:val="single" w:sz="4" w:space="0" w:color="auto"/>
              <w:left w:val="single" w:sz="4" w:space="0" w:color="auto"/>
              <w:bottom w:val="single" w:sz="4" w:space="0" w:color="auto"/>
              <w:right w:val="single" w:sz="4" w:space="0" w:color="auto"/>
            </w:tcBorders>
            <w:vAlign w:val="center"/>
          </w:tcPr>
          <w:p w14:paraId="0647859E" w14:textId="77777777" w:rsidR="0030674C" w:rsidRPr="00B541DB" w:rsidRDefault="00E80204">
            <w:pPr>
              <w:ind w:firstLineChars="0" w:firstLine="0"/>
              <w:jc w:val="center"/>
              <w:rPr>
                <w:rFonts w:ascii="仿宋" w:eastAsia="仿宋" w:hAnsi="仿宋" w:cs="仿宋"/>
                <w:kern w:val="0"/>
                <w:sz w:val="24"/>
                <w:szCs w:val="24"/>
              </w:rPr>
            </w:pPr>
            <w:r w:rsidRPr="00B541DB">
              <w:rPr>
                <w:rFonts w:ascii="仿宋" w:eastAsia="仿宋" w:hAnsi="仿宋" w:cs="仿宋" w:hint="eastAsia"/>
                <w:kern w:val="0"/>
                <w:sz w:val="24"/>
                <w:szCs w:val="24"/>
                <w:lang w:bidi="ar"/>
              </w:rPr>
              <w:t>邮政编码</w:t>
            </w:r>
          </w:p>
        </w:tc>
        <w:tc>
          <w:tcPr>
            <w:tcW w:w="2557" w:type="dxa"/>
            <w:gridSpan w:val="2"/>
            <w:tcBorders>
              <w:top w:val="single" w:sz="4" w:space="0" w:color="auto"/>
              <w:left w:val="single" w:sz="4" w:space="0" w:color="auto"/>
              <w:bottom w:val="single" w:sz="4" w:space="0" w:color="auto"/>
              <w:right w:val="single" w:sz="4" w:space="0" w:color="auto"/>
            </w:tcBorders>
            <w:vAlign w:val="center"/>
          </w:tcPr>
          <w:p w14:paraId="00DDB420" w14:textId="77777777" w:rsidR="0030674C" w:rsidRPr="00B541DB" w:rsidRDefault="0030674C">
            <w:pPr>
              <w:ind w:firstLineChars="0" w:firstLine="0"/>
              <w:jc w:val="center"/>
              <w:rPr>
                <w:rFonts w:ascii="仿宋" w:eastAsia="仿宋" w:hAnsi="仿宋" w:cs="仿宋"/>
                <w:kern w:val="0"/>
                <w:sz w:val="24"/>
                <w:szCs w:val="24"/>
              </w:rPr>
            </w:pPr>
          </w:p>
        </w:tc>
      </w:tr>
      <w:tr w:rsidR="00B541DB" w:rsidRPr="00B541DB" w14:paraId="3069DADB" w14:textId="77777777">
        <w:trPr>
          <w:trHeight w:val="728"/>
        </w:trPr>
        <w:tc>
          <w:tcPr>
            <w:tcW w:w="1842" w:type="dxa"/>
            <w:tcBorders>
              <w:top w:val="single" w:sz="4" w:space="0" w:color="auto"/>
              <w:left w:val="single" w:sz="4" w:space="0" w:color="auto"/>
              <w:bottom w:val="single" w:sz="4" w:space="0" w:color="auto"/>
              <w:right w:val="single" w:sz="4" w:space="0" w:color="auto"/>
            </w:tcBorders>
            <w:vAlign w:val="center"/>
          </w:tcPr>
          <w:p w14:paraId="3297FE79" w14:textId="77777777" w:rsidR="0030674C" w:rsidRPr="00B541DB" w:rsidRDefault="00E80204">
            <w:pPr>
              <w:ind w:firstLineChars="0" w:firstLine="0"/>
              <w:jc w:val="center"/>
              <w:rPr>
                <w:rFonts w:ascii="仿宋" w:eastAsia="仿宋" w:hAnsi="仿宋" w:cs="仿宋"/>
                <w:kern w:val="0"/>
                <w:sz w:val="24"/>
                <w:szCs w:val="24"/>
              </w:rPr>
            </w:pPr>
            <w:r w:rsidRPr="00B541DB">
              <w:rPr>
                <w:rFonts w:ascii="仿宋" w:eastAsia="仿宋" w:hAnsi="仿宋" w:cs="仿宋" w:hint="eastAsia"/>
                <w:kern w:val="0"/>
                <w:sz w:val="24"/>
                <w:szCs w:val="24"/>
                <w:lang w:bidi="ar"/>
              </w:rPr>
              <w:t>联系人</w:t>
            </w:r>
          </w:p>
        </w:tc>
        <w:tc>
          <w:tcPr>
            <w:tcW w:w="2822" w:type="dxa"/>
            <w:gridSpan w:val="2"/>
            <w:tcBorders>
              <w:top w:val="single" w:sz="4" w:space="0" w:color="auto"/>
              <w:left w:val="single" w:sz="4" w:space="0" w:color="auto"/>
              <w:bottom w:val="single" w:sz="4" w:space="0" w:color="auto"/>
              <w:right w:val="single" w:sz="4" w:space="0" w:color="auto"/>
            </w:tcBorders>
            <w:vAlign w:val="center"/>
          </w:tcPr>
          <w:p w14:paraId="0C0A2687" w14:textId="77777777" w:rsidR="0030674C" w:rsidRPr="00B541DB" w:rsidRDefault="0030674C">
            <w:pPr>
              <w:ind w:firstLineChars="0" w:firstLine="0"/>
              <w:jc w:val="center"/>
              <w:rPr>
                <w:rFonts w:ascii="仿宋" w:eastAsia="仿宋" w:hAnsi="仿宋" w:cs="仿宋"/>
                <w:kern w:val="0"/>
                <w:sz w:val="24"/>
                <w:szCs w:val="24"/>
              </w:rPr>
            </w:pPr>
          </w:p>
        </w:tc>
        <w:tc>
          <w:tcPr>
            <w:tcW w:w="1198" w:type="dxa"/>
            <w:tcBorders>
              <w:top w:val="single" w:sz="4" w:space="0" w:color="auto"/>
              <w:left w:val="single" w:sz="4" w:space="0" w:color="auto"/>
              <w:bottom w:val="single" w:sz="4" w:space="0" w:color="auto"/>
              <w:right w:val="single" w:sz="4" w:space="0" w:color="auto"/>
            </w:tcBorders>
            <w:vAlign w:val="center"/>
          </w:tcPr>
          <w:p w14:paraId="7C74AFDA" w14:textId="77777777" w:rsidR="0030674C" w:rsidRPr="00B541DB" w:rsidRDefault="00E80204">
            <w:pPr>
              <w:ind w:firstLineChars="0" w:firstLine="0"/>
              <w:jc w:val="center"/>
              <w:rPr>
                <w:rFonts w:ascii="仿宋" w:eastAsia="仿宋" w:hAnsi="仿宋" w:cs="仿宋"/>
                <w:kern w:val="0"/>
                <w:sz w:val="24"/>
                <w:szCs w:val="24"/>
              </w:rPr>
            </w:pPr>
            <w:r w:rsidRPr="00B541DB">
              <w:rPr>
                <w:rFonts w:ascii="仿宋" w:eastAsia="仿宋" w:hAnsi="仿宋" w:cs="仿宋" w:hint="eastAsia"/>
                <w:kern w:val="0"/>
                <w:sz w:val="24"/>
                <w:szCs w:val="24"/>
                <w:lang w:bidi="ar"/>
              </w:rPr>
              <w:t>电话</w:t>
            </w:r>
          </w:p>
        </w:tc>
        <w:tc>
          <w:tcPr>
            <w:tcW w:w="2557" w:type="dxa"/>
            <w:gridSpan w:val="2"/>
            <w:tcBorders>
              <w:top w:val="single" w:sz="4" w:space="0" w:color="auto"/>
              <w:left w:val="single" w:sz="4" w:space="0" w:color="auto"/>
              <w:bottom w:val="single" w:sz="4" w:space="0" w:color="auto"/>
              <w:right w:val="single" w:sz="4" w:space="0" w:color="auto"/>
            </w:tcBorders>
            <w:vAlign w:val="center"/>
          </w:tcPr>
          <w:p w14:paraId="238B41D9" w14:textId="77777777" w:rsidR="0030674C" w:rsidRPr="00B541DB" w:rsidRDefault="0030674C">
            <w:pPr>
              <w:ind w:firstLineChars="0" w:firstLine="0"/>
              <w:jc w:val="center"/>
              <w:rPr>
                <w:rFonts w:ascii="仿宋" w:eastAsia="仿宋" w:hAnsi="仿宋" w:cs="仿宋"/>
                <w:kern w:val="0"/>
                <w:sz w:val="24"/>
                <w:szCs w:val="24"/>
              </w:rPr>
            </w:pPr>
          </w:p>
        </w:tc>
      </w:tr>
      <w:tr w:rsidR="00B541DB" w:rsidRPr="00B541DB" w14:paraId="603DCA4B" w14:textId="77777777">
        <w:trPr>
          <w:trHeight w:val="692"/>
        </w:trPr>
        <w:tc>
          <w:tcPr>
            <w:tcW w:w="1842" w:type="dxa"/>
            <w:tcBorders>
              <w:top w:val="single" w:sz="4" w:space="0" w:color="auto"/>
              <w:left w:val="single" w:sz="4" w:space="0" w:color="auto"/>
              <w:bottom w:val="single" w:sz="4" w:space="0" w:color="auto"/>
              <w:right w:val="single" w:sz="4" w:space="0" w:color="auto"/>
            </w:tcBorders>
            <w:vAlign w:val="center"/>
          </w:tcPr>
          <w:p w14:paraId="67FDBFCD" w14:textId="77777777" w:rsidR="0030674C" w:rsidRPr="00B541DB" w:rsidRDefault="00E80204">
            <w:pPr>
              <w:ind w:firstLineChars="0" w:firstLine="0"/>
              <w:jc w:val="center"/>
              <w:rPr>
                <w:rFonts w:ascii="仿宋" w:eastAsia="仿宋" w:hAnsi="仿宋" w:cs="仿宋"/>
                <w:kern w:val="0"/>
                <w:sz w:val="24"/>
                <w:szCs w:val="24"/>
              </w:rPr>
            </w:pPr>
            <w:r w:rsidRPr="00B541DB">
              <w:rPr>
                <w:rFonts w:ascii="仿宋" w:eastAsia="仿宋" w:hAnsi="仿宋" w:cs="仿宋" w:hint="eastAsia"/>
                <w:kern w:val="0"/>
                <w:sz w:val="24"/>
                <w:szCs w:val="24"/>
                <w:lang w:bidi="ar"/>
              </w:rPr>
              <w:t>传真</w:t>
            </w:r>
          </w:p>
        </w:tc>
        <w:tc>
          <w:tcPr>
            <w:tcW w:w="2822" w:type="dxa"/>
            <w:gridSpan w:val="2"/>
            <w:tcBorders>
              <w:top w:val="single" w:sz="4" w:space="0" w:color="auto"/>
              <w:left w:val="single" w:sz="4" w:space="0" w:color="auto"/>
              <w:bottom w:val="single" w:sz="4" w:space="0" w:color="auto"/>
              <w:right w:val="single" w:sz="4" w:space="0" w:color="auto"/>
            </w:tcBorders>
            <w:vAlign w:val="center"/>
          </w:tcPr>
          <w:p w14:paraId="0CB3F6D0" w14:textId="77777777" w:rsidR="0030674C" w:rsidRPr="00B541DB" w:rsidRDefault="0030674C">
            <w:pPr>
              <w:ind w:firstLineChars="0" w:firstLine="0"/>
              <w:jc w:val="center"/>
              <w:rPr>
                <w:rFonts w:ascii="仿宋" w:eastAsia="仿宋" w:hAnsi="仿宋" w:cs="仿宋"/>
                <w:kern w:val="0"/>
                <w:sz w:val="24"/>
                <w:szCs w:val="24"/>
              </w:rPr>
            </w:pPr>
          </w:p>
        </w:tc>
        <w:tc>
          <w:tcPr>
            <w:tcW w:w="1198" w:type="dxa"/>
            <w:tcBorders>
              <w:top w:val="single" w:sz="4" w:space="0" w:color="auto"/>
              <w:left w:val="single" w:sz="4" w:space="0" w:color="auto"/>
              <w:bottom w:val="single" w:sz="4" w:space="0" w:color="auto"/>
              <w:right w:val="single" w:sz="4" w:space="0" w:color="auto"/>
            </w:tcBorders>
            <w:vAlign w:val="center"/>
          </w:tcPr>
          <w:p w14:paraId="6F104D25" w14:textId="77777777" w:rsidR="0030674C" w:rsidRPr="00B541DB" w:rsidRDefault="00E80204">
            <w:pPr>
              <w:ind w:firstLineChars="0" w:firstLine="0"/>
              <w:jc w:val="center"/>
              <w:rPr>
                <w:rFonts w:ascii="仿宋" w:eastAsia="仿宋" w:hAnsi="仿宋" w:cs="仿宋"/>
                <w:kern w:val="0"/>
                <w:sz w:val="24"/>
                <w:szCs w:val="24"/>
              </w:rPr>
            </w:pPr>
            <w:r w:rsidRPr="00B541DB">
              <w:rPr>
                <w:rFonts w:ascii="仿宋" w:eastAsia="仿宋" w:hAnsi="仿宋" w:cs="仿宋" w:hint="eastAsia"/>
                <w:kern w:val="0"/>
                <w:sz w:val="24"/>
                <w:szCs w:val="24"/>
                <w:lang w:bidi="ar"/>
              </w:rPr>
              <w:t>网址</w:t>
            </w:r>
          </w:p>
        </w:tc>
        <w:tc>
          <w:tcPr>
            <w:tcW w:w="2557" w:type="dxa"/>
            <w:gridSpan w:val="2"/>
            <w:tcBorders>
              <w:top w:val="single" w:sz="4" w:space="0" w:color="auto"/>
              <w:left w:val="single" w:sz="4" w:space="0" w:color="auto"/>
              <w:bottom w:val="single" w:sz="4" w:space="0" w:color="auto"/>
              <w:right w:val="single" w:sz="4" w:space="0" w:color="auto"/>
            </w:tcBorders>
            <w:vAlign w:val="center"/>
          </w:tcPr>
          <w:p w14:paraId="5F6C7E7F" w14:textId="77777777" w:rsidR="0030674C" w:rsidRPr="00B541DB" w:rsidRDefault="0030674C">
            <w:pPr>
              <w:ind w:firstLineChars="0" w:firstLine="0"/>
              <w:jc w:val="center"/>
              <w:rPr>
                <w:rFonts w:ascii="仿宋" w:eastAsia="仿宋" w:hAnsi="仿宋" w:cs="仿宋"/>
                <w:kern w:val="0"/>
                <w:sz w:val="24"/>
                <w:szCs w:val="24"/>
              </w:rPr>
            </w:pPr>
          </w:p>
        </w:tc>
      </w:tr>
      <w:tr w:rsidR="00B541DB" w:rsidRPr="00B541DB" w14:paraId="74325059" w14:textId="77777777">
        <w:trPr>
          <w:trHeight w:val="738"/>
        </w:trPr>
        <w:tc>
          <w:tcPr>
            <w:tcW w:w="1842" w:type="dxa"/>
            <w:tcBorders>
              <w:top w:val="single" w:sz="4" w:space="0" w:color="auto"/>
              <w:left w:val="single" w:sz="4" w:space="0" w:color="auto"/>
              <w:bottom w:val="single" w:sz="4" w:space="0" w:color="auto"/>
              <w:right w:val="single" w:sz="4" w:space="0" w:color="auto"/>
            </w:tcBorders>
            <w:vAlign w:val="center"/>
          </w:tcPr>
          <w:p w14:paraId="3D867843" w14:textId="77777777" w:rsidR="0030674C" w:rsidRPr="00B541DB" w:rsidRDefault="00E80204">
            <w:pPr>
              <w:ind w:firstLineChars="0" w:firstLine="0"/>
              <w:jc w:val="center"/>
              <w:rPr>
                <w:rFonts w:ascii="仿宋" w:eastAsia="仿宋" w:hAnsi="仿宋" w:cs="仿宋"/>
                <w:kern w:val="0"/>
                <w:sz w:val="24"/>
                <w:szCs w:val="24"/>
              </w:rPr>
            </w:pPr>
            <w:r w:rsidRPr="00B541DB">
              <w:rPr>
                <w:rFonts w:ascii="仿宋" w:eastAsia="仿宋" w:hAnsi="仿宋" w:cs="仿宋" w:hint="eastAsia"/>
                <w:kern w:val="0"/>
                <w:sz w:val="24"/>
                <w:szCs w:val="24"/>
                <w:lang w:bidi="ar"/>
              </w:rPr>
              <w:t>法定代表人</w:t>
            </w:r>
          </w:p>
        </w:tc>
        <w:tc>
          <w:tcPr>
            <w:tcW w:w="6577" w:type="dxa"/>
            <w:gridSpan w:val="5"/>
            <w:tcBorders>
              <w:top w:val="single" w:sz="4" w:space="0" w:color="auto"/>
              <w:left w:val="single" w:sz="4" w:space="0" w:color="auto"/>
              <w:bottom w:val="single" w:sz="4" w:space="0" w:color="auto"/>
              <w:right w:val="single" w:sz="4" w:space="0" w:color="auto"/>
            </w:tcBorders>
            <w:vAlign w:val="center"/>
          </w:tcPr>
          <w:p w14:paraId="6AC07416" w14:textId="77777777" w:rsidR="0030674C" w:rsidRPr="00B541DB" w:rsidRDefault="0030674C">
            <w:pPr>
              <w:ind w:firstLineChars="0" w:firstLine="0"/>
              <w:jc w:val="center"/>
              <w:rPr>
                <w:rFonts w:ascii="仿宋" w:eastAsia="仿宋" w:hAnsi="仿宋" w:cs="仿宋"/>
                <w:b/>
                <w:kern w:val="0"/>
                <w:sz w:val="24"/>
                <w:szCs w:val="24"/>
              </w:rPr>
            </w:pPr>
          </w:p>
        </w:tc>
      </w:tr>
      <w:tr w:rsidR="00B541DB" w:rsidRPr="00B541DB" w14:paraId="0526E397" w14:textId="77777777">
        <w:trPr>
          <w:trHeight w:val="615"/>
        </w:trPr>
        <w:tc>
          <w:tcPr>
            <w:tcW w:w="1842" w:type="dxa"/>
            <w:tcBorders>
              <w:top w:val="single" w:sz="4" w:space="0" w:color="auto"/>
              <w:left w:val="single" w:sz="4" w:space="0" w:color="auto"/>
              <w:bottom w:val="single" w:sz="4" w:space="0" w:color="auto"/>
              <w:right w:val="single" w:sz="4" w:space="0" w:color="auto"/>
            </w:tcBorders>
            <w:vAlign w:val="center"/>
          </w:tcPr>
          <w:p w14:paraId="494156CD" w14:textId="77777777" w:rsidR="0030674C" w:rsidRPr="00B541DB" w:rsidRDefault="00E80204">
            <w:pPr>
              <w:ind w:firstLineChars="0" w:firstLine="0"/>
              <w:jc w:val="center"/>
              <w:rPr>
                <w:rFonts w:ascii="仿宋" w:eastAsia="仿宋" w:hAnsi="仿宋" w:cs="仿宋"/>
                <w:kern w:val="0"/>
                <w:sz w:val="24"/>
                <w:szCs w:val="24"/>
              </w:rPr>
            </w:pPr>
            <w:r w:rsidRPr="00B541DB">
              <w:rPr>
                <w:rFonts w:ascii="仿宋" w:eastAsia="仿宋" w:hAnsi="仿宋" w:cs="仿宋" w:hint="eastAsia"/>
                <w:kern w:val="0"/>
                <w:sz w:val="24"/>
                <w:szCs w:val="24"/>
                <w:lang w:bidi="ar"/>
              </w:rPr>
              <w:t>成立时间</w:t>
            </w:r>
          </w:p>
        </w:tc>
        <w:tc>
          <w:tcPr>
            <w:tcW w:w="1668" w:type="dxa"/>
            <w:tcBorders>
              <w:top w:val="single" w:sz="4" w:space="0" w:color="auto"/>
              <w:left w:val="single" w:sz="4" w:space="0" w:color="auto"/>
              <w:bottom w:val="single" w:sz="4" w:space="0" w:color="auto"/>
              <w:right w:val="single" w:sz="4" w:space="0" w:color="auto"/>
            </w:tcBorders>
            <w:vAlign w:val="center"/>
          </w:tcPr>
          <w:p w14:paraId="6AABC2AC" w14:textId="77777777" w:rsidR="0030674C" w:rsidRPr="00B541DB" w:rsidRDefault="0030674C">
            <w:pPr>
              <w:ind w:firstLineChars="0" w:firstLine="0"/>
              <w:jc w:val="center"/>
              <w:rPr>
                <w:rFonts w:ascii="仿宋" w:eastAsia="仿宋" w:hAnsi="仿宋" w:cs="仿宋"/>
                <w:kern w:val="0"/>
                <w:sz w:val="24"/>
                <w:szCs w:val="24"/>
              </w:rPr>
            </w:pPr>
          </w:p>
        </w:tc>
        <w:tc>
          <w:tcPr>
            <w:tcW w:w="4909" w:type="dxa"/>
            <w:gridSpan w:val="4"/>
            <w:tcBorders>
              <w:top w:val="single" w:sz="4" w:space="0" w:color="auto"/>
              <w:left w:val="single" w:sz="4" w:space="0" w:color="auto"/>
              <w:bottom w:val="single" w:sz="4" w:space="0" w:color="auto"/>
              <w:right w:val="single" w:sz="4" w:space="0" w:color="auto"/>
            </w:tcBorders>
            <w:vAlign w:val="center"/>
          </w:tcPr>
          <w:p w14:paraId="5A583645" w14:textId="77777777" w:rsidR="0030674C" w:rsidRPr="00B541DB" w:rsidRDefault="00E80204">
            <w:pPr>
              <w:ind w:firstLineChars="0" w:firstLine="0"/>
              <w:jc w:val="center"/>
              <w:rPr>
                <w:rFonts w:ascii="仿宋" w:eastAsia="仿宋" w:hAnsi="仿宋" w:cs="仿宋"/>
                <w:kern w:val="0"/>
                <w:sz w:val="24"/>
                <w:szCs w:val="24"/>
              </w:rPr>
            </w:pPr>
            <w:r w:rsidRPr="00B541DB">
              <w:rPr>
                <w:rFonts w:ascii="仿宋" w:eastAsia="仿宋" w:hAnsi="仿宋" w:cs="仿宋" w:hint="eastAsia"/>
                <w:kern w:val="0"/>
                <w:sz w:val="24"/>
                <w:szCs w:val="24"/>
                <w:lang w:bidi="ar"/>
              </w:rPr>
              <w:t>员工总人数：</w:t>
            </w:r>
          </w:p>
        </w:tc>
      </w:tr>
      <w:tr w:rsidR="00B541DB" w:rsidRPr="00B541DB" w14:paraId="45A0E788" w14:textId="77777777">
        <w:trPr>
          <w:trHeight w:val="663"/>
        </w:trPr>
        <w:tc>
          <w:tcPr>
            <w:tcW w:w="1842" w:type="dxa"/>
            <w:tcBorders>
              <w:top w:val="single" w:sz="4" w:space="0" w:color="auto"/>
              <w:left w:val="single" w:sz="4" w:space="0" w:color="auto"/>
              <w:right w:val="single" w:sz="4" w:space="0" w:color="auto"/>
            </w:tcBorders>
            <w:vAlign w:val="center"/>
          </w:tcPr>
          <w:p w14:paraId="3FF5C842" w14:textId="77777777" w:rsidR="0030674C" w:rsidRPr="00B541DB" w:rsidRDefault="00E80204">
            <w:pPr>
              <w:ind w:firstLineChars="0" w:firstLine="0"/>
              <w:jc w:val="center"/>
              <w:rPr>
                <w:rFonts w:ascii="仿宋" w:eastAsia="仿宋" w:hAnsi="仿宋" w:cs="仿宋"/>
                <w:kern w:val="0"/>
                <w:sz w:val="24"/>
                <w:szCs w:val="24"/>
              </w:rPr>
            </w:pPr>
            <w:r w:rsidRPr="00B541DB">
              <w:rPr>
                <w:rFonts w:ascii="仿宋" w:eastAsia="仿宋" w:hAnsi="仿宋" w:cs="仿宋" w:hint="eastAsia"/>
                <w:kern w:val="0"/>
                <w:sz w:val="24"/>
                <w:szCs w:val="24"/>
                <w:lang w:bidi="ar"/>
              </w:rPr>
              <w:t>营业执照号</w:t>
            </w:r>
          </w:p>
        </w:tc>
        <w:tc>
          <w:tcPr>
            <w:tcW w:w="1668" w:type="dxa"/>
            <w:tcBorders>
              <w:top w:val="single" w:sz="4" w:space="0" w:color="auto"/>
              <w:left w:val="single" w:sz="4" w:space="0" w:color="auto"/>
              <w:right w:val="single" w:sz="4" w:space="0" w:color="auto"/>
            </w:tcBorders>
            <w:vAlign w:val="center"/>
          </w:tcPr>
          <w:p w14:paraId="531072DA" w14:textId="77777777" w:rsidR="0030674C" w:rsidRPr="00B541DB" w:rsidRDefault="0030674C">
            <w:pPr>
              <w:ind w:firstLineChars="0" w:firstLine="0"/>
              <w:jc w:val="center"/>
              <w:rPr>
                <w:rFonts w:ascii="仿宋" w:eastAsia="仿宋" w:hAnsi="仿宋" w:cs="仿宋"/>
                <w:kern w:val="0"/>
                <w:sz w:val="24"/>
                <w:szCs w:val="24"/>
              </w:rPr>
            </w:pPr>
          </w:p>
        </w:tc>
        <w:tc>
          <w:tcPr>
            <w:tcW w:w="1154" w:type="dxa"/>
            <w:vMerge w:val="restart"/>
            <w:tcBorders>
              <w:top w:val="single" w:sz="4" w:space="0" w:color="auto"/>
              <w:left w:val="single" w:sz="4" w:space="0" w:color="auto"/>
              <w:bottom w:val="single" w:sz="4" w:space="0" w:color="auto"/>
              <w:right w:val="single" w:sz="4" w:space="0" w:color="auto"/>
            </w:tcBorders>
            <w:vAlign w:val="center"/>
          </w:tcPr>
          <w:p w14:paraId="3912FE18" w14:textId="77777777" w:rsidR="0030674C" w:rsidRPr="00B541DB" w:rsidRDefault="00E80204">
            <w:pPr>
              <w:ind w:firstLineChars="0" w:firstLine="0"/>
              <w:jc w:val="center"/>
              <w:rPr>
                <w:rFonts w:ascii="仿宋" w:eastAsia="仿宋" w:hAnsi="仿宋" w:cs="仿宋"/>
                <w:kern w:val="0"/>
                <w:sz w:val="24"/>
                <w:szCs w:val="24"/>
              </w:rPr>
            </w:pPr>
            <w:r w:rsidRPr="00B541DB">
              <w:rPr>
                <w:rFonts w:ascii="仿宋" w:eastAsia="仿宋" w:hAnsi="仿宋" w:cs="仿宋" w:hint="eastAsia"/>
                <w:kern w:val="0"/>
                <w:sz w:val="24"/>
                <w:szCs w:val="24"/>
                <w:lang w:bidi="ar"/>
              </w:rPr>
              <w:t>其中</w:t>
            </w:r>
          </w:p>
        </w:tc>
        <w:tc>
          <w:tcPr>
            <w:tcW w:w="1552" w:type="dxa"/>
            <w:gridSpan w:val="2"/>
            <w:tcBorders>
              <w:top w:val="single" w:sz="4" w:space="0" w:color="auto"/>
              <w:left w:val="single" w:sz="4" w:space="0" w:color="auto"/>
              <w:right w:val="single" w:sz="4" w:space="0" w:color="auto"/>
            </w:tcBorders>
            <w:vAlign w:val="center"/>
          </w:tcPr>
          <w:p w14:paraId="28AAC3F3" w14:textId="77777777" w:rsidR="0030674C" w:rsidRPr="00B541DB" w:rsidRDefault="00E80204">
            <w:pPr>
              <w:ind w:firstLineChars="0" w:firstLine="0"/>
              <w:jc w:val="center"/>
              <w:rPr>
                <w:rFonts w:ascii="仿宋" w:eastAsia="仿宋" w:hAnsi="仿宋" w:cs="仿宋"/>
                <w:kern w:val="0"/>
                <w:sz w:val="24"/>
                <w:szCs w:val="24"/>
              </w:rPr>
            </w:pPr>
            <w:r w:rsidRPr="00B541DB">
              <w:rPr>
                <w:rFonts w:ascii="仿宋" w:eastAsia="仿宋" w:hAnsi="仿宋" w:cs="仿宋" w:hint="eastAsia"/>
                <w:kern w:val="0"/>
                <w:sz w:val="24"/>
                <w:szCs w:val="24"/>
                <w:lang w:bidi="ar"/>
              </w:rPr>
              <w:t>高级职称人员</w:t>
            </w:r>
          </w:p>
        </w:tc>
        <w:tc>
          <w:tcPr>
            <w:tcW w:w="2203" w:type="dxa"/>
            <w:tcBorders>
              <w:top w:val="single" w:sz="4" w:space="0" w:color="auto"/>
              <w:left w:val="single" w:sz="4" w:space="0" w:color="auto"/>
              <w:bottom w:val="single" w:sz="4" w:space="0" w:color="auto"/>
              <w:right w:val="single" w:sz="4" w:space="0" w:color="auto"/>
            </w:tcBorders>
            <w:vAlign w:val="center"/>
          </w:tcPr>
          <w:p w14:paraId="3A2C03F7" w14:textId="77777777" w:rsidR="0030674C" w:rsidRPr="00B541DB" w:rsidRDefault="0030674C">
            <w:pPr>
              <w:ind w:firstLineChars="0" w:firstLine="0"/>
              <w:rPr>
                <w:rFonts w:ascii="仿宋" w:eastAsia="仿宋" w:hAnsi="仿宋" w:cs="仿宋"/>
                <w:b/>
                <w:kern w:val="0"/>
                <w:sz w:val="24"/>
                <w:szCs w:val="24"/>
              </w:rPr>
            </w:pPr>
          </w:p>
        </w:tc>
      </w:tr>
      <w:tr w:rsidR="00B541DB" w:rsidRPr="00B541DB" w14:paraId="7F00EFA0" w14:textId="77777777">
        <w:trPr>
          <w:trHeight w:val="739"/>
        </w:trPr>
        <w:tc>
          <w:tcPr>
            <w:tcW w:w="1842" w:type="dxa"/>
            <w:tcBorders>
              <w:top w:val="single" w:sz="4" w:space="0" w:color="auto"/>
              <w:left w:val="single" w:sz="4" w:space="0" w:color="auto"/>
              <w:bottom w:val="single" w:sz="4" w:space="0" w:color="auto"/>
              <w:right w:val="single" w:sz="4" w:space="0" w:color="auto"/>
            </w:tcBorders>
            <w:vAlign w:val="center"/>
          </w:tcPr>
          <w:p w14:paraId="48DF2D37" w14:textId="77777777" w:rsidR="0030674C" w:rsidRPr="00B541DB" w:rsidRDefault="00E80204">
            <w:pPr>
              <w:ind w:firstLineChars="0" w:firstLine="0"/>
              <w:jc w:val="center"/>
              <w:rPr>
                <w:rFonts w:ascii="仿宋" w:eastAsia="仿宋" w:hAnsi="仿宋" w:cs="仿宋"/>
                <w:kern w:val="0"/>
                <w:sz w:val="24"/>
                <w:szCs w:val="24"/>
              </w:rPr>
            </w:pPr>
            <w:r w:rsidRPr="00B541DB">
              <w:rPr>
                <w:rFonts w:ascii="仿宋" w:eastAsia="仿宋" w:hAnsi="仿宋" w:cs="仿宋" w:hint="eastAsia"/>
                <w:kern w:val="0"/>
                <w:sz w:val="24"/>
                <w:szCs w:val="24"/>
                <w:lang w:bidi="ar"/>
              </w:rPr>
              <w:t>注册资金</w:t>
            </w:r>
          </w:p>
        </w:tc>
        <w:tc>
          <w:tcPr>
            <w:tcW w:w="1668" w:type="dxa"/>
            <w:tcBorders>
              <w:top w:val="single" w:sz="4" w:space="0" w:color="auto"/>
              <w:left w:val="single" w:sz="4" w:space="0" w:color="auto"/>
              <w:bottom w:val="single" w:sz="4" w:space="0" w:color="auto"/>
              <w:right w:val="single" w:sz="4" w:space="0" w:color="auto"/>
            </w:tcBorders>
            <w:vAlign w:val="center"/>
          </w:tcPr>
          <w:p w14:paraId="34D66488" w14:textId="77777777" w:rsidR="0030674C" w:rsidRPr="00B541DB" w:rsidRDefault="0030674C">
            <w:pPr>
              <w:ind w:firstLineChars="0" w:firstLine="0"/>
              <w:jc w:val="center"/>
              <w:rPr>
                <w:rFonts w:ascii="仿宋" w:eastAsia="仿宋" w:hAnsi="仿宋" w:cs="仿宋"/>
                <w:kern w:val="0"/>
                <w:sz w:val="24"/>
                <w:szCs w:val="24"/>
              </w:rPr>
            </w:pPr>
          </w:p>
        </w:tc>
        <w:tc>
          <w:tcPr>
            <w:tcW w:w="1154" w:type="dxa"/>
            <w:vMerge/>
            <w:tcBorders>
              <w:top w:val="single" w:sz="4" w:space="0" w:color="auto"/>
              <w:left w:val="single" w:sz="4" w:space="0" w:color="auto"/>
              <w:bottom w:val="single" w:sz="4" w:space="0" w:color="auto"/>
              <w:right w:val="single" w:sz="4" w:space="0" w:color="auto"/>
            </w:tcBorders>
            <w:vAlign w:val="center"/>
          </w:tcPr>
          <w:p w14:paraId="1FDB8F2C" w14:textId="77777777" w:rsidR="0030674C" w:rsidRPr="00B541DB" w:rsidRDefault="0030674C">
            <w:pPr>
              <w:ind w:firstLineChars="0" w:firstLine="0"/>
              <w:jc w:val="center"/>
              <w:rPr>
                <w:rFonts w:ascii="仿宋" w:eastAsia="仿宋" w:hAnsi="仿宋" w:cs="仿宋"/>
                <w:sz w:val="24"/>
                <w:szCs w:val="24"/>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14:paraId="451055B0" w14:textId="77777777" w:rsidR="0030674C" w:rsidRPr="00B541DB" w:rsidRDefault="00E80204">
            <w:pPr>
              <w:ind w:firstLineChars="0" w:firstLine="0"/>
              <w:jc w:val="center"/>
              <w:rPr>
                <w:rFonts w:ascii="仿宋" w:eastAsia="仿宋" w:hAnsi="仿宋" w:cs="仿宋"/>
                <w:kern w:val="0"/>
                <w:sz w:val="24"/>
                <w:szCs w:val="24"/>
              </w:rPr>
            </w:pPr>
            <w:r w:rsidRPr="00B541DB">
              <w:rPr>
                <w:rFonts w:ascii="仿宋" w:eastAsia="仿宋" w:hAnsi="仿宋" w:cs="仿宋" w:hint="eastAsia"/>
                <w:kern w:val="0"/>
                <w:sz w:val="24"/>
                <w:szCs w:val="24"/>
                <w:lang w:bidi="ar"/>
              </w:rPr>
              <w:t>中级职称人员</w:t>
            </w:r>
          </w:p>
        </w:tc>
        <w:tc>
          <w:tcPr>
            <w:tcW w:w="2203" w:type="dxa"/>
            <w:tcBorders>
              <w:top w:val="single" w:sz="4" w:space="0" w:color="auto"/>
              <w:left w:val="single" w:sz="4" w:space="0" w:color="auto"/>
              <w:bottom w:val="single" w:sz="4" w:space="0" w:color="auto"/>
              <w:right w:val="single" w:sz="4" w:space="0" w:color="auto"/>
            </w:tcBorders>
            <w:vAlign w:val="center"/>
          </w:tcPr>
          <w:p w14:paraId="1EB41E73" w14:textId="77777777" w:rsidR="0030674C" w:rsidRPr="00B541DB" w:rsidRDefault="0030674C">
            <w:pPr>
              <w:ind w:firstLineChars="0" w:firstLine="0"/>
              <w:rPr>
                <w:rFonts w:ascii="仿宋" w:eastAsia="仿宋" w:hAnsi="仿宋" w:cs="仿宋"/>
                <w:b/>
                <w:kern w:val="0"/>
                <w:sz w:val="24"/>
                <w:szCs w:val="24"/>
              </w:rPr>
            </w:pPr>
          </w:p>
        </w:tc>
      </w:tr>
      <w:tr w:rsidR="00B541DB" w:rsidRPr="00B541DB" w14:paraId="20BB90B4" w14:textId="77777777">
        <w:trPr>
          <w:trHeight w:val="661"/>
        </w:trPr>
        <w:tc>
          <w:tcPr>
            <w:tcW w:w="1842" w:type="dxa"/>
            <w:tcBorders>
              <w:top w:val="single" w:sz="4" w:space="0" w:color="auto"/>
              <w:left w:val="single" w:sz="4" w:space="0" w:color="auto"/>
              <w:bottom w:val="single" w:sz="4" w:space="0" w:color="auto"/>
              <w:right w:val="single" w:sz="4" w:space="0" w:color="auto"/>
            </w:tcBorders>
            <w:vAlign w:val="center"/>
          </w:tcPr>
          <w:p w14:paraId="61F5C2C3" w14:textId="77777777" w:rsidR="0030674C" w:rsidRPr="00B541DB" w:rsidRDefault="00E80204">
            <w:pPr>
              <w:ind w:firstLineChars="0" w:firstLine="0"/>
              <w:jc w:val="center"/>
              <w:rPr>
                <w:rFonts w:ascii="仿宋" w:eastAsia="仿宋" w:hAnsi="仿宋" w:cs="仿宋"/>
                <w:kern w:val="0"/>
                <w:sz w:val="24"/>
                <w:szCs w:val="24"/>
              </w:rPr>
            </w:pPr>
            <w:r w:rsidRPr="00B541DB">
              <w:rPr>
                <w:rFonts w:ascii="仿宋" w:eastAsia="仿宋" w:hAnsi="仿宋" w:cs="仿宋" w:hint="eastAsia"/>
                <w:kern w:val="0"/>
                <w:sz w:val="24"/>
                <w:szCs w:val="24"/>
                <w:lang w:bidi="ar"/>
              </w:rPr>
              <w:t>开户银行</w:t>
            </w:r>
          </w:p>
        </w:tc>
        <w:tc>
          <w:tcPr>
            <w:tcW w:w="1668" w:type="dxa"/>
            <w:tcBorders>
              <w:top w:val="single" w:sz="4" w:space="0" w:color="auto"/>
              <w:left w:val="single" w:sz="4" w:space="0" w:color="auto"/>
              <w:bottom w:val="single" w:sz="4" w:space="0" w:color="auto"/>
              <w:right w:val="single" w:sz="4" w:space="0" w:color="auto"/>
            </w:tcBorders>
            <w:vAlign w:val="center"/>
          </w:tcPr>
          <w:p w14:paraId="2C3D9393" w14:textId="77777777" w:rsidR="0030674C" w:rsidRPr="00B541DB" w:rsidRDefault="0030674C">
            <w:pPr>
              <w:ind w:firstLineChars="0" w:firstLine="0"/>
              <w:jc w:val="center"/>
              <w:rPr>
                <w:rFonts w:ascii="仿宋" w:eastAsia="仿宋" w:hAnsi="仿宋" w:cs="仿宋"/>
                <w:kern w:val="0"/>
                <w:sz w:val="24"/>
                <w:szCs w:val="24"/>
              </w:rPr>
            </w:pPr>
          </w:p>
        </w:tc>
        <w:tc>
          <w:tcPr>
            <w:tcW w:w="1154" w:type="dxa"/>
            <w:vMerge/>
            <w:tcBorders>
              <w:top w:val="single" w:sz="4" w:space="0" w:color="auto"/>
              <w:left w:val="single" w:sz="4" w:space="0" w:color="auto"/>
              <w:bottom w:val="single" w:sz="4" w:space="0" w:color="auto"/>
              <w:right w:val="single" w:sz="4" w:space="0" w:color="auto"/>
            </w:tcBorders>
            <w:vAlign w:val="center"/>
          </w:tcPr>
          <w:p w14:paraId="515334FC" w14:textId="77777777" w:rsidR="0030674C" w:rsidRPr="00B541DB" w:rsidRDefault="0030674C">
            <w:pPr>
              <w:ind w:firstLineChars="0" w:firstLine="0"/>
              <w:jc w:val="center"/>
              <w:rPr>
                <w:rFonts w:ascii="仿宋" w:eastAsia="仿宋" w:hAnsi="仿宋" w:cs="仿宋"/>
                <w:sz w:val="24"/>
                <w:szCs w:val="24"/>
              </w:rPr>
            </w:pPr>
          </w:p>
        </w:tc>
        <w:tc>
          <w:tcPr>
            <w:tcW w:w="1552" w:type="dxa"/>
            <w:gridSpan w:val="2"/>
            <w:vMerge w:val="restart"/>
            <w:tcBorders>
              <w:top w:val="single" w:sz="4" w:space="0" w:color="auto"/>
              <w:left w:val="single" w:sz="4" w:space="0" w:color="auto"/>
              <w:right w:val="single" w:sz="4" w:space="0" w:color="auto"/>
            </w:tcBorders>
            <w:vAlign w:val="center"/>
          </w:tcPr>
          <w:p w14:paraId="00248570" w14:textId="77777777" w:rsidR="0030674C" w:rsidRPr="00B541DB" w:rsidRDefault="00E80204">
            <w:pPr>
              <w:ind w:firstLineChars="0" w:firstLine="0"/>
              <w:jc w:val="center"/>
              <w:rPr>
                <w:rFonts w:ascii="仿宋" w:eastAsia="仿宋" w:hAnsi="仿宋" w:cs="仿宋"/>
                <w:kern w:val="0"/>
                <w:sz w:val="24"/>
                <w:szCs w:val="24"/>
              </w:rPr>
            </w:pPr>
            <w:r w:rsidRPr="00B541DB">
              <w:rPr>
                <w:rFonts w:ascii="仿宋" w:eastAsia="仿宋" w:hAnsi="仿宋" w:cs="仿宋" w:hint="eastAsia"/>
                <w:kern w:val="0"/>
                <w:sz w:val="24"/>
                <w:szCs w:val="24"/>
                <w:lang w:bidi="ar"/>
              </w:rPr>
              <w:t>初级职称人员</w:t>
            </w:r>
          </w:p>
        </w:tc>
        <w:tc>
          <w:tcPr>
            <w:tcW w:w="2203" w:type="dxa"/>
            <w:vMerge w:val="restart"/>
            <w:tcBorders>
              <w:top w:val="single" w:sz="4" w:space="0" w:color="auto"/>
              <w:left w:val="single" w:sz="4" w:space="0" w:color="auto"/>
              <w:right w:val="single" w:sz="4" w:space="0" w:color="auto"/>
            </w:tcBorders>
            <w:vAlign w:val="center"/>
          </w:tcPr>
          <w:p w14:paraId="141FBDA8" w14:textId="77777777" w:rsidR="0030674C" w:rsidRPr="00B541DB" w:rsidRDefault="0030674C">
            <w:pPr>
              <w:ind w:firstLineChars="0" w:firstLine="0"/>
              <w:rPr>
                <w:rFonts w:ascii="仿宋" w:eastAsia="仿宋" w:hAnsi="仿宋" w:cs="仿宋"/>
                <w:b/>
                <w:kern w:val="0"/>
                <w:sz w:val="24"/>
                <w:szCs w:val="24"/>
              </w:rPr>
            </w:pPr>
          </w:p>
        </w:tc>
      </w:tr>
      <w:tr w:rsidR="00B541DB" w:rsidRPr="00B541DB" w14:paraId="18B661D0" w14:textId="77777777">
        <w:trPr>
          <w:trHeight w:val="677"/>
        </w:trPr>
        <w:tc>
          <w:tcPr>
            <w:tcW w:w="1842" w:type="dxa"/>
            <w:tcBorders>
              <w:top w:val="single" w:sz="4" w:space="0" w:color="auto"/>
              <w:left w:val="single" w:sz="4" w:space="0" w:color="auto"/>
              <w:bottom w:val="single" w:sz="4" w:space="0" w:color="auto"/>
              <w:right w:val="single" w:sz="4" w:space="0" w:color="auto"/>
            </w:tcBorders>
            <w:vAlign w:val="center"/>
          </w:tcPr>
          <w:p w14:paraId="56AB13D9" w14:textId="77777777" w:rsidR="0030674C" w:rsidRPr="00B541DB" w:rsidRDefault="00E80204">
            <w:pPr>
              <w:ind w:firstLineChars="0" w:firstLine="0"/>
              <w:jc w:val="center"/>
              <w:rPr>
                <w:rFonts w:ascii="仿宋" w:eastAsia="仿宋" w:hAnsi="仿宋" w:cs="仿宋"/>
                <w:kern w:val="0"/>
                <w:sz w:val="24"/>
                <w:szCs w:val="24"/>
              </w:rPr>
            </w:pPr>
            <w:r w:rsidRPr="00B541DB">
              <w:rPr>
                <w:rFonts w:ascii="仿宋" w:eastAsia="仿宋" w:hAnsi="仿宋" w:cs="仿宋" w:hint="eastAsia"/>
                <w:kern w:val="0"/>
                <w:sz w:val="24"/>
                <w:szCs w:val="24"/>
                <w:lang w:bidi="ar"/>
              </w:rPr>
              <w:t>账号</w:t>
            </w:r>
          </w:p>
        </w:tc>
        <w:tc>
          <w:tcPr>
            <w:tcW w:w="1668" w:type="dxa"/>
            <w:tcBorders>
              <w:top w:val="single" w:sz="4" w:space="0" w:color="auto"/>
              <w:left w:val="single" w:sz="4" w:space="0" w:color="auto"/>
              <w:bottom w:val="single" w:sz="4" w:space="0" w:color="auto"/>
              <w:right w:val="single" w:sz="4" w:space="0" w:color="auto"/>
            </w:tcBorders>
            <w:vAlign w:val="center"/>
          </w:tcPr>
          <w:p w14:paraId="7C2562AA" w14:textId="77777777" w:rsidR="0030674C" w:rsidRPr="00B541DB" w:rsidRDefault="0030674C">
            <w:pPr>
              <w:ind w:firstLineChars="0" w:firstLine="0"/>
              <w:rPr>
                <w:rFonts w:ascii="仿宋" w:eastAsia="仿宋" w:hAnsi="仿宋" w:cs="仿宋"/>
                <w:kern w:val="0"/>
                <w:sz w:val="24"/>
                <w:szCs w:val="24"/>
              </w:rPr>
            </w:pPr>
          </w:p>
        </w:tc>
        <w:tc>
          <w:tcPr>
            <w:tcW w:w="1154" w:type="dxa"/>
            <w:vMerge/>
            <w:tcBorders>
              <w:top w:val="single" w:sz="4" w:space="0" w:color="auto"/>
              <w:left w:val="single" w:sz="4" w:space="0" w:color="auto"/>
              <w:bottom w:val="single" w:sz="4" w:space="0" w:color="auto"/>
              <w:right w:val="single" w:sz="4" w:space="0" w:color="auto"/>
            </w:tcBorders>
            <w:vAlign w:val="center"/>
          </w:tcPr>
          <w:p w14:paraId="4147171B" w14:textId="77777777" w:rsidR="0030674C" w:rsidRPr="00B541DB" w:rsidRDefault="0030674C">
            <w:pPr>
              <w:ind w:firstLineChars="0" w:firstLine="0"/>
              <w:rPr>
                <w:rFonts w:ascii="仿宋" w:eastAsia="仿宋" w:hAnsi="仿宋" w:cs="仿宋"/>
                <w:sz w:val="24"/>
                <w:szCs w:val="24"/>
              </w:rPr>
            </w:pPr>
          </w:p>
        </w:tc>
        <w:tc>
          <w:tcPr>
            <w:tcW w:w="1552" w:type="dxa"/>
            <w:gridSpan w:val="2"/>
            <w:vMerge/>
            <w:tcBorders>
              <w:left w:val="single" w:sz="4" w:space="0" w:color="auto"/>
              <w:bottom w:val="single" w:sz="4" w:space="0" w:color="auto"/>
              <w:right w:val="single" w:sz="4" w:space="0" w:color="auto"/>
            </w:tcBorders>
            <w:vAlign w:val="center"/>
          </w:tcPr>
          <w:p w14:paraId="5F4E50AE" w14:textId="77777777" w:rsidR="0030674C" w:rsidRPr="00B541DB" w:rsidRDefault="0030674C">
            <w:pPr>
              <w:ind w:firstLineChars="0" w:firstLine="0"/>
              <w:rPr>
                <w:rFonts w:ascii="仿宋" w:eastAsia="仿宋" w:hAnsi="仿宋" w:cs="仿宋"/>
                <w:kern w:val="0"/>
                <w:sz w:val="24"/>
                <w:szCs w:val="24"/>
              </w:rPr>
            </w:pPr>
          </w:p>
        </w:tc>
        <w:tc>
          <w:tcPr>
            <w:tcW w:w="2203" w:type="dxa"/>
            <w:vMerge/>
            <w:tcBorders>
              <w:left w:val="single" w:sz="4" w:space="0" w:color="auto"/>
              <w:bottom w:val="single" w:sz="4" w:space="0" w:color="auto"/>
              <w:right w:val="single" w:sz="4" w:space="0" w:color="auto"/>
            </w:tcBorders>
            <w:vAlign w:val="center"/>
          </w:tcPr>
          <w:p w14:paraId="5A7A164D" w14:textId="77777777" w:rsidR="0030674C" w:rsidRPr="00B541DB" w:rsidRDefault="0030674C">
            <w:pPr>
              <w:ind w:firstLineChars="0" w:firstLine="0"/>
              <w:rPr>
                <w:rFonts w:ascii="仿宋" w:eastAsia="仿宋" w:hAnsi="仿宋" w:cs="仿宋"/>
                <w:b/>
                <w:kern w:val="0"/>
                <w:sz w:val="24"/>
                <w:szCs w:val="24"/>
              </w:rPr>
            </w:pPr>
          </w:p>
        </w:tc>
      </w:tr>
      <w:tr w:rsidR="00B541DB" w:rsidRPr="00B541DB" w14:paraId="2C97A4AA" w14:textId="77777777">
        <w:trPr>
          <w:trHeight w:val="1856"/>
        </w:trPr>
        <w:tc>
          <w:tcPr>
            <w:tcW w:w="1842" w:type="dxa"/>
            <w:tcBorders>
              <w:top w:val="single" w:sz="4" w:space="0" w:color="auto"/>
              <w:left w:val="single" w:sz="4" w:space="0" w:color="auto"/>
              <w:bottom w:val="single" w:sz="4" w:space="0" w:color="auto"/>
              <w:right w:val="single" w:sz="4" w:space="0" w:color="auto"/>
            </w:tcBorders>
            <w:vAlign w:val="center"/>
          </w:tcPr>
          <w:p w14:paraId="27D33A3C" w14:textId="77777777" w:rsidR="0030674C" w:rsidRPr="00B541DB" w:rsidRDefault="00E80204">
            <w:pPr>
              <w:ind w:firstLineChars="0" w:firstLine="0"/>
              <w:jc w:val="center"/>
              <w:rPr>
                <w:rFonts w:ascii="仿宋" w:eastAsia="仿宋" w:hAnsi="仿宋" w:cs="仿宋"/>
                <w:kern w:val="0"/>
                <w:sz w:val="24"/>
                <w:szCs w:val="24"/>
              </w:rPr>
            </w:pPr>
            <w:r w:rsidRPr="00B541DB">
              <w:rPr>
                <w:rFonts w:ascii="仿宋" w:eastAsia="仿宋" w:hAnsi="仿宋" w:cs="仿宋" w:hint="eastAsia"/>
                <w:kern w:val="0"/>
                <w:sz w:val="24"/>
                <w:szCs w:val="24"/>
                <w:lang w:bidi="ar"/>
              </w:rPr>
              <w:t>经营范围</w:t>
            </w:r>
          </w:p>
        </w:tc>
        <w:tc>
          <w:tcPr>
            <w:tcW w:w="6577" w:type="dxa"/>
            <w:gridSpan w:val="5"/>
            <w:tcBorders>
              <w:top w:val="single" w:sz="4" w:space="0" w:color="auto"/>
              <w:left w:val="single" w:sz="4" w:space="0" w:color="auto"/>
              <w:bottom w:val="single" w:sz="4" w:space="0" w:color="auto"/>
              <w:right w:val="single" w:sz="4" w:space="0" w:color="auto"/>
            </w:tcBorders>
            <w:vAlign w:val="center"/>
          </w:tcPr>
          <w:p w14:paraId="6D6DE92F" w14:textId="77777777" w:rsidR="0030674C" w:rsidRPr="00B541DB" w:rsidRDefault="0030674C">
            <w:pPr>
              <w:ind w:firstLineChars="0" w:firstLine="0"/>
              <w:rPr>
                <w:rFonts w:ascii="仿宋" w:eastAsia="仿宋" w:hAnsi="仿宋" w:cs="仿宋"/>
                <w:b/>
                <w:kern w:val="0"/>
                <w:sz w:val="24"/>
                <w:szCs w:val="24"/>
              </w:rPr>
            </w:pPr>
          </w:p>
        </w:tc>
      </w:tr>
      <w:tr w:rsidR="00B541DB" w:rsidRPr="00B541DB" w14:paraId="562B958F" w14:textId="77777777">
        <w:trPr>
          <w:trHeight w:val="1454"/>
        </w:trPr>
        <w:tc>
          <w:tcPr>
            <w:tcW w:w="1842" w:type="dxa"/>
            <w:tcBorders>
              <w:top w:val="single" w:sz="4" w:space="0" w:color="auto"/>
              <w:left w:val="single" w:sz="4" w:space="0" w:color="auto"/>
              <w:bottom w:val="single" w:sz="4" w:space="0" w:color="auto"/>
              <w:right w:val="single" w:sz="4" w:space="0" w:color="auto"/>
            </w:tcBorders>
            <w:vAlign w:val="center"/>
          </w:tcPr>
          <w:p w14:paraId="5094D982" w14:textId="77777777" w:rsidR="0030674C" w:rsidRPr="00B541DB" w:rsidRDefault="00E80204">
            <w:pPr>
              <w:ind w:firstLineChars="0" w:firstLine="0"/>
              <w:jc w:val="center"/>
              <w:rPr>
                <w:rFonts w:ascii="仿宋" w:eastAsia="仿宋" w:hAnsi="仿宋" w:cs="仿宋"/>
                <w:kern w:val="0"/>
                <w:sz w:val="24"/>
                <w:szCs w:val="24"/>
              </w:rPr>
            </w:pPr>
            <w:r w:rsidRPr="00B541DB">
              <w:rPr>
                <w:rFonts w:ascii="仿宋" w:eastAsia="仿宋" w:hAnsi="仿宋" w:cs="仿宋" w:hint="eastAsia"/>
                <w:kern w:val="0"/>
                <w:sz w:val="24"/>
                <w:szCs w:val="24"/>
                <w:lang w:bidi="ar"/>
              </w:rPr>
              <w:t>备注</w:t>
            </w:r>
          </w:p>
        </w:tc>
        <w:tc>
          <w:tcPr>
            <w:tcW w:w="6577" w:type="dxa"/>
            <w:gridSpan w:val="5"/>
            <w:tcBorders>
              <w:top w:val="single" w:sz="4" w:space="0" w:color="auto"/>
              <w:left w:val="single" w:sz="4" w:space="0" w:color="auto"/>
              <w:bottom w:val="single" w:sz="4" w:space="0" w:color="auto"/>
              <w:right w:val="single" w:sz="4" w:space="0" w:color="auto"/>
            </w:tcBorders>
          </w:tcPr>
          <w:p w14:paraId="79694290" w14:textId="77777777" w:rsidR="0030674C" w:rsidRPr="00B541DB" w:rsidRDefault="0030674C">
            <w:pPr>
              <w:ind w:firstLineChars="0" w:firstLine="0"/>
              <w:rPr>
                <w:rFonts w:ascii="仿宋" w:eastAsia="仿宋" w:hAnsi="仿宋" w:cs="仿宋"/>
                <w:kern w:val="0"/>
                <w:sz w:val="24"/>
                <w:szCs w:val="24"/>
              </w:rPr>
            </w:pPr>
          </w:p>
        </w:tc>
      </w:tr>
    </w:tbl>
    <w:p w14:paraId="6115638B" w14:textId="77777777" w:rsidR="0030674C" w:rsidRPr="00B541DB" w:rsidRDefault="00E80204">
      <w:pPr>
        <w:ind w:firstLineChars="0" w:firstLine="0"/>
        <w:jc w:val="center"/>
        <w:rPr>
          <w:rFonts w:ascii="仿宋" w:eastAsia="仿宋" w:hAnsi="仿宋" w:cs="仿宋"/>
          <w:b/>
          <w:bCs/>
          <w:sz w:val="24"/>
          <w:szCs w:val="24"/>
        </w:rPr>
      </w:pPr>
      <w:bookmarkStart w:id="151" w:name="_Toc26526"/>
      <w:bookmarkStart w:id="152" w:name="_Toc8230"/>
      <w:bookmarkStart w:id="153" w:name="_Toc8417"/>
      <w:bookmarkStart w:id="154" w:name="_Toc18511"/>
      <w:r w:rsidRPr="00B541DB">
        <w:rPr>
          <w:rFonts w:ascii="仿宋" w:eastAsia="仿宋" w:hAnsi="仿宋" w:cs="仿宋" w:hint="eastAsia"/>
          <w:b/>
          <w:bCs/>
          <w:sz w:val="24"/>
          <w:szCs w:val="24"/>
        </w:rPr>
        <w:t>1.供应商基本情况表</w:t>
      </w:r>
      <w:bookmarkEnd w:id="150"/>
      <w:bookmarkEnd w:id="151"/>
      <w:bookmarkEnd w:id="152"/>
      <w:bookmarkEnd w:id="153"/>
      <w:bookmarkEnd w:id="154"/>
    </w:p>
    <w:p w14:paraId="0C98A81C" w14:textId="77777777" w:rsidR="0030674C" w:rsidRPr="00B541DB" w:rsidRDefault="0030674C">
      <w:pPr>
        <w:pStyle w:val="27"/>
        <w:ind w:firstLineChars="0" w:firstLine="0"/>
        <w:rPr>
          <w:rFonts w:ascii="仿宋" w:eastAsia="仿宋" w:hAnsi="仿宋" w:cs="仿宋"/>
          <w:b/>
          <w:bCs/>
          <w:kern w:val="2"/>
          <w:szCs w:val="24"/>
        </w:rPr>
      </w:pPr>
    </w:p>
    <w:p w14:paraId="57760121" w14:textId="77777777" w:rsidR="0030674C" w:rsidRPr="00B541DB" w:rsidRDefault="0030674C">
      <w:pPr>
        <w:pStyle w:val="27"/>
        <w:ind w:firstLineChars="0" w:firstLine="0"/>
        <w:rPr>
          <w:rFonts w:ascii="仿宋" w:eastAsia="仿宋" w:hAnsi="仿宋" w:cs="仿宋"/>
          <w:b/>
          <w:bCs/>
          <w:kern w:val="2"/>
          <w:szCs w:val="24"/>
        </w:rPr>
      </w:pPr>
    </w:p>
    <w:p w14:paraId="6516295A" w14:textId="77777777" w:rsidR="0030674C" w:rsidRPr="00B541DB" w:rsidRDefault="0030674C">
      <w:pPr>
        <w:pStyle w:val="27"/>
        <w:ind w:firstLineChars="0" w:firstLine="0"/>
        <w:rPr>
          <w:rFonts w:ascii="仿宋" w:eastAsia="仿宋" w:hAnsi="仿宋" w:cs="仿宋"/>
          <w:b/>
          <w:bCs/>
          <w:kern w:val="2"/>
          <w:szCs w:val="24"/>
        </w:rPr>
      </w:pPr>
    </w:p>
    <w:p w14:paraId="1E3D3DC9" w14:textId="77777777" w:rsidR="0030674C" w:rsidRPr="00B541DB" w:rsidRDefault="0030674C">
      <w:pPr>
        <w:pStyle w:val="27"/>
        <w:ind w:firstLine="482"/>
        <w:rPr>
          <w:rFonts w:ascii="Arial" w:eastAsia="Arial" w:hAnsi="Arial" w:cs="Arial"/>
          <w:b/>
          <w:bCs/>
          <w:kern w:val="2"/>
          <w:szCs w:val="24"/>
        </w:rPr>
      </w:pPr>
    </w:p>
    <w:p w14:paraId="2E780490" w14:textId="77777777" w:rsidR="0030674C" w:rsidRPr="00B541DB" w:rsidRDefault="00E80204">
      <w:pPr>
        <w:widowControl/>
        <w:numPr>
          <w:ilvl w:val="0"/>
          <w:numId w:val="5"/>
        </w:numPr>
        <w:tabs>
          <w:tab w:val="left" w:pos="312"/>
        </w:tabs>
        <w:wordWrap w:val="0"/>
        <w:adjustRightInd w:val="0"/>
        <w:snapToGrid w:val="0"/>
        <w:ind w:firstLineChars="0" w:firstLine="0"/>
        <w:jc w:val="center"/>
        <w:rPr>
          <w:rFonts w:ascii="仿宋" w:eastAsia="仿宋" w:hAnsi="仿宋" w:cs="仿宋"/>
          <w:b/>
          <w:sz w:val="24"/>
          <w:szCs w:val="24"/>
        </w:rPr>
      </w:pPr>
      <w:bookmarkStart w:id="155" w:name="_Toc12230"/>
      <w:bookmarkStart w:id="156" w:name="_Toc5880"/>
      <w:bookmarkStart w:id="157" w:name="_Toc5286"/>
      <w:r w:rsidRPr="00B541DB">
        <w:rPr>
          <w:rFonts w:ascii="仿宋" w:eastAsia="仿宋" w:hAnsi="仿宋" w:cs="仿宋" w:hint="eastAsia"/>
          <w:b/>
          <w:sz w:val="24"/>
          <w:szCs w:val="24"/>
        </w:rPr>
        <w:lastRenderedPageBreak/>
        <w:t>资格相关资料</w:t>
      </w:r>
    </w:p>
    <w:p w14:paraId="4D53D929" w14:textId="77777777" w:rsidR="0030674C" w:rsidRPr="00B541DB" w:rsidRDefault="00E80204">
      <w:pPr>
        <w:widowControl/>
        <w:snapToGrid w:val="0"/>
        <w:ind w:firstLine="480"/>
        <w:rPr>
          <w:rFonts w:ascii="仿宋" w:eastAsia="仿宋" w:hAnsi="仿宋" w:cs="仿宋"/>
          <w:kern w:val="0"/>
          <w:sz w:val="24"/>
          <w:szCs w:val="24"/>
        </w:rPr>
      </w:pPr>
      <w:r w:rsidRPr="00B541DB">
        <w:rPr>
          <w:rFonts w:ascii="仿宋" w:eastAsia="仿宋" w:hAnsi="仿宋" w:cs="仿宋" w:hint="eastAsia"/>
          <w:kern w:val="0"/>
          <w:sz w:val="24"/>
          <w:szCs w:val="24"/>
        </w:rPr>
        <w:t>1.具有中华人民共和国境内依法登记注册的独立法人资格，具有独立承担民事责任的能力。提供有效的营业执照副本复印件或扫描件加盖供应商公章（鲜章或电子印章）；</w:t>
      </w:r>
    </w:p>
    <w:p w14:paraId="24BED35C" w14:textId="77777777" w:rsidR="0030674C" w:rsidRPr="00B541DB" w:rsidRDefault="00E80204">
      <w:pPr>
        <w:widowControl/>
        <w:snapToGrid w:val="0"/>
        <w:ind w:firstLine="480"/>
        <w:rPr>
          <w:rFonts w:ascii="仿宋" w:eastAsia="仿宋" w:hAnsi="仿宋" w:cs="仿宋"/>
          <w:kern w:val="0"/>
          <w:sz w:val="24"/>
          <w:szCs w:val="24"/>
        </w:rPr>
      </w:pPr>
      <w:r w:rsidRPr="00B541DB">
        <w:rPr>
          <w:rFonts w:ascii="仿宋" w:eastAsia="仿宋" w:hAnsi="仿宋" w:cs="仿宋" w:hint="eastAsia"/>
          <w:kern w:val="0"/>
          <w:sz w:val="24"/>
          <w:szCs w:val="24"/>
        </w:rPr>
        <w:t>2.具有依法缴纳税收和社会保障资金的良好记录（新成立不足3个月的供应商本项不作要求）。提供2024年1月至本项目响应文件递交截止时间前任意连续三个月缴纳税收和社会保障资金凭证等相关资料复印件或扫描件加盖供应商单位公章（鲜章或电子印章）；</w:t>
      </w:r>
    </w:p>
    <w:p w14:paraId="47BF459D" w14:textId="77777777" w:rsidR="0030674C" w:rsidRPr="00B541DB" w:rsidRDefault="0030674C">
      <w:pPr>
        <w:widowControl/>
        <w:adjustRightInd w:val="0"/>
        <w:snapToGrid w:val="0"/>
        <w:ind w:firstLine="480"/>
        <w:outlineLvl w:val="2"/>
        <w:rPr>
          <w:rFonts w:ascii="Arial" w:eastAsia="Arial" w:hAnsi="Arial" w:cs="Arial"/>
          <w:bCs/>
          <w:sz w:val="24"/>
          <w:szCs w:val="24"/>
        </w:rPr>
      </w:pPr>
    </w:p>
    <w:p w14:paraId="0FDE8608" w14:textId="77777777" w:rsidR="0030674C" w:rsidRPr="00B541DB" w:rsidRDefault="0030674C">
      <w:pPr>
        <w:widowControl/>
        <w:adjustRightInd w:val="0"/>
        <w:snapToGrid w:val="0"/>
        <w:ind w:firstLine="480"/>
        <w:outlineLvl w:val="2"/>
        <w:rPr>
          <w:rFonts w:ascii="Arial" w:eastAsia="Arial" w:hAnsi="Arial" w:cs="Arial"/>
          <w:bCs/>
          <w:sz w:val="24"/>
          <w:szCs w:val="24"/>
        </w:rPr>
      </w:pPr>
    </w:p>
    <w:p w14:paraId="66C8AD42" w14:textId="77777777" w:rsidR="0030674C" w:rsidRPr="00B541DB" w:rsidRDefault="0030674C">
      <w:pPr>
        <w:widowControl/>
        <w:adjustRightInd w:val="0"/>
        <w:snapToGrid w:val="0"/>
        <w:ind w:firstLine="480"/>
        <w:outlineLvl w:val="2"/>
        <w:rPr>
          <w:rFonts w:ascii="Arial" w:eastAsia="Arial" w:hAnsi="Arial" w:cs="Arial"/>
          <w:bCs/>
          <w:sz w:val="24"/>
          <w:szCs w:val="24"/>
        </w:rPr>
      </w:pPr>
    </w:p>
    <w:p w14:paraId="3BAB9A56" w14:textId="77777777" w:rsidR="0030674C" w:rsidRPr="00B541DB" w:rsidRDefault="0030674C">
      <w:pPr>
        <w:widowControl/>
        <w:adjustRightInd w:val="0"/>
        <w:snapToGrid w:val="0"/>
        <w:ind w:firstLine="480"/>
        <w:outlineLvl w:val="2"/>
        <w:rPr>
          <w:rFonts w:ascii="Arial" w:eastAsia="Arial" w:hAnsi="Arial" w:cs="Arial"/>
          <w:bCs/>
          <w:sz w:val="24"/>
          <w:szCs w:val="24"/>
        </w:rPr>
      </w:pPr>
    </w:p>
    <w:p w14:paraId="414CBB85" w14:textId="77777777" w:rsidR="0030674C" w:rsidRPr="00B541DB" w:rsidRDefault="0030674C">
      <w:pPr>
        <w:widowControl/>
        <w:adjustRightInd w:val="0"/>
        <w:snapToGrid w:val="0"/>
        <w:ind w:firstLine="480"/>
        <w:outlineLvl w:val="2"/>
        <w:rPr>
          <w:rFonts w:ascii="Arial" w:eastAsia="Arial" w:hAnsi="Arial" w:cs="Arial"/>
          <w:bCs/>
          <w:sz w:val="24"/>
          <w:szCs w:val="24"/>
        </w:rPr>
      </w:pPr>
    </w:p>
    <w:p w14:paraId="37C2B4D5" w14:textId="77777777" w:rsidR="0030674C" w:rsidRPr="00B541DB" w:rsidRDefault="0030674C">
      <w:pPr>
        <w:widowControl/>
        <w:adjustRightInd w:val="0"/>
        <w:snapToGrid w:val="0"/>
        <w:ind w:firstLine="480"/>
        <w:outlineLvl w:val="2"/>
        <w:rPr>
          <w:rFonts w:ascii="Arial" w:eastAsia="Arial" w:hAnsi="Arial" w:cs="Arial"/>
          <w:bCs/>
          <w:sz w:val="24"/>
          <w:szCs w:val="24"/>
        </w:rPr>
      </w:pPr>
    </w:p>
    <w:p w14:paraId="43A02F36" w14:textId="77777777" w:rsidR="0030674C" w:rsidRPr="00B541DB" w:rsidRDefault="0030674C">
      <w:pPr>
        <w:widowControl/>
        <w:adjustRightInd w:val="0"/>
        <w:snapToGrid w:val="0"/>
        <w:ind w:firstLine="480"/>
        <w:outlineLvl w:val="2"/>
        <w:rPr>
          <w:rFonts w:ascii="Arial" w:eastAsia="Arial" w:hAnsi="Arial" w:cs="Arial"/>
          <w:bCs/>
          <w:sz w:val="24"/>
          <w:szCs w:val="24"/>
        </w:rPr>
      </w:pPr>
    </w:p>
    <w:p w14:paraId="734010AB" w14:textId="77777777" w:rsidR="0030674C" w:rsidRPr="00B541DB" w:rsidRDefault="0030674C">
      <w:pPr>
        <w:widowControl/>
        <w:adjustRightInd w:val="0"/>
        <w:snapToGrid w:val="0"/>
        <w:ind w:firstLine="480"/>
        <w:outlineLvl w:val="2"/>
        <w:rPr>
          <w:rFonts w:ascii="Arial" w:eastAsia="Arial" w:hAnsi="Arial" w:cs="Arial"/>
          <w:bCs/>
          <w:sz w:val="24"/>
          <w:szCs w:val="24"/>
        </w:rPr>
      </w:pPr>
    </w:p>
    <w:p w14:paraId="7BCC5918" w14:textId="77777777" w:rsidR="0030674C" w:rsidRPr="00B541DB" w:rsidRDefault="0030674C">
      <w:pPr>
        <w:widowControl/>
        <w:adjustRightInd w:val="0"/>
        <w:snapToGrid w:val="0"/>
        <w:ind w:firstLine="480"/>
        <w:outlineLvl w:val="2"/>
        <w:rPr>
          <w:rFonts w:ascii="Arial" w:eastAsia="Arial" w:hAnsi="Arial" w:cs="Arial"/>
          <w:bCs/>
          <w:sz w:val="24"/>
          <w:szCs w:val="24"/>
        </w:rPr>
      </w:pPr>
    </w:p>
    <w:p w14:paraId="6982D9FD" w14:textId="77777777" w:rsidR="0030674C" w:rsidRPr="00B541DB" w:rsidRDefault="0030674C">
      <w:pPr>
        <w:widowControl/>
        <w:adjustRightInd w:val="0"/>
        <w:snapToGrid w:val="0"/>
        <w:ind w:firstLine="480"/>
        <w:outlineLvl w:val="2"/>
        <w:rPr>
          <w:rFonts w:ascii="Arial" w:eastAsia="Arial" w:hAnsi="Arial" w:cs="Arial"/>
          <w:bCs/>
          <w:sz w:val="24"/>
          <w:szCs w:val="24"/>
        </w:rPr>
      </w:pPr>
    </w:p>
    <w:p w14:paraId="5BF1AAE1" w14:textId="77777777" w:rsidR="0030674C" w:rsidRPr="00B541DB" w:rsidRDefault="0030674C">
      <w:pPr>
        <w:widowControl/>
        <w:adjustRightInd w:val="0"/>
        <w:snapToGrid w:val="0"/>
        <w:ind w:firstLine="480"/>
        <w:outlineLvl w:val="2"/>
        <w:rPr>
          <w:rFonts w:ascii="Arial" w:eastAsia="Arial" w:hAnsi="Arial" w:cs="Arial"/>
          <w:bCs/>
          <w:sz w:val="24"/>
          <w:szCs w:val="24"/>
        </w:rPr>
      </w:pPr>
    </w:p>
    <w:p w14:paraId="61357020" w14:textId="77777777" w:rsidR="0030674C" w:rsidRPr="00B541DB" w:rsidRDefault="0030674C">
      <w:pPr>
        <w:widowControl/>
        <w:adjustRightInd w:val="0"/>
        <w:snapToGrid w:val="0"/>
        <w:ind w:firstLine="480"/>
        <w:outlineLvl w:val="2"/>
        <w:rPr>
          <w:rFonts w:ascii="Arial" w:eastAsia="Arial" w:hAnsi="Arial" w:cs="Arial"/>
          <w:bCs/>
          <w:sz w:val="24"/>
          <w:szCs w:val="24"/>
        </w:rPr>
      </w:pPr>
    </w:p>
    <w:p w14:paraId="5A1B552A" w14:textId="77777777" w:rsidR="0030674C" w:rsidRPr="00B541DB" w:rsidRDefault="0030674C">
      <w:pPr>
        <w:widowControl/>
        <w:adjustRightInd w:val="0"/>
        <w:snapToGrid w:val="0"/>
        <w:ind w:firstLine="480"/>
        <w:outlineLvl w:val="2"/>
        <w:rPr>
          <w:rFonts w:ascii="Arial" w:eastAsia="Arial" w:hAnsi="Arial" w:cs="Arial"/>
          <w:bCs/>
          <w:sz w:val="24"/>
          <w:szCs w:val="24"/>
        </w:rPr>
      </w:pPr>
    </w:p>
    <w:p w14:paraId="659F086B" w14:textId="77777777" w:rsidR="0030674C" w:rsidRPr="00B541DB" w:rsidRDefault="0030674C">
      <w:pPr>
        <w:widowControl/>
        <w:adjustRightInd w:val="0"/>
        <w:snapToGrid w:val="0"/>
        <w:ind w:firstLine="480"/>
        <w:outlineLvl w:val="2"/>
        <w:rPr>
          <w:rFonts w:ascii="Arial" w:eastAsia="Arial" w:hAnsi="Arial" w:cs="Arial"/>
          <w:bCs/>
          <w:sz w:val="24"/>
          <w:szCs w:val="24"/>
        </w:rPr>
      </w:pPr>
    </w:p>
    <w:p w14:paraId="2112DABF" w14:textId="77777777" w:rsidR="0030674C" w:rsidRPr="00B541DB" w:rsidRDefault="0030674C">
      <w:pPr>
        <w:widowControl/>
        <w:adjustRightInd w:val="0"/>
        <w:snapToGrid w:val="0"/>
        <w:ind w:firstLine="480"/>
        <w:outlineLvl w:val="2"/>
        <w:rPr>
          <w:rFonts w:ascii="Arial" w:eastAsia="Arial" w:hAnsi="Arial" w:cs="Arial"/>
          <w:bCs/>
          <w:sz w:val="24"/>
          <w:szCs w:val="24"/>
        </w:rPr>
      </w:pPr>
    </w:p>
    <w:p w14:paraId="6B5E9E1C" w14:textId="77777777" w:rsidR="0030674C" w:rsidRPr="00B541DB" w:rsidRDefault="0030674C">
      <w:pPr>
        <w:widowControl/>
        <w:adjustRightInd w:val="0"/>
        <w:snapToGrid w:val="0"/>
        <w:ind w:firstLine="480"/>
        <w:outlineLvl w:val="2"/>
        <w:rPr>
          <w:rFonts w:ascii="Arial" w:eastAsia="Arial" w:hAnsi="Arial" w:cs="Arial"/>
          <w:bCs/>
          <w:sz w:val="24"/>
          <w:szCs w:val="24"/>
        </w:rPr>
      </w:pPr>
    </w:p>
    <w:p w14:paraId="27E49860" w14:textId="77777777" w:rsidR="0030674C" w:rsidRPr="00B541DB" w:rsidRDefault="0030674C">
      <w:pPr>
        <w:widowControl/>
        <w:adjustRightInd w:val="0"/>
        <w:snapToGrid w:val="0"/>
        <w:ind w:firstLine="480"/>
        <w:outlineLvl w:val="2"/>
        <w:rPr>
          <w:rFonts w:ascii="Arial" w:eastAsia="Arial" w:hAnsi="Arial" w:cs="Arial"/>
          <w:bCs/>
          <w:sz w:val="24"/>
          <w:szCs w:val="24"/>
        </w:rPr>
      </w:pPr>
    </w:p>
    <w:p w14:paraId="07B66CA0" w14:textId="77777777" w:rsidR="0030674C" w:rsidRPr="00B541DB" w:rsidRDefault="0030674C">
      <w:pPr>
        <w:widowControl/>
        <w:adjustRightInd w:val="0"/>
        <w:snapToGrid w:val="0"/>
        <w:ind w:firstLineChars="0" w:firstLine="0"/>
        <w:outlineLvl w:val="2"/>
        <w:rPr>
          <w:rFonts w:ascii="仿宋" w:eastAsia="仿宋" w:hAnsi="仿宋" w:cs="仿宋"/>
          <w:b/>
          <w:bCs/>
          <w:sz w:val="24"/>
          <w:szCs w:val="24"/>
        </w:rPr>
      </w:pPr>
    </w:p>
    <w:p w14:paraId="7C71F01E" w14:textId="77777777" w:rsidR="0030674C" w:rsidRPr="00B541DB" w:rsidRDefault="0030674C">
      <w:pPr>
        <w:widowControl/>
        <w:adjustRightInd w:val="0"/>
        <w:snapToGrid w:val="0"/>
        <w:ind w:firstLineChars="0" w:firstLine="0"/>
        <w:outlineLvl w:val="2"/>
        <w:rPr>
          <w:rFonts w:ascii="仿宋" w:eastAsia="仿宋" w:hAnsi="仿宋" w:cs="仿宋"/>
          <w:b/>
          <w:bCs/>
          <w:sz w:val="24"/>
          <w:szCs w:val="24"/>
        </w:rPr>
      </w:pPr>
    </w:p>
    <w:p w14:paraId="3A159F5E" w14:textId="77777777" w:rsidR="0030674C" w:rsidRPr="00B541DB" w:rsidRDefault="0030674C">
      <w:pPr>
        <w:widowControl/>
        <w:adjustRightInd w:val="0"/>
        <w:snapToGrid w:val="0"/>
        <w:ind w:firstLineChars="0" w:firstLine="0"/>
        <w:outlineLvl w:val="2"/>
        <w:rPr>
          <w:rFonts w:ascii="仿宋" w:eastAsia="仿宋" w:hAnsi="仿宋" w:cs="仿宋"/>
          <w:b/>
          <w:bCs/>
          <w:sz w:val="24"/>
          <w:szCs w:val="24"/>
        </w:rPr>
      </w:pPr>
    </w:p>
    <w:p w14:paraId="6A8FA559" w14:textId="77777777" w:rsidR="0030674C" w:rsidRPr="00B541DB" w:rsidRDefault="00E80204">
      <w:pPr>
        <w:widowControl/>
        <w:adjustRightInd w:val="0"/>
        <w:snapToGrid w:val="0"/>
        <w:ind w:firstLineChars="0" w:firstLine="0"/>
        <w:outlineLvl w:val="2"/>
        <w:rPr>
          <w:rFonts w:ascii="仿宋" w:eastAsia="仿宋" w:hAnsi="仿宋" w:cs="仿宋"/>
          <w:b/>
          <w:bCs/>
          <w:sz w:val="24"/>
          <w:szCs w:val="24"/>
        </w:rPr>
      </w:pPr>
      <w:r w:rsidRPr="00B541DB">
        <w:rPr>
          <w:rFonts w:ascii="仿宋" w:eastAsia="仿宋" w:hAnsi="仿宋" w:cs="仿宋" w:hint="eastAsia"/>
          <w:b/>
          <w:bCs/>
          <w:sz w:val="24"/>
          <w:szCs w:val="24"/>
        </w:rPr>
        <w:br w:type="page"/>
      </w:r>
      <w:r w:rsidRPr="00B541DB">
        <w:rPr>
          <w:rFonts w:ascii="仿宋" w:eastAsia="仿宋" w:hAnsi="仿宋" w:cs="仿宋" w:hint="eastAsia"/>
          <w:b/>
          <w:bCs/>
          <w:sz w:val="24"/>
          <w:szCs w:val="24"/>
        </w:rPr>
        <w:lastRenderedPageBreak/>
        <w:t>附件1：</w:t>
      </w:r>
    </w:p>
    <w:p w14:paraId="23C73D1F" w14:textId="77777777" w:rsidR="0030674C" w:rsidRPr="00B541DB" w:rsidRDefault="00E80204">
      <w:pPr>
        <w:widowControl/>
        <w:adjustRightInd w:val="0"/>
        <w:snapToGrid w:val="0"/>
        <w:ind w:firstLine="482"/>
        <w:jc w:val="center"/>
        <w:outlineLvl w:val="2"/>
        <w:rPr>
          <w:rFonts w:ascii="仿宋" w:eastAsia="仿宋" w:hAnsi="仿宋" w:cs="仿宋"/>
          <w:sz w:val="24"/>
          <w:szCs w:val="24"/>
        </w:rPr>
      </w:pPr>
      <w:r w:rsidRPr="00B541DB">
        <w:rPr>
          <w:rFonts w:ascii="仿宋" w:eastAsia="仿宋" w:hAnsi="仿宋" w:cs="仿宋" w:hint="eastAsia"/>
          <w:b/>
          <w:bCs/>
          <w:sz w:val="24"/>
          <w:szCs w:val="24"/>
        </w:rPr>
        <w:t>供应商资格承诺函</w:t>
      </w:r>
    </w:p>
    <w:p w14:paraId="2D80966B" w14:textId="77777777" w:rsidR="0030674C" w:rsidRPr="00B541DB" w:rsidRDefault="00E80204">
      <w:pPr>
        <w:pStyle w:val="af9"/>
        <w:spacing w:before="0" w:beforeAutospacing="0" w:after="0" w:afterAutospacing="0"/>
        <w:ind w:firstLine="480"/>
        <w:rPr>
          <w:rFonts w:ascii="仿宋" w:eastAsia="仿宋" w:hAnsi="仿宋" w:cs="仿宋"/>
          <w:szCs w:val="24"/>
        </w:rPr>
      </w:pPr>
      <w:r w:rsidRPr="00B541DB">
        <w:rPr>
          <w:rFonts w:ascii="仿宋" w:eastAsia="仿宋" w:hAnsi="仿宋" w:cs="仿宋" w:hint="eastAsia"/>
          <w:szCs w:val="24"/>
          <w:lang w:bidi="ar"/>
        </w:rPr>
        <w:t>致</w:t>
      </w:r>
      <w:r w:rsidRPr="00B541DB">
        <w:rPr>
          <w:rFonts w:ascii="仿宋" w:eastAsia="仿宋" w:hAnsi="仿宋" w:cs="仿宋" w:hint="eastAsia"/>
          <w:szCs w:val="24"/>
          <w:u w:val="single"/>
          <w:lang w:bidi="ar"/>
        </w:rPr>
        <w:t>（采购人名称）</w:t>
      </w:r>
      <w:r w:rsidRPr="00B541DB">
        <w:rPr>
          <w:rFonts w:ascii="仿宋" w:eastAsia="仿宋" w:hAnsi="仿宋" w:cs="仿宋" w:hint="eastAsia"/>
          <w:szCs w:val="24"/>
          <w:lang w:bidi="ar"/>
        </w:rPr>
        <w:t>：</w:t>
      </w:r>
    </w:p>
    <w:p w14:paraId="39175DA4" w14:textId="77777777"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我公司郑重作出以下承诺：</w:t>
      </w:r>
    </w:p>
    <w:p w14:paraId="50701D17" w14:textId="77777777"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1.</w:t>
      </w:r>
      <w:r w:rsidRPr="00B541DB">
        <w:rPr>
          <w:rFonts w:ascii="仿宋" w:eastAsia="仿宋" w:hAnsi="仿宋" w:cs="仿宋" w:hint="eastAsia"/>
          <w:sz w:val="24"/>
          <w:szCs w:val="24"/>
          <w:u w:val="single"/>
        </w:rPr>
        <w:t>我司</w:t>
      </w:r>
      <w:r w:rsidRPr="00B541DB">
        <w:rPr>
          <w:rFonts w:ascii="仿宋" w:eastAsia="仿宋" w:hAnsi="仿宋" w:cs="仿宋" w:hint="eastAsia"/>
          <w:sz w:val="24"/>
          <w:szCs w:val="24"/>
        </w:rPr>
        <w:t>具有履行合同</w:t>
      </w:r>
      <w:r w:rsidRPr="00B541DB">
        <w:rPr>
          <w:rStyle w:val="NormalCharacter"/>
          <w:rFonts w:ascii="仿宋" w:eastAsia="仿宋" w:hAnsi="仿宋" w:cs="仿宋" w:hint="eastAsia"/>
          <w:sz w:val="24"/>
          <w:szCs w:val="24"/>
        </w:rPr>
        <w:t>所必需的设备和专业技术能力</w:t>
      </w:r>
      <w:r w:rsidRPr="00B541DB">
        <w:rPr>
          <w:rFonts w:ascii="仿宋" w:eastAsia="仿宋" w:hAnsi="仿宋" w:cs="仿宋" w:hint="eastAsia"/>
          <w:sz w:val="24"/>
          <w:szCs w:val="24"/>
        </w:rPr>
        <w:t>。</w:t>
      </w:r>
    </w:p>
    <w:p w14:paraId="7818E441" w14:textId="77777777"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2.我司近三年（2022年1月1日至今）未发生过一般及以上质量或安全事故。</w:t>
      </w:r>
    </w:p>
    <w:p w14:paraId="6DF976D7" w14:textId="3E2F470E"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3.我司单位负责人为同一人或存在控股、管理关系的关联单位未同时参与本项目</w:t>
      </w:r>
      <w:r w:rsidR="008952EA">
        <w:rPr>
          <w:rFonts w:ascii="仿宋" w:eastAsia="仿宋" w:hAnsi="仿宋" w:cs="仿宋" w:hint="eastAsia"/>
          <w:sz w:val="24"/>
          <w:szCs w:val="24"/>
        </w:rPr>
        <w:t>谈判</w:t>
      </w:r>
      <w:r w:rsidRPr="00B541DB">
        <w:rPr>
          <w:rFonts w:ascii="仿宋" w:eastAsia="仿宋" w:hAnsi="仿宋" w:cs="仿宋" w:hint="eastAsia"/>
          <w:sz w:val="24"/>
          <w:szCs w:val="24"/>
        </w:rPr>
        <w:t>。</w:t>
      </w:r>
    </w:p>
    <w:p w14:paraId="1650FF3C" w14:textId="77777777"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4.我司未被责令停业，未被暂扣或未被吊销执照，不存在吊销资质证书，执照、资质证书过期的情形及不存在引起执照、资质证书变更的事项而未变更执照、资质证书的情形。</w:t>
      </w:r>
    </w:p>
    <w:p w14:paraId="3C5C4E47" w14:textId="77777777" w:rsidR="0030674C" w:rsidRPr="00B541DB" w:rsidRDefault="00E80204">
      <w:pPr>
        <w:wordWrap w:val="0"/>
        <w:ind w:firstLine="480"/>
        <w:rPr>
          <w:rFonts w:ascii="仿宋" w:eastAsia="仿宋" w:hAnsi="仿宋" w:cs="仿宋"/>
          <w:sz w:val="24"/>
          <w:szCs w:val="24"/>
        </w:rPr>
      </w:pPr>
      <w:r w:rsidRPr="00B541DB">
        <w:rPr>
          <w:rFonts w:ascii="仿宋" w:eastAsia="仿宋" w:hAnsi="仿宋" w:cs="仿宋" w:hint="eastAsia"/>
          <w:sz w:val="24"/>
          <w:szCs w:val="24"/>
        </w:rPr>
        <w:t>5.我司未进入清算程序，未被宣告破产，不存在其他丧失履约能力的情形。</w:t>
      </w:r>
    </w:p>
    <w:p w14:paraId="3C33DD73" w14:textId="77777777" w:rsidR="0030674C" w:rsidRPr="00B541DB" w:rsidRDefault="00E80204">
      <w:pPr>
        <w:wordWrap w:val="0"/>
        <w:ind w:firstLine="480"/>
        <w:rPr>
          <w:rFonts w:ascii="仿宋" w:eastAsia="仿宋" w:hAnsi="仿宋" w:cs="仿宋"/>
          <w:sz w:val="24"/>
          <w:szCs w:val="24"/>
        </w:rPr>
      </w:pPr>
      <w:r w:rsidRPr="00B541DB">
        <w:rPr>
          <w:rFonts w:ascii="仿宋" w:eastAsia="仿宋" w:hAnsi="仿宋" w:cs="仿宋" w:hint="eastAsia"/>
          <w:sz w:val="24"/>
          <w:szCs w:val="24"/>
        </w:rPr>
        <w:t>6.我司不存在被国家企业信用信息公示系统（http://www.gsxt.gov.cn/）中列入严重违法失信企业名单的情形。</w:t>
      </w:r>
    </w:p>
    <w:p w14:paraId="2CC34E95" w14:textId="77777777" w:rsidR="0030674C" w:rsidRPr="00B541DB" w:rsidRDefault="00E80204">
      <w:pPr>
        <w:widowControl/>
        <w:wordWrap w:val="0"/>
        <w:ind w:firstLine="480"/>
        <w:rPr>
          <w:rFonts w:ascii="仿宋" w:eastAsia="仿宋" w:hAnsi="仿宋" w:cs="仿宋"/>
          <w:sz w:val="24"/>
          <w:szCs w:val="24"/>
        </w:rPr>
      </w:pPr>
      <w:r w:rsidRPr="00B541DB">
        <w:rPr>
          <w:rFonts w:ascii="仿宋" w:eastAsia="仿宋" w:hAnsi="仿宋" w:cs="仿宋" w:hint="eastAsia"/>
          <w:sz w:val="24"/>
          <w:szCs w:val="24"/>
        </w:rPr>
        <w:t>7.我司不存在被中国执行信息公开网（http://zxgk.court.gov.cn/）中列入失信被执行人名单。</w:t>
      </w:r>
    </w:p>
    <w:p w14:paraId="5BAA80BF" w14:textId="77777777"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8.我司及其法定代表人在近5年（2020年1月1日至今）无行贿犯罪行为。</w:t>
      </w:r>
    </w:p>
    <w:p w14:paraId="3719F854" w14:textId="77777777" w:rsidR="0030674C" w:rsidRPr="00B541DB" w:rsidRDefault="00E80204">
      <w:pPr>
        <w:ind w:firstLine="480"/>
        <w:rPr>
          <w:rFonts w:ascii="仿宋" w:eastAsia="仿宋" w:hAnsi="仿宋" w:cs="仿宋"/>
          <w:sz w:val="24"/>
          <w:szCs w:val="24"/>
        </w:rPr>
      </w:pPr>
      <w:r w:rsidRPr="00B541DB">
        <w:rPr>
          <w:rFonts w:ascii="仿宋" w:eastAsia="仿宋" w:hAnsi="仿宋" w:cs="仿宋" w:hint="eastAsia"/>
          <w:sz w:val="24"/>
          <w:szCs w:val="24"/>
        </w:rPr>
        <w:t>9.如我司有幸成交本项目，将</w:t>
      </w:r>
      <w:r w:rsidRPr="00B541DB">
        <w:rPr>
          <w:rFonts w:ascii="仿宋" w:eastAsia="仿宋" w:hAnsi="仿宋" w:cs="仿宋" w:hint="eastAsia"/>
          <w:sz w:val="24"/>
          <w:szCs w:val="24"/>
          <w:u w:val="single"/>
        </w:rPr>
        <w:t>不进行分包、转包</w:t>
      </w:r>
      <w:r w:rsidRPr="00B541DB">
        <w:rPr>
          <w:rFonts w:ascii="仿宋" w:eastAsia="仿宋" w:hAnsi="仿宋" w:cs="仿宋" w:hint="eastAsia"/>
          <w:sz w:val="24"/>
          <w:szCs w:val="24"/>
        </w:rPr>
        <w:t>。</w:t>
      </w:r>
    </w:p>
    <w:p w14:paraId="7A58794A" w14:textId="77777777" w:rsidR="0030674C" w:rsidRPr="00B541DB" w:rsidRDefault="00E80204">
      <w:pPr>
        <w:pStyle w:val="NormalIndent"/>
        <w:ind w:firstLine="480"/>
        <w:rPr>
          <w:rFonts w:ascii="仿宋" w:eastAsia="仿宋" w:hAnsi="仿宋" w:cs="仿宋"/>
          <w:sz w:val="24"/>
          <w:szCs w:val="24"/>
        </w:rPr>
      </w:pPr>
      <w:r w:rsidRPr="00B541DB">
        <w:rPr>
          <w:rFonts w:ascii="仿宋" w:eastAsia="仿宋" w:hAnsi="仿宋" w:cs="仿宋" w:hint="eastAsia"/>
          <w:sz w:val="24"/>
          <w:szCs w:val="24"/>
        </w:rPr>
        <w:t>10.我司非联合体响应。</w:t>
      </w:r>
    </w:p>
    <w:p w14:paraId="2F3216BA" w14:textId="47178D74" w:rsidR="0030674C" w:rsidRPr="00B541DB" w:rsidRDefault="00E80204">
      <w:pPr>
        <w:pStyle w:val="NormalIndent"/>
        <w:ind w:firstLine="480"/>
        <w:rPr>
          <w:rFonts w:ascii="仿宋" w:eastAsia="仿宋" w:hAnsi="仿宋" w:cs="仿宋"/>
          <w:sz w:val="24"/>
          <w:szCs w:val="24"/>
        </w:rPr>
      </w:pPr>
      <w:r w:rsidRPr="00B541DB">
        <w:rPr>
          <w:rFonts w:ascii="仿宋" w:eastAsia="仿宋" w:hAnsi="仿宋" w:cs="仿宋" w:hint="eastAsia"/>
          <w:sz w:val="24"/>
          <w:szCs w:val="24"/>
        </w:rPr>
        <w:t>11、</w:t>
      </w:r>
      <w:r w:rsidR="009D5B84" w:rsidRPr="009D5B84">
        <w:rPr>
          <w:rFonts w:ascii="仿宋" w:eastAsia="仿宋" w:hAnsi="仿宋" w:cs="仿宋" w:hint="eastAsia"/>
          <w:sz w:val="24"/>
          <w:szCs w:val="24"/>
        </w:rPr>
        <w:t>提供（或响应）本项目的相关成果不侵犯第三方或其他企业的知识产权</w:t>
      </w:r>
      <w:r w:rsidRPr="00B541DB">
        <w:rPr>
          <w:rFonts w:ascii="仿宋" w:eastAsia="仿宋" w:hAnsi="仿宋" w:cs="仿宋" w:hint="eastAsia"/>
          <w:sz w:val="24"/>
          <w:szCs w:val="24"/>
        </w:rPr>
        <w:t>。</w:t>
      </w:r>
    </w:p>
    <w:p w14:paraId="7487E47D" w14:textId="06809E0D" w:rsidR="0030674C" w:rsidRPr="00B541DB" w:rsidRDefault="00E80204" w:rsidP="009D5B84">
      <w:pPr>
        <w:widowControl/>
        <w:ind w:firstLine="480"/>
        <w:rPr>
          <w:rFonts w:ascii="仿宋" w:eastAsia="仿宋" w:hAnsi="仿宋" w:cs="仿宋"/>
          <w:sz w:val="24"/>
          <w:szCs w:val="24"/>
        </w:rPr>
      </w:pPr>
      <w:r w:rsidRPr="00B541DB">
        <w:rPr>
          <w:rFonts w:ascii="仿宋" w:eastAsia="仿宋" w:hAnsi="仿宋" w:cs="仿宋" w:hint="eastAsia"/>
          <w:kern w:val="0"/>
          <w:sz w:val="24"/>
          <w:szCs w:val="24"/>
          <w:lang w:bidi="ar"/>
        </w:rPr>
        <w:t xml:space="preserve">如上述承诺不实，将承担由此产生的全部责任。 </w:t>
      </w:r>
    </w:p>
    <w:p w14:paraId="1C558EB7" w14:textId="77777777" w:rsidR="0030674C" w:rsidRPr="00B541DB" w:rsidRDefault="00E80204">
      <w:pPr>
        <w:widowControl/>
        <w:adjustRightInd w:val="0"/>
        <w:snapToGrid w:val="0"/>
        <w:ind w:firstLine="480"/>
        <w:rPr>
          <w:rFonts w:ascii="仿宋" w:eastAsia="仿宋" w:hAnsi="仿宋" w:cs="仿宋"/>
          <w:kern w:val="1"/>
          <w:sz w:val="24"/>
          <w:szCs w:val="24"/>
        </w:rPr>
      </w:pPr>
      <w:r w:rsidRPr="00B541DB">
        <w:rPr>
          <w:rFonts w:ascii="仿宋" w:eastAsia="仿宋" w:hAnsi="仿宋" w:cs="仿宋" w:hint="eastAsia"/>
          <w:kern w:val="1"/>
          <w:sz w:val="24"/>
          <w:szCs w:val="24"/>
        </w:rPr>
        <w:t xml:space="preserve">   </w:t>
      </w:r>
    </w:p>
    <w:p w14:paraId="1950CD56" w14:textId="57CDE680" w:rsidR="0030674C" w:rsidRPr="00B541DB" w:rsidRDefault="008952EA">
      <w:pPr>
        <w:widowControl/>
        <w:adjustRightInd w:val="0"/>
        <w:snapToGrid w:val="0"/>
        <w:ind w:firstLine="480"/>
        <w:jc w:val="right"/>
        <w:rPr>
          <w:rFonts w:ascii="仿宋" w:eastAsia="仿宋" w:hAnsi="仿宋" w:cs="仿宋"/>
          <w:bCs/>
          <w:sz w:val="24"/>
          <w:szCs w:val="24"/>
        </w:rPr>
      </w:pPr>
      <w:r>
        <w:rPr>
          <w:rFonts w:ascii="仿宋" w:eastAsia="仿宋" w:hAnsi="仿宋" w:cs="仿宋" w:hint="eastAsia"/>
          <w:bCs/>
          <w:sz w:val="24"/>
          <w:szCs w:val="24"/>
        </w:rPr>
        <w:t>谈判</w:t>
      </w:r>
      <w:r w:rsidR="00E80204" w:rsidRPr="00B541DB">
        <w:rPr>
          <w:rFonts w:ascii="仿宋" w:eastAsia="仿宋" w:hAnsi="仿宋" w:cs="仿宋" w:hint="eastAsia"/>
          <w:bCs/>
          <w:sz w:val="24"/>
          <w:szCs w:val="24"/>
        </w:rPr>
        <w:t>供应商名称：</w:t>
      </w:r>
      <w:r w:rsidR="00E80204" w:rsidRPr="00B541DB">
        <w:rPr>
          <w:rFonts w:ascii="仿宋" w:eastAsia="仿宋" w:hAnsi="仿宋" w:cs="仿宋" w:hint="eastAsia"/>
          <w:bCs/>
          <w:sz w:val="24"/>
          <w:szCs w:val="24"/>
          <w:u w:val="single"/>
        </w:rPr>
        <w:t xml:space="preserve">                （单位盖章） </w:t>
      </w:r>
      <w:r w:rsidR="00E80204" w:rsidRPr="00B541DB">
        <w:rPr>
          <w:rFonts w:ascii="仿宋" w:eastAsia="仿宋" w:hAnsi="仿宋" w:cs="仿宋" w:hint="eastAsia"/>
          <w:bCs/>
          <w:sz w:val="24"/>
          <w:szCs w:val="24"/>
        </w:rPr>
        <w:t xml:space="preserve">     </w:t>
      </w:r>
    </w:p>
    <w:p w14:paraId="4BE22153" w14:textId="77777777" w:rsidR="0030674C" w:rsidRPr="00B541DB" w:rsidRDefault="0030674C">
      <w:pPr>
        <w:widowControl/>
        <w:adjustRightInd w:val="0"/>
        <w:snapToGrid w:val="0"/>
        <w:ind w:firstLine="480"/>
        <w:rPr>
          <w:rFonts w:ascii="仿宋" w:eastAsia="仿宋" w:hAnsi="仿宋" w:cs="仿宋"/>
          <w:bCs/>
          <w:sz w:val="24"/>
          <w:szCs w:val="24"/>
        </w:rPr>
      </w:pPr>
    </w:p>
    <w:p w14:paraId="3D255920" w14:textId="3443EE37" w:rsidR="0030674C" w:rsidRPr="00B541DB" w:rsidRDefault="00E80204">
      <w:pPr>
        <w:widowControl/>
        <w:adjustRightInd w:val="0"/>
        <w:snapToGrid w:val="0"/>
        <w:ind w:firstLine="480"/>
        <w:rPr>
          <w:rFonts w:ascii="仿宋" w:eastAsia="仿宋" w:hAnsi="仿宋" w:cs="仿宋"/>
          <w:bCs/>
          <w:sz w:val="24"/>
          <w:szCs w:val="24"/>
        </w:rPr>
      </w:pPr>
      <w:r w:rsidRPr="00B541DB">
        <w:rPr>
          <w:rFonts w:ascii="仿宋" w:eastAsia="仿宋" w:hAnsi="仿宋" w:cs="仿宋" w:hint="eastAsia"/>
          <w:bCs/>
          <w:sz w:val="24"/>
          <w:szCs w:val="24"/>
        </w:rPr>
        <w:t xml:space="preserve">                                   日      期：    年    月    日</w:t>
      </w:r>
    </w:p>
    <w:p w14:paraId="7E1F0D5C" w14:textId="2A00E027" w:rsidR="0030674C" w:rsidRPr="0028356E" w:rsidRDefault="00E80204" w:rsidP="0028356E">
      <w:pPr>
        <w:widowControl/>
        <w:ind w:firstLine="482"/>
        <w:rPr>
          <w:rFonts w:ascii="仿宋" w:eastAsia="仿宋" w:hAnsi="仿宋" w:cs="仿宋"/>
          <w:sz w:val="24"/>
          <w:szCs w:val="24"/>
        </w:rPr>
      </w:pPr>
      <w:r w:rsidRPr="00B541DB">
        <w:rPr>
          <w:rFonts w:ascii="仿宋" w:eastAsia="仿宋" w:hAnsi="仿宋" w:cs="仿宋" w:hint="eastAsia"/>
          <w:b/>
          <w:bCs/>
          <w:kern w:val="0"/>
          <w:sz w:val="24"/>
          <w:szCs w:val="24"/>
          <w:lang w:bidi="ar"/>
        </w:rPr>
        <w:t>注：</w:t>
      </w:r>
      <w:r w:rsidR="008952EA">
        <w:rPr>
          <w:rFonts w:ascii="仿宋" w:eastAsia="仿宋" w:hAnsi="仿宋" w:cs="仿宋" w:hint="eastAsia"/>
          <w:b/>
          <w:bCs/>
          <w:kern w:val="0"/>
          <w:sz w:val="24"/>
          <w:szCs w:val="24"/>
          <w:lang w:bidi="ar"/>
        </w:rPr>
        <w:t>谈判</w:t>
      </w:r>
      <w:r w:rsidRPr="00B541DB">
        <w:rPr>
          <w:rFonts w:ascii="仿宋" w:eastAsia="仿宋" w:hAnsi="仿宋" w:cs="仿宋" w:hint="eastAsia"/>
          <w:b/>
          <w:bCs/>
          <w:kern w:val="0"/>
          <w:sz w:val="24"/>
          <w:szCs w:val="24"/>
          <w:lang w:bidi="ar"/>
        </w:rPr>
        <w:t>供应商可视自身情况酌情扩充。</w:t>
      </w:r>
      <w:bookmarkStart w:id="158" w:name="_Toc1128"/>
    </w:p>
    <w:p w14:paraId="78915476" w14:textId="4FE3C767" w:rsidR="0030674C" w:rsidRPr="00B541DB" w:rsidRDefault="00E80204">
      <w:pPr>
        <w:widowControl/>
        <w:adjustRightInd w:val="0"/>
        <w:snapToGrid w:val="0"/>
        <w:ind w:firstLineChars="0" w:firstLine="0"/>
        <w:outlineLvl w:val="2"/>
        <w:rPr>
          <w:rFonts w:ascii="仿宋" w:eastAsia="仿宋" w:hAnsi="仿宋" w:cs="仿宋"/>
          <w:b/>
          <w:bCs/>
          <w:sz w:val="24"/>
          <w:szCs w:val="24"/>
        </w:rPr>
      </w:pPr>
      <w:r w:rsidRPr="00B541DB">
        <w:rPr>
          <w:rFonts w:ascii="仿宋" w:eastAsia="仿宋" w:hAnsi="仿宋" w:cs="仿宋" w:hint="eastAsia"/>
          <w:b/>
          <w:bCs/>
          <w:sz w:val="24"/>
          <w:szCs w:val="24"/>
        </w:rPr>
        <w:lastRenderedPageBreak/>
        <w:t>附件2：</w:t>
      </w:r>
    </w:p>
    <w:p w14:paraId="7A6235C4" w14:textId="77777777" w:rsidR="0030674C" w:rsidRPr="00B541DB" w:rsidRDefault="00E80204">
      <w:pPr>
        <w:pStyle w:val="a7"/>
        <w:ind w:firstLine="482"/>
        <w:rPr>
          <w:rFonts w:eastAsia="仿宋" w:hint="default"/>
        </w:rPr>
      </w:pPr>
      <w:r w:rsidRPr="00B541DB">
        <w:rPr>
          <w:rFonts w:ascii="仿宋" w:eastAsia="仿宋" w:hAnsi="仿宋" w:cs="仿宋"/>
          <w:b/>
          <w:bCs/>
        </w:rPr>
        <w:t>国家企业信用信息公示系统（http://www.gsxt.gov.cn/）查询截图样式</w:t>
      </w:r>
    </w:p>
    <w:p w14:paraId="24B586A2" w14:textId="3A1D61ED" w:rsidR="0030674C" w:rsidRPr="00B541DB" w:rsidRDefault="00883820">
      <w:pPr>
        <w:ind w:firstLineChars="0" w:firstLine="0"/>
        <w:jc w:val="center"/>
        <w:outlineLvl w:val="2"/>
      </w:pPr>
      <w:r w:rsidRPr="00B541DB">
        <w:rPr>
          <w:rFonts w:ascii="仿宋" w:eastAsia="仿宋" w:hAnsi="仿宋" w:cs="仿宋" w:hint="eastAsia"/>
          <w:b/>
          <w:bCs/>
          <w:noProof/>
          <w:sz w:val="24"/>
          <w:szCs w:val="24"/>
        </w:rPr>
        <w:drawing>
          <wp:inline distT="0" distB="0" distL="0" distR="0" wp14:anchorId="17DD9BD8" wp14:editId="5CA4D21C">
            <wp:extent cx="5720715" cy="2860040"/>
            <wp:effectExtent l="0" t="0" r="0" b="0"/>
            <wp:docPr id="1" name="图片 3" descr="0c2d02344ffb7e1b83904fe19ef6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0c2d02344ffb7e1b83904fe19ef63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0715" cy="2860040"/>
                    </a:xfrm>
                    <a:prstGeom prst="rect">
                      <a:avLst/>
                    </a:prstGeom>
                    <a:noFill/>
                    <a:ln>
                      <a:noFill/>
                    </a:ln>
                  </pic:spPr>
                </pic:pic>
              </a:graphicData>
            </a:graphic>
          </wp:inline>
        </w:drawing>
      </w:r>
    </w:p>
    <w:p w14:paraId="62FAB404" w14:textId="44E69AA6" w:rsidR="0030674C" w:rsidRPr="00B541DB" w:rsidRDefault="00E80204">
      <w:pPr>
        <w:pStyle w:val="a7"/>
        <w:ind w:firstLine="482"/>
        <w:rPr>
          <w:rFonts w:eastAsia="宋体" w:hint="default"/>
        </w:rPr>
        <w:sectPr w:rsidR="0030674C" w:rsidRPr="00B541DB">
          <w:footerReference w:type="default" r:id="rId20"/>
          <w:pgSz w:w="11906" w:h="16838"/>
          <w:pgMar w:top="1440" w:right="1800" w:bottom="1440" w:left="1800" w:header="851" w:footer="992" w:gutter="0"/>
          <w:cols w:space="720"/>
          <w:docGrid w:type="lines" w:linePitch="312"/>
        </w:sectPr>
      </w:pPr>
      <w:r w:rsidRPr="00B541DB">
        <w:rPr>
          <w:rFonts w:ascii="仿宋" w:eastAsia="仿宋" w:hAnsi="仿宋" w:cs="仿宋"/>
          <w:b/>
          <w:bCs/>
        </w:rPr>
        <w:t>中国执行信息公开网（http://zxgk.court.gov.cn/）查询截图样式</w:t>
      </w:r>
      <w:r w:rsidRPr="00B541DB">
        <w:rPr>
          <w:rFonts w:eastAsia="宋体"/>
        </w:rPr>
        <w:tab/>
      </w:r>
      <w:r w:rsidRPr="00B541DB">
        <w:rPr>
          <w:rFonts w:eastAsia="宋体"/>
        </w:rPr>
        <w:tab/>
      </w:r>
      <w:r w:rsidR="00883820" w:rsidRPr="00B541DB">
        <w:rPr>
          <w:rFonts w:eastAsia="宋体"/>
          <w:noProof/>
        </w:rPr>
        <w:drawing>
          <wp:inline distT="0" distB="0" distL="0" distR="0" wp14:anchorId="2BB068F7" wp14:editId="1D3993C4">
            <wp:extent cx="5749925" cy="2915920"/>
            <wp:effectExtent l="0" t="0" r="0" b="0"/>
            <wp:docPr id="2" name="图片 6" descr="52bbb9143769217dc07d3c715b4e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52bbb9143769217dc07d3c715b4e69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9925" cy="2915920"/>
                    </a:xfrm>
                    <a:prstGeom prst="rect">
                      <a:avLst/>
                    </a:prstGeom>
                    <a:noFill/>
                    <a:ln>
                      <a:noFill/>
                    </a:ln>
                    <a:effectLst/>
                  </pic:spPr>
                </pic:pic>
              </a:graphicData>
            </a:graphic>
          </wp:inline>
        </w:drawing>
      </w:r>
    </w:p>
    <w:p w14:paraId="46D8DC03" w14:textId="3B17854F" w:rsidR="0030674C" w:rsidRPr="00B541DB" w:rsidRDefault="00E80204">
      <w:pPr>
        <w:ind w:firstLineChars="0" w:firstLine="0"/>
        <w:jc w:val="center"/>
        <w:outlineLvl w:val="2"/>
        <w:rPr>
          <w:rFonts w:ascii="仿宋" w:eastAsia="仿宋" w:hAnsi="仿宋" w:cs="仿宋"/>
          <w:b/>
          <w:bCs/>
          <w:sz w:val="24"/>
          <w:szCs w:val="24"/>
        </w:rPr>
      </w:pPr>
      <w:r w:rsidRPr="00B541DB">
        <w:rPr>
          <w:rFonts w:ascii="仿宋" w:eastAsia="仿宋" w:hAnsi="仿宋" w:cs="仿宋" w:hint="eastAsia"/>
          <w:b/>
          <w:bCs/>
          <w:sz w:val="24"/>
          <w:szCs w:val="24"/>
        </w:rPr>
        <w:lastRenderedPageBreak/>
        <w:t>3.供应商须承诺完全响应</w:t>
      </w:r>
      <w:r w:rsidR="008952EA">
        <w:rPr>
          <w:rFonts w:ascii="仿宋" w:eastAsia="仿宋" w:hAnsi="仿宋" w:cs="仿宋" w:hint="eastAsia"/>
          <w:b/>
          <w:bCs/>
          <w:sz w:val="24"/>
          <w:szCs w:val="24"/>
        </w:rPr>
        <w:t>谈判</w:t>
      </w:r>
      <w:r w:rsidR="00674FF0" w:rsidRPr="00B541DB">
        <w:rPr>
          <w:rFonts w:ascii="仿宋" w:eastAsia="仿宋" w:hAnsi="仿宋" w:cs="仿宋" w:hint="eastAsia"/>
          <w:b/>
          <w:bCs/>
          <w:sz w:val="24"/>
          <w:szCs w:val="24"/>
        </w:rPr>
        <w:t>文件</w:t>
      </w:r>
      <w:r w:rsidRPr="00B541DB">
        <w:rPr>
          <w:rFonts w:ascii="仿宋" w:eastAsia="仿宋" w:hAnsi="仿宋" w:cs="仿宋" w:hint="eastAsia"/>
          <w:b/>
          <w:bCs/>
          <w:sz w:val="24"/>
          <w:szCs w:val="24"/>
        </w:rPr>
        <w:t>“第三部分 采购内容及要求”所有要求。</w:t>
      </w:r>
      <w:bookmarkEnd w:id="158"/>
    </w:p>
    <w:p w14:paraId="087D41C6" w14:textId="77777777" w:rsidR="0030674C" w:rsidRPr="00B541DB" w:rsidRDefault="0030674C">
      <w:pPr>
        <w:spacing w:line="600" w:lineRule="exact"/>
        <w:ind w:firstLineChars="0" w:firstLine="0"/>
        <w:jc w:val="center"/>
        <w:outlineLvl w:val="3"/>
        <w:rPr>
          <w:rFonts w:ascii="仿宋" w:eastAsia="仿宋" w:hAnsi="仿宋" w:cs="仿宋"/>
          <w:b/>
          <w:bCs/>
          <w:sz w:val="24"/>
          <w:szCs w:val="24"/>
        </w:rPr>
      </w:pPr>
    </w:p>
    <w:p w14:paraId="485104DF" w14:textId="1AB0FF01" w:rsidR="0030674C" w:rsidRPr="00B541DB" w:rsidRDefault="00E80204">
      <w:pPr>
        <w:spacing w:line="600" w:lineRule="exact"/>
        <w:ind w:firstLineChars="0" w:firstLine="0"/>
        <w:jc w:val="center"/>
        <w:outlineLvl w:val="3"/>
        <w:rPr>
          <w:rFonts w:ascii="仿宋" w:eastAsia="仿宋" w:hAnsi="仿宋" w:cs="仿宋"/>
          <w:b/>
          <w:bCs/>
          <w:sz w:val="24"/>
          <w:szCs w:val="24"/>
        </w:rPr>
      </w:pPr>
      <w:r w:rsidRPr="00B541DB">
        <w:rPr>
          <w:rFonts w:ascii="仿宋" w:eastAsia="仿宋" w:hAnsi="仿宋" w:cs="仿宋" w:hint="eastAsia"/>
          <w:b/>
          <w:bCs/>
          <w:sz w:val="24"/>
          <w:szCs w:val="24"/>
        </w:rPr>
        <w:t>完全响应</w:t>
      </w:r>
      <w:r w:rsidR="008952EA">
        <w:rPr>
          <w:rFonts w:ascii="仿宋" w:eastAsia="仿宋" w:hAnsi="仿宋" w:cs="仿宋" w:hint="eastAsia"/>
          <w:b/>
          <w:bCs/>
          <w:sz w:val="24"/>
          <w:szCs w:val="24"/>
        </w:rPr>
        <w:t>谈判</w:t>
      </w:r>
      <w:r w:rsidR="00674FF0" w:rsidRPr="00B541DB">
        <w:rPr>
          <w:rFonts w:ascii="仿宋" w:eastAsia="仿宋" w:hAnsi="仿宋" w:cs="仿宋" w:hint="eastAsia"/>
          <w:b/>
          <w:bCs/>
          <w:sz w:val="24"/>
          <w:szCs w:val="24"/>
        </w:rPr>
        <w:t>文件</w:t>
      </w:r>
      <w:r w:rsidRPr="00B541DB">
        <w:rPr>
          <w:rFonts w:ascii="仿宋" w:eastAsia="仿宋" w:hAnsi="仿宋" w:cs="仿宋" w:hint="eastAsia"/>
          <w:b/>
          <w:bCs/>
          <w:sz w:val="24"/>
          <w:szCs w:val="24"/>
        </w:rPr>
        <w:t>“第三部分 采购内容及要求”所有要求的承诺（仅供参考）</w:t>
      </w:r>
    </w:p>
    <w:p w14:paraId="6734C4D6" w14:textId="77777777" w:rsidR="0030674C" w:rsidRPr="00B541DB" w:rsidRDefault="00E80204">
      <w:pPr>
        <w:pStyle w:val="af9"/>
        <w:spacing w:before="0" w:beforeAutospacing="0" w:after="0" w:afterAutospacing="0"/>
        <w:ind w:firstLineChars="0" w:firstLine="0"/>
        <w:rPr>
          <w:rFonts w:ascii="仿宋" w:eastAsia="仿宋" w:hAnsi="仿宋" w:cs="仿宋"/>
          <w:szCs w:val="24"/>
        </w:rPr>
      </w:pPr>
      <w:r w:rsidRPr="00B541DB">
        <w:rPr>
          <w:rFonts w:ascii="仿宋" w:eastAsia="仿宋" w:hAnsi="仿宋" w:cs="仿宋" w:hint="eastAsia"/>
          <w:szCs w:val="24"/>
          <w:lang w:bidi="ar"/>
        </w:rPr>
        <w:t>致</w:t>
      </w:r>
      <w:r w:rsidRPr="00B541DB">
        <w:rPr>
          <w:rFonts w:ascii="仿宋" w:eastAsia="仿宋" w:hAnsi="仿宋" w:cs="仿宋" w:hint="eastAsia"/>
          <w:szCs w:val="24"/>
          <w:u w:val="single"/>
          <w:lang w:bidi="ar"/>
        </w:rPr>
        <w:t>（采购人名称）</w:t>
      </w:r>
      <w:r w:rsidRPr="00B541DB">
        <w:rPr>
          <w:rFonts w:ascii="仿宋" w:eastAsia="仿宋" w:hAnsi="仿宋" w:cs="仿宋" w:hint="eastAsia"/>
          <w:szCs w:val="24"/>
          <w:lang w:bidi="ar"/>
        </w:rPr>
        <w:t>：</w:t>
      </w:r>
    </w:p>
    <w:p w14:paraId="6E70402C" w14:textId="3DF7BFD9" w:rsidR="0030674C" w:rsidRPr="00B541DB" w:rsidRDefault="00E80204">
      <w:pPr>
        <w:spacing w:line="600" w:lineRule="exact"/>
        <w:ind w:firstLine="480"/>
        <w:rPr>
          <w:rFonts w:ascii="仿宋" w:eastAsia="仿宋" w:hAnsi="仿宋" w:cs="仿宋"/>
          <w:sz w:val="24"/>
          <w:szCs w:val="24"/>
        </w:rPr>
      </w:pPr>
      <w:r w:rsidRPr="00B541DB">
        <w:rPr>
          <w:rFonts w:ascii="仿宋" w:eastAsia="仿宋" w:hAnsi="仿宋" w:cs="仿宋" w:hint="eastAsia"/>
          <w:sz w:val="24"/>
          <w:szCs w:val="24"/>
        </w:rPr>
        <w:t>我司承诺完全响应</w:t>
      </w:r>
      <w:r w:rsidR="008952EA">
        <w:rPr>
          <w:rFonts w:ascii="仿宋" w:eastAsia="仿宋" w:hAnsi="仿宋" w:cs="仿宋" w:hint="eastAsia"/>
          <w:sz w:val="24"/>
          <w:szCs w:val="24"/>
        </w:rPr>
        <w:t>谈判</w:t>
      </w:r>
      <w:r w:rsidR="00674FF0" w:rsidRPr="00B541DB">
        <w:rPr>
          <w:rFonts w:ascii="仿宋" w:eastAsia="仿宋" w:hAnsi="仿宋" w:cs="仿宋" w:hint="eastAsia"/>
          <w:sz w:val="24"/>
          <w:szCs w:val="24"/>
        </w:rPr>
        <w:t>文件</w:t>
      </w:r>
      <w:r w:rsidRPr="00B541DB">
        <w:rPr>
          <w:rFonts w:ascii="仿宋" w:eastAsia="仿宋" w:hAnsi="仿宋" w:cs="仿宋" w:hint="eastAsia"/>
          <w:sz w:val="24"/>
          <w:szCs w:val="24"/>
        </w:rPr>
        <w:t>“第三部分 采购内容及要求”所有要求，如有不实，我司愿自行承担相关法律责任。</w:t>
      </w:r>
    </w:p>
    <w:p w14:paraId="635AD08B" w14:textId="77777777" w:rsidR="0030674C" w:rsidRPr="00B541DB" w:rsidRDefault="0030674C">
      <w:pPr>
        <w:spacing w:line="600" w:lineRule="exact"/>
        <w:ind w:firstLineChars="0" w:firstLine="0"/>
        <w:rPr>
          <w:rFonts w:ascii="仿宋" w:eastAsia="仿宋" w:hAnsi="仿宋" w:cs="仿宋"/>
          <w:sz w:val="24"/>
          <w:szCs w:val="24"/>
        </w:rPr>
      </w:pPr>
    </w:p>
    <w:p w14:paraId="2DFF4860" w14:textId="483A485A" w:rsidR="0030674C" w:rsidRPr="00B541DB" w:rsidRDefault="008952EA">
      <w:pPr>
        <w:spacing w:line="600" w:lineRule="exact"/>
        <w:ind w:firstLineChars="0" w:firstLine="0"/>
        <w:jc w:val="right"/>
        <w:rPr>
          <w:rFonts w:ascii="仿宋" w:eastAsia="仿宋" w:hAnsi="仿宋" w:cs="仿宋"/>
          <w:sz w:val="24"/>
          <w:szCs w:val="24"/>
        </w:rPr>
      </w:pPr>
      <w:r>
        <w:rPr>
          <w:rFonts w:ascii="仿宋" w:eastAsia="仿宋" w:hAnsi="仿宋" w:cs="仿宋" w:hint="eastAsia"/>
          <w:sz w:val="24"/>
          <w:szCs w:val="24"/>
        </w:rPr>
        <w:t>谈判</w:t>
      </w:r>
      <w:r w:rsidR="00E80204" w:rsidRPr="00B541DB">
        <w:rPr>
          <w:rFonts w:ascii="仿宋" w:eastAsia="仿宋" w:hAnsi="仿宋" w:cs="仿宋" w:hint="eastAsia"/>
          <w:sz w:val="24"/>
          <w:szCs w:val="24"/>
        </w:rPr>
        <w:t>供应商名称：（单位盖章）</w:t>
      </w:r>
    </w:p>
    <w:p w14:paraId="35886996" w14:textId="77777777" w:rsidR="0030674C" w:rsidRPr="00B541DB" w:rsidRDefault="00E80204">
      <w:pPr>
        <w:spacing w:line="600" w:lineRule="exact"/>
        <w:ind w:firstLineChars="0" w:firstLine="0"/>
        <w:jc w:val="right"/>
        <w:rPr>
          <w:rFonts w:ascii="仿宋" w:eastAsia="仿宋" w:hAnsi="仿宋" w:cs="仿宋"/>
          <w:sz w:val="24"/>
          <w:szCs w:val="24"/>
        </w:rPr>
        <w:sectPr w:rsidR="0030674C" w:rsidRPr="00B541DB">
          <w:pgSz w:w="11906" w:h="16838"/>
          <w:pgMar w:top="1440" w:right="1800" w:bottom="1440" w:left="1800" w:header="851" w:footer="992" w:gutter="0"/>
          <w:cols w:space="720"/>
          <w:docGrid w:type="lines" w:linePitch="312"/>
        </w:sectPr>
      </w:pPr>
      <w:r w:rsidRPr="00B541DB">
        <w:rPr>
          <w:rFonts w:ascii="仿宋" w:eastAsia="仿宋" w:hAnsi="仿宋" w:cs="仿宋" w:hint="eastAsia"/>
          <w:sz w:val="24"/>
          <w:szCs w:val="24"/>
        </w:rPr>
        <w:t>日期：年月日</w:t>
      </w:r>
    </w:p>
    <w:p w14:paraId="4D4769BF" w14:textId="77777777" w:rsidR="0030674C" w:rsidRPr="00B541DB" w:rsidRDefault="00E80204">
      <w:pPr>
        <w:widowControl/>
        <w:adjustRightInd w:val="0"/>
        <w:snapToGrid w:val="0"/>
        <w:ind w:firstLineChars="0" w:firstLine="0"/>
        <w:jc w:val="center"/>
        <w:outlineLvl w:val="2"/>
        <w:rPr>
          <w:rFonts w:ascii="仿宋" w:eastAsia="仿宋" w:hAnsi="仿宋" w:cs="仿宋"/>
          <w:b/>
          <w:sz w:val="24"/>
          <w:szCs w:val="24"/>
          <w:lang w:bidi="ar"/>
        </w:rPr>
      </w:pPr>
      <w:bookmarkStart w:id="159" w:name="_Toc25076"/>
      <w:r w:rsidRPr="00B541DB">
        <w:rPr>
          <w:rFonts w:ascii="仿宋" w:eastAsia="仿宋" w:hAnsi="仿宋" w:cs="仿宋" w:hint="eastAsia"/>
          <w:b/>
          <w:bCs/>
          <w:sz w:val="24"/>
          <w:szCs w:val="24"/>
        </w:rPr>
        <w:lastRenderedPageBreak/>
        <w:t>4.法定代表人授权委托书、法定代表人身份证明</w:t>
      </w:r>
      <w:bookmarkEnd w:id="155"/>
      <w:bookmarkEnd w:id="156"/>
      <w:bookmarkEnd w:id="157"/>
      <w:bookmarkEnd w:id="159"/>
    </w:p>
    <w:p w14:paraId="47B09E73" w14:textId="77777777" w:rsidR="0030674C" w:rsidRPr="00B541DB" w:rsidRDefault="0030674C">
      <w:pPr>
        <w:ind w:firstLine="480"/>
        <w:rPr>
          <w:rFonts w:ascii="仿宋" w:eastAsia="仿宋" w:hAnsi="仿宋" w:cs="仿宋"/>
          <w:sz w:val="24"/>
          <w:szCs w:val="24"/>
        </w:rPr>
      </w:pPr>
    </w:p>
    <w:p w14:paraId="5DBB885A" w14:textId="77777777" w:rsidR="0030674C" w:rsidRPr="00B541DB" w:rsidRDefault="00E80204">
      <w:pPr>
        <w:ind w:firstLineChars="0" w:firstLine="0"/>
        <w:jc w:val="center"/>
        <w:outlineLvl w:val="3"/>
        <w:rPr>
          <w:rFonts w:ascii="仿宋" w:eastAsia="仿宋" w:hAnsi="仿宋" w:cs="仿宋"/>
          <w:b/>
          <w:bCs/>
          <w:sz w:val="24"/>
          <w:szCs w:val="24"/>
        </w:rPr>
      </w:pPr>
      <w:bookmarkStart w:id="160" w:name="_Toc3541"/>
      <w:bookmarkStart w:id="161" w:name="_Toc11584"/>
      <w:bookmarkStart w:id="162" w:name="_Toc15728"/>
      <w:bookmarkStart w:id="163" w:name="_Toc23575"/>
      <w:bookmarkStart w:id="164" w:name="_Toc28358"/>
      <w:bookmarkStart w:id="165" w:name="_Toc13964"/>
      <w:r w:rsidRPr="00B541DB">
        <w:rPr>
          <w:rFonts w:ascii="仿宋" w:eastAsia="仿宋" w:hAnsi="仿宋" w:cs="仿宋" w:hint="eastAsia"/>
          <w:b/>
          <w:bCs/>
          <w:sz w:val="24"/>
          <w:szCs w:val="24"/>
        </w:rPr>
        <w:t>法定代表人授权委托书</w:t>
      </w:r>
      <w:bookmarkEnd w:id="160"/>
      <w:bookmarkEnd w:id="161"/>
      <w:bookmarkEnd w:id="162"/>
      <w:bookmarkEnd w:id="163"/>
      <w:bookmarkEnd w:id="164"/>
      <w:bookmarkEnd w:id="165"/>
    </w:p>
    <w:p w14:paraId="7E6AD815" w14:textId="77777777" w:rsidR="0030674C" w:rsidRPr="00B541DB" w:rsidRDefault="00E80204">
      <w:pPr>
        <w:pStyle w:val="af9"/>
        <w:spacing w:before="0" w:beforeAutospacing="0" w:after="0" w:afterAutospacing="0"/>
        <w:ind w:firstLineChars="0" w:firstLine="0"/>
        <w:rPr>
          <w:rFonts w:ascii="仿宋" w:eastAsia="仿宋" w:hAnsi="仿宋" w:cs="仿宋"/>
          <w:szCs w:val="24"/>
        </w:rPr>
      </w:pPr>
      <w:r w:rsidRPr="00B541DB">
        <w:rPr>
          <w:rFonts w:ascii="仿宋" w:eastAsia="仿宋" w:hAnsi="仿宋" w:cs="仿宋" w:hint="eastAsia"/>
          <w:szCs w:val="24"/>
          <w:lang w:bidi="ar"/>
        </w:rPr>
        <w:t>致</w:t>
      </w:r>
      <w:r w:rsidRPr="00B541DB">
        <w:rPr>
          <w:rFonts w:ascii="仿宋" w:eastAsia="仿宋" w:hAnsi="仿宋" w:cs="仿宋" w:hint="eastAsia"/>
          <w:szCs w:val="24"/>
          <w:u w:val="single"/>
          <w:lang w:bidi="ar"/>
        </w:rPr>
        <w:t>（采购人名称）</w:t>
      </w:r>
      <w:r w:rsidRPr="00B541DB">
        <w:rPr>
          <w:rFonts w:ascii="仿宋" w:eastAsia="仿宋" w:hAnsi="仿宋" w:cs="仿宋" w:hint="eastAsia"/>
          <w:szCs w:val="24"/>
          <w:lang w:bidi="ar"/>
        </w:rPr>
        <w:t>：</w:t>
      </w:r>
    </w:p>
    <w:p w14:paraId="63F09357" w14:textId="244E3189" w:rsidR="0030674C" w:rsidRPr="00B541DB" w:rsidRDefault="00E80204">
      <w:pPr>
        <w:pStyle w:val="af9"/>
        <w:spacing w:before="0" w:beforeAutospacing="0" w:after="0" w:afterAutospacing="0"/>
        <w:ind w:firstLine="480"/>
        <w:rPr>
          <w:rFonts w:ascii="仿宋" w:eastAsia="仿宋" w:hAnsi="仿宋" w:cs="仿宋"/>
          <w:szCs w:val="24"/>
        </w:rPr>
      </w:pPr>
      <w:r w:rsidRPr="00B541DB">
        <w:rPr>
          <w:rFonts w:ascii="仿宋" w:eastAsia="仿宋" w:hAnsi="仿宋" w:cs="仿宋" w:hint="eastAsia"/>
          <w:szCs w:val="24"/>
          <w:u w:val="single"/>
          <w:lang w:bidi="ar"/>
        </w:rPr>
        <w:t>（</w:t>
      </w:r>
      <w:r w:rsidR="008952EA">
        <w:rPr>
          <w:rFonts w:ascii="仿宋" w:eastAsia="仿宋" w:hAnsi="仿宋" w:cs="仿宋" w:hint="eastAsia"/>
          <w:szCs w:val="24"/>
          <w:u w:val="single"/>
          <w:lang w:bidi="ar"/>
        </w:rPr>
        <w:t>谈判</w:t>
      </w:r>
      <w:r w:rsidRPr="00B541DB">
        <w:rPr>
          <w:rFonts w:ascii="仿宋" w:eastAsia="仿宋" w:hAnsi="仿宋" w:cs="仿宋" w:hint="eastAsia"/>
          <w:szCs w:val="24"/>
          <w:u w:val="single"/>
          <w:lang w:bidi="ar"/>
        </w:rPr>
        <w:t>供应商全称）</w:t>
      </w:r>
      <w:r w:rsidRPr="00B541DB">
        <w:rPr>
          <w:rFonts w:ascii="仿宋" w:eastAsia="仿宋" w:hAnsi="仿宋" w:cs="仿宋" w:hint="eastAsia"/>
          <w:szCs w:val="24"/>
          <w:lang w:bidi="ar"/>
        </w:rPr>
        <w:t>法定代表人</w:t>
      </w:r>
      <w:r w:rsidRPr="00B541DB">
        <w:rPr>
          <w:rFonts w:ascii="仿宋" w:eastAsia="仿宋" w:hAnsi="仿宋" w:cs="仿宋" w:hint="eastAsia"/>
          <w:szCs w:val="24"/>
          <w:u w:val="single"/>
          <w:lang w:bidi="ar"/>
        </w:rPr>
        <w:t>姓名</w:t>
      </w:r>
      <w:r w:rsidRPr="00B541DB">
        <w:rPr>
          <w:rFonts w:ascii="仿宋" w:eastAsia="仿宋" w:hAnsi="仿宋" w:cs="仿宋" w:hint="eastAsia"/>
          <w:szCs w:val="24"/>
          <w:lang w:bidi="ar"/>
        </w:rPr>
        <w:t>授权</w:t>
      </w:r>
      <w:r w:rsidRPr="00B541DB">
        <w:rPr>
          <w:rFonts w:ascii="仿宋" w:eastAsia="仿宋" w:hAnsi="仿宋" w:cs="仿宋" w:hint="eastAsia"/>
          <w:szCs w:val="24"/>
          <w:u w:val="single"/>
          <w:lang w:bidi="ar"/>
        </w:rPr>
        <w:t>被授权人姓名</w:t>
      </w:r>
      <w:r w:rsidRPr="00B541DB">
        <w:rPr>
          <w:rFonts w:ascii="仿宋" w:eastAsia="仿宋" w:hAnsi="仿宋" w:cs="仿宋" w:hint="eastAsia"/>
          <w:szCs w:val="24"/>
          <w:lang w:bidi="ar"/>
        </w:rPr>
        <w:t>（身份证号码：）为本公司合法代理人，参加贵方组织的</w:t>
      </w:r>
      <w:r w:rsidRPr="00B541DB">
        <w:rPr>
          <w:rFonts w:ascii="仿宋" w:eastAsia="仿宋" w:hAnsi="仿宋" w:cs="仿宋" w:hint="eastAsia"/>
          <w:szCs w:val="24"/>
          <w:u w:val="single"/>
          <w:lang w:bidi="ar"/>
        </w:rPr>
        <w:t>（项目名称）、（项目编号）</w:t>
      </w:r>
      <w:r w:rsidRPr="00B541DB">
        <w:rPr>
          <w:rFonts w:ascii="仿宋" w:eastAsia="仿宋" w:hAnsi="仿宋" w:cs="仿宋" w:hint="eastAsia"/>
          <w:szCs w:val="24"/>
          <w:lang w:bidi="ar"/>
        </w:rPr>
        <w:t>的</w:t>
      </w:r>
      <w:r w:rsidR="008952EA">
        <w:rPr>
          <w:rFonts w:ascii="仿宋" w:eastAsia="仿宋" w:hAnsi="仿宋" w:cs="仿宋" w:hint="eastAsia"/>
          <w:szCs w:val="24"/>
        </w:rPr>
        <w:t>谈判</w:t>
      </w:r>
      <w:r w:rsidRPr="00B541DB">
        <w:rPr>
          <w:rFonts w:ascii="仿宋" w:eastAsia="仿宋" w:hAnsi="仿宋" w:cs="仿宋" w:hint="eastAsia"/>
          <w:szCs w:val="24"/>
          <w:lang w:bidi="ar"/>
        </w:rPr>
        <w:t>活动，代表本公司处理</w:t>
      </w:r>
      <w:r w:rsidR="008952EA">
        <w:rPr>
          <w:rFonts w:ascii="仿宋" w:eastAsia="仿宋" w:hAnsi="仿宋" w:cs="仿宋" w:hint="eastAsia"/>
          <w:szCs w:val="24"/>
        </w:rPr>
        <w:t>谈判</w:t>
      </w:r>
      <w:r w:rsidRPr="00B541DB">
        <w:rPr>
          <w:rFonts w:ascii="仿宋" w:eastAsia="仿宋" w:hAnsi="仿宋" w:cs="仿宋" w:hint="eastAsia"/>
          <w:szCs w:val="24"/>
          <w:lang w:bidi="ar"/>
        </w:rPr>
        <w:t>活动中的一切事宜。</w:t>
      </w:r>
    </w:p>
    <w:p w14:paraId="1F51583C" w14:textId="77777777" w:rsidR="0030674C" w:rsidRPr="00B541DB" w:rsidRDefault="00E80204">
      <w:pPr>
        <w:pStyle w:val="af9"/>
        <w:spacing w:before="0" w:beforeAutospacing="0" w:after="0" w:afterAutospacing="0"/>
        <w:ind w:firstLine="480"/>
        <w:rPr>
          <w:rFonts w:ascii="仿宋" w:eastAsia="仿宋" w:hAnsi="仿宋" w:cs="仿宋"/>
          <w:szCs w:val="24"/>
        </w:rPr>
      </w:pPr>
      <w:r w:rsidRPr="00B541DB">
        <w:rPr>
          <w:rFonts w:ascii="仿宋" w:eastAsia="仿宋" w:hAnsi="仿宋" w:cs="仿宋" w:hint="eastAsia"/>
          <w:szCs w:val="24"/>
          <w:lang w:bidi="ar"/>
        </w:rPr>
        <w:t>本授权委托书签章即生效，被委托人无转委托权。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36"/>
        <w:gridCol w:w="4389"/>
      </w:tblGrid>
      <w:tr w:rsidR="00B541DB" w:rsidRPr="00B541DB" w14:paraId="6FD8C09B" w14:textId="77777777">
        <w:trPr>
          <w:trHeight w:val="1623"/>
        </w:trPr>
        <w:tc>
          <w:tcPr>
            <w:tcW w:w="4436" w:type="dxa"/>
            <w:tcBorders>
              <w:top w:val="single" w:sz="4" w:space="0" w:color="auto"/>
              <w:left w:val="single" w:sz="4" w:space="0" w:color="auto"/>
              <w:bottom w:val="single" w:sz="4" w:space="0" w:color="auto"/>
              <w:right w:val="single" w:sz="4" w:space="0" w:color="auto"/>
            </w:tcBorders>
            <w:vAlign w:val="center"/>
          </w:tcPr>
          <w:p w14:paraId="0EB2B14B" w14:textId="77777777" w:rsidR="0030674C" w:rsidRPr="00B541DB" w:rsidRDefault="00E80204">
            <w:pPr>
              <w:pStyle w:val="af9"/>
              <w:spacing w:before="0" w:beforeAutospacing="0" w:after="0" w:afterAutospacing="0"/>
              <w:ind w:firstLine="480"/>
              <w:rPr>
                <w:rFonts w:ascii="仿宋" w:eastAsia="仿宋" w:hAnsi="仿宋" w:cs="仿宋"/>
                <w:szCs w:val="24"/>
              </w:rPr>
            </w:pPr>
            <w:r w:rsidRPr="00B541DB">
              <w:rPr>
                <w:rFonts w:ascii="仿宋" w:eastAsia="仿宋" w:hAnsi="仿宋" w:cs="仿宋" w:hint="eastAsia"/>
                <w:szCs w:val="24"/>
                <w:lang w:bidi="ar"/>
              </w:rPr>
              <w:t>法定代表人身份证复印件</w:t>
            </w:r>
          </w:p>
          <w:p w14:paraId="78484643" w14:textId="77777777" w:rsidR="0030674C" w:rsidRPr="00B541DB" w:rsidRDefault="00E80204">
            <w:pPr>
              <w:pStyle w:val="af9"/>
              <w:spacing w:before="0" w:beforeAutospacing="0" w:after="0" w:afterAutospacing="0"/>
              <w:ind w:firstLine="480"/>
              <w:rPr>
                <w:rFonts w:ascii="仿宋" w:eastAsia="仿宋" w:hAnsi="仿宋" w:cs="仿宋"/>
                <w:szCs w:val="24"/>
              </w:rPr>
            </w:pPr>
            <w:r w:rsidRPr="00B541DB">
              <w:rPr>
                <w:rFonts w:ascii="仿宋" w:eastAsia="仿宋" w:hAnsi="仿宋" w:cs="仿宋" w:hint="eastAsia"/>
                <w:szCs w:val="24"/>
                <w:lang w:bidi="ar"/>
              </w:rPr>
              <w:t>正面</w:t>
            </w:r>
          </w:p>
          <w:p w14:paraId="07BC6524" w14:textId="77777777" w:rsidR="0030674C" w:rsidRPr="00B541DB" w:rsidRDefault="00E80204">
            <w:pPr>
              <w:pStyle w:val="af9"/>
              <w:spacing w:before="0" w:beforeAutospacing="0" w:after="0" w:afterAutospacing="0"/>
              <w:ind w:firstLineChars="0" w:firstLine="0"/>
              <w:rPr>
                <w:rFonts w:ascii="仿宋" w:eastAsia="仿宋" w:hAnsi="仿宋" w:cs="仿宋"/>
                <w:szCs w:val="24"/>
              </w:rPr>
            </w:pPr>
            <w:r w:rsidRPr="00B541DB">
              <w:rPr>
                <w:rFonts w:ascii="仿宋" w:eastAsia="仿宋" w:hAnsi="仿宋" w:cs="仿宋" w:hint="eastAsia"/>
                <w:szCs w:val="24"/>
                <w:lang w:bidi="ar"/>
              </w:rPr>
              <w:t>（身份证复印件需清晰可辨认）</w:t>
            </w:r>
          </w:p>
        </w:tc>
        <w:tc>
          <w:tcPr>
            <w:tcW w:w="4389" w:type="dxa"/>
            <w:tcBorders>
              <w:top w:val="single" w:sz="4" w:space="0" w:color="auto"/>
              <w:left w:val="single" w:sz="4" w:space="0" w:color="auto"/>
              <w:bottom w:val="single" w:sz="4" w:space="0" w:color="auto"/>
              <w:right w:val="single" w:sz="4" w:space="0" w:color="auto"/>
            </w:tcBorders>
            <w:vAlign w:val="center"/>
          </w:tcPr>
          <w:p w14:paraId="6180BFA9" w14:textId="77777777" w:rsidR="0030674C" w:rsidRPr="00B541DB" w:rsidRDefault="00E80204">
            <w:pPr>
              <w:pStyle w:val="af9"/>
              <w:spacing w:before="0" w:beforeAutospacing="0" w:after="0" w:afterAutospacing="0"/>
              <w:ind w:firstLine="480"/>
              <w:rPr>
                <w:rFonts w:ascii="仿宋" w:eastAsia="仿宋" w:hAnsi="仿宋" w:cs="仿宋"/>
                <w:szCs w:val="24"/>
              </w:rPr>
            </w:pPr>
            <w:r w:rsidRPr="00B541DB">
              <w:rPr>
                <w:rFonts w:ascii="仿宋" w:eastAsia="仿宋" w:hAnsi="仿宋" w:cs="仿宋" w:hint="eastAsia"/>
                <w:szCs w:val="24"/>
                <w:lang w:bidi="ar"/>
              </w:rPr>
              <w:t>被授权人身份证复印件</w:t>
            </w:r>
          </w:p>
          <w:p w14:paraId="2345AF55" w14:textId="77777777" w:rsidR="0030674C" w:rsidRPr="00B541DB" w:rsidRDefault="00E80204">
            <w:pPr>
              <w:pStyle w:val="af9"/>
              <w:spacing w:before="0" w:beforeAutospacing="0" w:after="0" w:afterAutospacing="0"/>
              <w:ind w:firstLine="480"/>
              <w:rPr>
                <w:rFonts w:ascii="仿宋" w:eastAsia="仿宋" w:hAnsi="仿宋" w:cs="仿宋"/>
                <w:szCs w:val="24"/>
              </w:rPr>
            </w:pPr>
            <w:r w:rsidRPr="00B541DB">
              <w:rPr>
                <w:rFonts w:ascii="仿宋" w:eastAsia="仿宋" w:hAnsi="仿宋" w:cs="仿宋" w:hint="eastAsia"/>
                <w:szCs w:val="24"/>
                <w:lang w:bidi="ar"/>
              </w:rPr>
              <w:t>正面</w:t>
            </w:r>
          </w:p>
          <w:p w14:paraId="436409CC" w14:textId="77777777" w:rsidR="0030674C" w:rsidRPr="00B541DB" w:rsidRDefault="00E80204">
            <w:pPr>
              <w:pStyle w:val="af9"/>
              <w:spacing w:before="0" w:beforeAutospacing="0" w:after="0" w:afterAutospacing="0"/>
              <w:ind w:firstLineChars="0" w:firstLine="0"/>
              <w:rPr>
                <w:rFonts w:ascii="仿宋" w:eastAsia="仿宋" w:hAnsi="仿宋" w:cs="仿宋"/>
                <w:szCs w:val="24"/>
              </w:rPr>
            </w:pPr>
            <w:r w:rsidRPr="00B541DB">
              <w:rPr>
                <w:rFonts w:ascii="仿宋" w:eastAsia="仿宋" w:hAnsi="仿宋" w:cs="仿宋" w:hint="eastAsia"/>
                <w:szCs w:val="24"/>
                <w:lang w:bidi="ar"/>
              </w:rPr>
              <w:t>（身份证复印件需清晰可辨认）</w:t>
            </w:r>
          </w:p>
        </w:tc>
      </w:tr>
      <w:tr w:rsidR="00B541DB" w:rsidRPr="00B541DB" w14:paraId="609CBE94" w14:textId="77777777">
        <w:trPr>
          <w:trHeight w:val="1458"/>
        </w:trPr>
        <w:tc>
          <w:tcPr>
            <w:tcW w:w="4436" w:type="dxa"/>
            <w:tcBorders>
              <w:top w:val="single" w:sz="4" w:space="0" w:color="auto"/>
              <w:left w:val="single" w:sz="4" w:space="0" w:color="auto"/>
              <w:bottom w:val="single" w:sz="4" w:space="0" w:color="auto"/>
              <w:right w:val="single" w:sz="4" w:space="0" w:color="auto"/>
            </w:tcBorders>
            <w:vAlign w:val="center"/>
          </w:tcPr>
          <w:p w14:paraId="6961F0EB" w14:textId="77777777" w:rsidR="0030674C" w:rsidRPr="00B541DB" w:rsidRDefault="00E80204">
            <w:pPr>
              <w:pStyle w:val="af9"/>
              <w:spacing w:before="0" w:beforeAutospacing="0" w:after="0" w:afterAutospacing="0"/>
              <w:ind w:firstLine="480"/>
              <w:rPr>
                <w:rFonts w:ascii="仿宋" w:eastAsia="仿宋" w:hAnsi="仿宋" w:cs="仿宋"/>
                <w:szCs w:val="24"/>
                <w:lang w:bidi="ar"/>
              </w:rPr>
            </w:pPr>
            <w:r w:rsidRPr="00B541DB">
              <w:rPr>
                <w:rFonts w:ascii="仿宋" w:eastAsia="仿宋" w:hAnsi="仿宋" w:cs="仿宋" w:hint="eastAsia"/>
                <w:szCs w:val="24"/>
                <w:lang w:bidi="ar"/>
              </w:rPr>
              <w:t>法定代表人身份证复印件</w:t>
            </w:r>
          </w:p>
          <w:p w14:paraId="6D6455E3" w14:textId="77777777" w:rsidR="0030674C" w:rsidRPr="00B541DB" w:rsidRDefault="00E80204">
            <w:pPr>
              <w:pStyle w:val="af9"/>
              <w:spacing w:before="0" w:beforeAutospacing="0" w:after="0" w:afterAutospacing="0"/>
              <w:ind w:firstLine="480"/>
              <w:rPr>
                <w:rFonts w:ascii="仿宋" w:eastAsia="仿宋" w:hAnsi="仿宋" w:cs="仿宋"/>
                <w:szCs w:val="24"/>
              </w:rPr>
            </w:pPr>
            <w:r w:rsidRPr="00B541DB">
              <w:rPr>
                <w:rFonts w:ascii="仿宋" w:eastAsia="仿宋" w:hAnsi="仿宋" w:cs="仿宋" w:hint="eastAsia"/>
                <w:szCs w:val="24"/>
                <w:lang w:bidi="ar"/>
              </w:rPr>
              <w:t>反面</w:t>
            </w:r>
          </w:p>
          <w:p w14:paraId="3D3FE298" w14:textId="77777777" w:rsidR="0030674C" w:rsidRPr="00B541DB" w:rsidRDefault="00E80204">
            <w:pPr>
              <w:pStyle w:val="af9"/>
              <w:spacing w:before="0" w:beforeAutospacing="0" w:after="0" w:afterAutospacing="0"/>
              <w:ind w:firstLineChars="0" w:firstLine="0"/>
              <w:rPr>
                <w:rFonts w:ascii="仿宋" w:eastAsia="仿宋" w:hAnsi="仿宋" w:cs="仿宋"/>
                <w:szCs w:val="24"/>
              </w:rPr>
            </w:pPr>
            <w:r w:rsidRPr="00B541DB">
              <w:rPr>
                <w:rFonts w:ascii="仿宋" w:eastAsia="仿宋" w:hAnsi="仿宋" w:cs="仿宋" w:hint="eastAsia"/>
                <w:szCs w:val="24"/>
                <w:lang w:bidi="ar"/>
              </w:rPr>
              <w:t>（身份证复印件需清晰可辨认）</w:t>
            </w:r>
          </w:p>
        </w:tc>
        <w:tc>
          <w:tcPr>
            <w:tcW w:w="4389" w:type="dxa"/>
            <w:tcBorders>
              <w:top w:val="single" w:sz="4" w:space="0" w:color="auto"/>
              <w:left w:val="single" w:sz="4" w:space="0" w:color="auto"/>
              <w:bottom w:val="single" w:sz="4" w:space="0" w:color="auto"/>
              <w:right w:val="single" w:sz="4" w:space="0" w:color="auto"/>
            </w:tcBorders>
            <w:vAlign w:val="center"/>
          </w:tcPr>
          <w:p w14:paraId="56E4C83E" w14:textId="77777777" w:rsidR="0030674C" w:rsidRPr="00B541DB" w:rsidRDefault="00E80204">
            <w:pPr>
              <w:pStyle w:val="af9"/>
              <w:spacing w:before="0" w:beforeAutospacing="0" w:after="0" w:afterAutospacing="0"/>
              <w:ind w:firstLine="480"/>
              <w:rPr>
                <w:rFonts w:ascii="仿宋" w:eastAsia="仿宋" w:hAnsi="仿宋" w:cs="仿宋"/>
                <w:szCs w:val="24"/>
              </w:rPr>
            </w:pPr>
            <w:r w:rsidRPr="00B541DB">
              <w:rPr>
                <w:rFonts w:ascii="仿宋" w:eastAsia="仿宋" w:hAnsi="仿宋" w:cs="仿宋" w:hint="eastAsia"/>
                <w:szCs w:val="24"/>
                <w:lang w:bidi="ar"/>
              </w:rPr>
              <w:t>被授权人身份证复印件</w:t>
            </w:r>
          </w:p>
          <w:p w14:paraId="21E2E95D" w14:textId="77777777" w:rsidR="0030674C" w:rsidRPr="00B541DB" w:rsidRDefault="00E80204">
            <w:pPr>
              <w:pStyle w:val="af9"/>
              <w:spacing w:before="0" w:beforeAutospacing="0" w:after="0" w:afterAutospacing="0"/>
              <w:ind w:firstLine="480"/>
              <w:rPr>
                <w:rFonts w:ascii="仿宋" w:eastAsia="仿宋" w:hAnsi="仿宋" w:cs="仿宋"/>
                <w:szCs w:val="24"/>
              </w:rPr>
            </w:pPr>
            <w:r w:rsidRPr="00B541DB">
              <w:rPr>
                <w:rFonts w:ascii="仿宋" w:eastAsia="仿宋" w:hAnsi="仿宋" w:cs="仿宋" w:hint="eastAsia"/>
                <w:szCs w:val="24"/>
                <w:lang w:bidi="ar"/>
              </w:rPr>
              <w:t>反面</w:t>
            </w:r>
          </w:p>
          <w:p w14:paraId="191F4B69" w14:textId="77777777" w:rsidR="0030674C" w:rsidRPr="00B541DB" w:rsidRDefault="00E80204">
            <w:pPr>
              <w:pStyle w:val="af9"/>
              <w:spacing w:before="0" w:beforeAutospacing="0" w:after="0" w:afterAutospacing="0"/>
              <w:ind w:firstLineChars="0" w:firstLine="0"/>
              <w:rPr>
                <w:rFonts w:ascii="仿宋" w:eastAsia="仿宋" w:hAnsi="仿宋" w:cs="仿宋"/>
                <w:szCs w:val="24"/>
              </w:rPr>
            </w:pPr>
            <w:r w:rsidRPr="00B541DB">
              <w:rPr>
                <w:rFonts w:ascii="仿宋" w:eastAsia="仿宋" w:hAnsi="仿宋" w:cs="仿宋" w:hint="eastAsia"/>
                <w:szCs w:val="24"/>
                <w:lang w:bidi="ar"/>
              </w:rPr>
              <w:t>（身份证复印件需清晰可辨认）</w:t>
            </w:r>
          </w:p>
        </w:tc>
      </w:tr>
    </w:tbl>
    <w:p w14:paraId="78481FE2" w14:textId="77777777" w:rsidR="0030674C" w:rsidRPr="00B541DB" w:rsidRDefault="00E80204">
      <w:pPr>
        <w:pStyle w:val="af9"/>
        <w:snapToGrid w:val="0"/>
        <w:spacing w:before="0" w:beforeAutospacing="0" w:after="0" w:afterAutospacing="0"/>
        <w:ind w:firstLine="480"/>
        <w:rPr>
          <w:rFonts w:ascii="仿宋" w:eastAsia="仿宋" w:hAnsi="仿宋" w:cs="仿宋"/>
          <w:szCs w:val="24"/>
        </w:rPr>
      </w:pPr>
      <w:r w:rsidRPr="00B541DB">
        <w:rPr>
          <w:rFonts w:ascii="仿宋" w:eastAsia="仿宋" w:hAnsi="仿宋" w:cs="仿宋" w:hint="eastAsia"/>
          <w:szCs w:val="24"/>
          <w:lang w:bidi="ar"/>
        </w:rPr>
        <w:t>注：1.身份证复印件如为粘贴的，须在身份证复印件与本页接缝处加盖公章；</w:t>
      </w:r>
    </w:p>
    <w:p w14:paraId="01FC256E" w14:textId="77777777" w:rsidR="0030674C" w:rsidRPr="00B541DB" w:rsidRDefault="0030674C">
      <w:pPr>
        <w:pStyle w:val="af9"/>
        <w:snapToGrid w:val="0"/>
        <w:spacing w:before="0" w:beforeAutospacing="0" w:after="0" w:afterAutospacing="0"/>
        <w:ind w:firstLineChars="400" w:firstLine="960"/>
        <w:rPr>
          <w:rFonts w:ascii="仿宋" w:eastAsia="仿宋" w:hAnsi="仿宋" w:cs="仿宋"/>
          <w:szCs w:val="24"/>
        </w:rPr>
      </w:pPr>
    </w:p>
    <w:tbl>
      <w:tblPr>
        <w:tblpPr w:leftFromText="180" w:rightFromText="180" w:vertAnchor="text" w:horzAnchor="page" w:tblpX="3508" w:tblpY="584"/>
        <w:tblOverlap w:val="never"/>
        <w:tblW w:w="0" w:type="auto"/>
        <w:tblLayout w:type="fixed"/>
        <w:tblLook w:val="0000" w:firstRow="0" w:lastRow="0" w:firstColumn="0" w:lastColumn="0" w:noHBand="0" w:noVBand="0"/>
      </w:tblPr>
      <w:tblGrid>
        <w:gridCol w:w="3569"/>
        <w:gridCol w:w="3510"/>
      </w:tblGrid>
      <w:tr w:rsidR="00B541DB" w:rsidRPr="00B541DB" w14:paraId="075AF810" w14:textId="77777777">
        <w:trPr>
          <w:trHeight w:val="537"/>
        </w:trPr>
        <w:tc>
          <w:tcPr>
            <w:tcW w:w="3569" w:type="dxa"/>
            <w:vAlign w:val="bottom"/>
          </w:tcPr>
          <w:p w14:paraId="4134980C" w14:textId="319E51FD" w:rsidR="0030674C" w:rsidRPr="00B541DB" w:rsidRDefault="008952EA">
            <w:pPr>
              <w:pStyle w:val="af9"/>
              <w:snapToGrid w:val="0"/>
              <w:spacing w:before="0" w:beforeAutospacing="0" w:after="0" w:afterAutospacing="0"/>
              <w:ind w:firstLineChars="0" w:firstLine="0"/>
              <w:jc w:val="distribute"/>
              <w:rPr>
                <w:rFonts w:ascii="仿宋" w:eastAsia="仿宋" w:hAnsi="仿宋" w:cs="仿宋"/>
                <w:szCs w:val="24"/>
                <w:lang w:bidi="ar"/>
              </w:rPr>
            </w:pPr>
            <w:r>
              <w:rPr>
                <w:rFonts w:ascii="仿宋" w:eastAsia="仿宋" w:hAnsi="仿宋" w:cs="仿宋" w:hint="eastAsia"/>
                <w:szCs w:val="24"/>
                <w:lang w:bidi="ar"/>
              </w:rPr>
              <w:t>谈判</w:t>
            </w:r>
            <w:r w:rsidR="00E80204" w:rsidRPr="00B541DB">
              <w:rPr>
                <w:rFonts w:ascii="仿宋" w:eastAsia="仿宋" w:hAnsi="仿宋" w:cs="仿宋" w:hint="eastAsia"/>
                <w:szCs w:val="24"/>
                <w:lang w:bidi="ar"/>
              </w:rPr>
              <w:t>供应商（公章）：</w:t>
            </w:r>
          </w:p>
        </w:tc>
        <w:tc>
          <w:tcPr>
            <w:tcW w:w="3510" w:type="dxa"/>
            <w:tcBorders>
              <w:bottom w:val="single" w:sz="4" w:space="0" w:color="auto"/>
            </w:tcBorders>
          </w:tcPr>
          <w:p w14:paraId="19B9C8D9" w14:textId="77777777" w:rsidR="0030674C" w:rsidRPr="00B541DB" w:rsidRDefault="0030674C">
            <w:pPr>
              <w:pStyle w:val="af9"/>
              <w:snapToGrid w:val="0"/>
              <w:spacing w:before="0" w:beforeAutospacing="0" w:after="0" w:afterAutospacing="0"/>
              <w:ind w:firstLine="480"/>
              <w:jc w:val="center"/>
              <w:rPr>
                <w:rFonts w:ascii="仿宋" w:eastAsia="仿宋" w:hAnsi="仿宋" w:cs="仿宋"/>
                <w:szCs w:val="24"/>
                <w:lang w:bidi="ar"/>
              </w:rPr>
            </w:pPr>
          </w:p>
        </w:tc>
      </w:tr>
      <w:tr w:rsidR="00B541DB" w:rsidRPr="00B541DB" w14:paraId="24CDA56C" w14:textId="77777777">
        <w:trPr>
          <w:trHeight w:val="551"/>
        </w:trPr>
        <w:tc>
          <w:tcPr>
            <w:tcW w:w="3569" w:type="dxa"/>
            <w:vAlign w:val="bottom"/>
          </w:tcPr>
          <w:p w14:paraId="47EB3F60" w14:textId="77777777" w:rsidR="0030674C" w:rsidRPr="00B541DB" w:rsidRDefault="00E80204">
            <w:pPr>
              <w:pStyle w:val="af9"/>
              <w:snapToGrid w:val="0"/>
              <w:spacing w:before="0" w:beforeAutospacing="0" w:after="0" w:afterAutospacing="0"/>
              <w:ind w:firstLineChars="0" w:firstLine="0"/>
              <w:jc w:val="distribute"/>
              <w:rPr>
                <w:rFonts w:ascii="仿宋" w:eastAsia="仿宋" w:hAnsi="仿宋" w:cs="仿宋"/>
                <w:szCs w:val="24"/>
                <w:lang w:bidi="ar"/>
              </w:rPr>
            </w:pPr>
            <w:r w:rsidRPr="00B541DB">
              <w:rPr>
                <w:rFonts w:ascii="仿宋" w:eastAsia="仿宋" w:hAnsi="仿宋" w:cs="仿宋" w:hint="eastAsia"/>
                <w:szCs w:val="24"/>
                <w:lang w:bidi="ar"/>
              </w:rPr>
              <w:t>法定代表人（签字或盖章）：</w:t>
            </w:r>
          </w:p>
        </w:tc>
        <w:tc>
          <w:tcPr>
            <w:tcW w:w="3510" w:type="dxa"/>
            <w:tcBorders>
              <w:top w:val="single" w:sz="4" w:space="0" w:color="auto"/>
              <w:bottom w:val="single" w:sz="4" w:space="0" w:color="auto"/>
            </w:tcBorders>
          </w:tcPr>
          <w:p w14:paraId="26EB1D3E" w14:textId="77777777" w:rsidR="0030674C" w:rsidRPr="00B541DB" w:rsidRDefault="0030674C">
            <w:pPr>
              <w:pStyle w:val="af9"/>
              <w:snapToGrid w:val="0"/>
              <w:spacing w:before="0" w:beforeAutospacing="0" w:after="0" w:afterAutospacing="0"/>
              <w:ind w:firstLine="480"/>
              <w:jc w:val="center"/>
              <w:rPr>
                <w:rFonts w:ascii="仿宋" w:eastAsia="仿宋" w:hAnsi="仿宋" w:cs="仿宋"/>
                <w:szCs w:val="24"/>
                <w:lang w:bidi="ar"/>
              </w:rPr>
            </w:pPr>
          </w:p>
        </w:tc>
      </w:tr>
      <w:tr w:rsidR="00B541DB" w:rsidRPr="00B541DB" w14:paraId="1FB010ED" w14:textId="77777777">
        <w:trPr>
          <w:trHeight w:val="551"/>
        </w:trPr>
        <w:tc>
          <w:tcPr>
            <w:tcW w:w="3569" w:type="dxa"/>
            <w:vAlign w:val="bottom"/>
          </w:tcPr>
          <w:p w14:paraId="004FE82B" w14:textId="77777777" w:rsidR="0030674C" w:rsidRPr="00B541DB" w:rsidRDefault="00E80204">
            <w:pPr>
              <w:pStyle w:val="af9"/>
              <w:snapToGrid w:val="0"/>
              <w:spacing w:before="0" w:beforeAutospacing="0" w:after="0" w:afterAutospacing="0"/>
              <w:ind w:firstLineChars="0" w:firstLine="0"/>
              <w:jc w:val="distribute"/>
              <w:rPr>
                <w:rFonts w:ascii="仿宋" w:eastAsia="仿宋" w:hAnsi="仿宋" w:cs="仿宋"/>
                <w:szCs w:val="24"/>
                <w:lang w:bidi="ar"/>
              </w:rPr>
            </w:pPr>
            <w:r w:rsidRPr="00B541DB">
              <w:rPr>
                <w:rFonts w:ascii="仿宋" w:eastAsia="仿宋" w:hAnsi="仿宋" w:cs="仿宋" w:hint="eastAsia"/>
                <w:szCs w:val="24"/>
                <w:lang w:bidi="ar"/>
              </w:rPr>
              <w:t>被授权代表签字或盖章：</w:t>
            </w:r>
          </w:p>
        </w:tc>
        <w:tc>
          <w:tcPr>
            <w:tcW w:w="3510" w:type="dxa"/>
            <w:tcBorders>
              <w:top w:val="single" w:sz="4" w:space="0" w:color="auto"/>
              <w:bottom w:val="single" w:sz="4" w:space="0" w:color="auto"/>
            </w:tcBorders>
          </w:tcPr>
          <w:p w14:paraId="148A7B7C" w14:textId="77777777" w:rsidR="0030674C" w:rsidRPr="00B541DB" w:rsidRDefault="0030674C">
            <w:pPr>
              <w:pStyle w:val="af9"/>
              <w:snapToGrid w:val="0"/>
              <w:spacing w:before="0" w:beforeAutospacing="0" w:after="0" w:afterAutospacing="0"/>
              <w:ind w:firstLine="480"/>
              <w:jc w:val="center"/>
              <w:rPr>
                <w:rFonts w:ascii="仿宋" w:eastAsia="仿宋" w:hAnsi="仿宋" w:cs="仿宋"/>
                <w:szCs w:val="24"/>
                <w:lang w:bidi="ar"/>
              </w:rPr>
            </w:pPr>
          </w:p>
        </w:tc>
      </w:tr>
      <w:tr w:rsidR="00B541DB" w:rsidRPr="00B541DB" w14:paraId="30BC7E75" w14:textId="77777777">
        <w:trPr>
          <w:trHeight w:val="561"/>
        </w:trPr>
        <w:tc>
          <w:tcPr>
            <w:tcW w:w="3569" w:type="dxa"/>
            <w:vAlign w:val="bottom"/>
          </w:tcPr>
          <w:p w14:paraId="408623E1" w14:textId="77777777" w:rsidR="0030674C" w:rsidRPr="00B541DB" w:rsidRDefault="00E80204">
            <w:pPr>
              <w:pStyle w:val="af9"/>
              <w:snapToGrid w:val="0"/>
              <w:spacing w:before="0" w:beforeAutospacing="0" w:after="0" w:afterAutospacing="0"/>
              <w:ind w:firstLineChars="0" w:firstLine="0"/>
              <w:jc w:val="distribute"/>
              <w:rPr>
                <w:rFonts w:ascii="仿宋" w:eastAsia="仿宋" w:hAnsi="仿宋" w:cs="仿宋"/>
                <w:szCs w:val="24"/>
                <w:lang w:bidi="ar"/>
              </w:rPr>
            </w:pPr>
            <w:r w:rsidRPr="00B541DB">
              <w:rPr>
                <w:rFonts w:ascii="仿宋" w:eastAsia="仿宋" w:hAnsi="仿宋" w:cs="仿宋" w:hint="eastAsia"/>
                <w:szCs w:val="24"/>
                <w:lang w:bidi="ar"/>
              </w:rPr>
              <w:t>日期：</w:t>
            </w:r>
          </w:p>
        </w:tc>
        <w:tc>
          <w:tcPr>
            <w:tcW w:w="3510" w:type="dxa"/>
            <w:tcBorders>
              <w:top w:val="single" w:sz="4" w:space="0" w:color="auto"/>
              <w:bottom w:val="single" w:sz="4" w:space="0" w:color="auto"/>
            </w:tcBorders>
            <w:vAlign w:val="bottom"/>
          </w:tcPr>
          <w:p w14:paraId="751B3B3D" w14:textId="77777777" w:rsidR="0030674C" w:rsidRPr="00B541DB" w:rsidRDefault="00E80204">
            <w:pPr>
              <w:pStyle w:val="af9"/>
              <w:snapToGrid w:val="0"/>
              <w:spacing w:before="0" w:beforeAutospacing="0" w:after="0" w:afterAutospacing="0"/>
              <w:ind w:firstLine="480"/>
              <w:jc w:val="center"/>
              <w:rPr>
                <w:rFonts w:ascii="仿宋" w:eastAsia="仿宋" w:hAnsi="仿宋" w:cs="仿宋"/>
                <w:szCs w:val="24"/>
                <w:lang w:bidi="ar"/>
              </w:rPr>
            </w:pPr>
            <w:r w:rsidRPr="00B541DB">
              <w:rPr>
                <w:rFonts w:ascii="仿宋" w:eastAsia="仿宋" w:hAnsi="仿宋" w:cs="仿宋" w:hint="eastAsia"/>
                <w:szCs w:val="24"/>
                <w:lang w:bidi="ar"/>
              </w:rPr>
              <w:t>年月日</w:t>
            </w:r>
          </w:p>
        </w:tc>
      </w:tr>
    </w:tbl>
    <w:p w14:paraId="4A4C2C8A" w14:textId="77777777" w:rsidR="0030674C" w:rsidRPr="00B541DB" w:rsidRDefault="0030674C">
      <w:pPr>
        <w:pStyle w:val="af9"/>
        <w:snapToGrid w:val="0"/>
        <w:spacing w:before="0" w:beforeAutospacing="0" w:after="0" w:afterAutospacing="0"/>
        <w:ind w:firstLine="480"/>
        <w:jc w:val="center"/>
        <w:rPr>
          <w:rFonts w:ascii="仿宋" w:eastAsia="仿宋" w:hAnsi="仿宋" w:cs="仿宋"/>
          <w:szCs w:val="24"/>
          <w:lang w:bidi="ar"/>
        </w:rPr>
      </w:pPr>
    </w:p>
    <w:p w14:paraId="67558265" w14:textId="77777777" w:rsidR="0030674C" w:rsidRPr="00B541DB" w:rsidRDefault="0030674C">
      <w:pPr>
        <w:pStyle w:val="af9"/>
        <w:snapToGrid w:val="0"/>
        <w:spacing w:before="0" w:beforeAutospacing="0" w:after="0" w:afterAutospacing="0"/>
        <w:ind w:firstLine="480"/>
        <w:jc w:val="center"/>
        <w:rPr>
          <w:rFonts w:ascii="仿宋" w:eastAsia="仿宋" w:hAnsi="仿宋" w:cs="仿宋"/>
          <w:szCs w:val="24"/>
          <w:lang w:bidi="ar"/>
        </w:rPr>
      </w:pPr>
    </w:p>
    <w:p w14:paraId="56785BD8" w14:textId="77777777" w:rsidR="0030674C" w:rsidRPr="00B541DB" w:rsidRDefault="0030674C">
      <w:pPr>
        <w:pStyle w:val="af9"/>
        <w:snapToGrid w:val="0"/>
        <w:spacing w:before="0" w:beforeAutospacing="0" w:after="0" w:afterAutospacing="0"/>
        <w:ind w:firstLine="480"/>
        <w:jc w:val="right"/>
        <w:rPr>
          <w:rFonts w:ascii="仿宋" w:eastAsia="仿宋" w:hAnsi="仿宋" w:cs="仿宋"/>
          <w:szCs w:val="24"/>
        </w:rPr>
      </w:pPr>
    </w:p>
    <w:p w14:paraId="626850AC" w14:textId="77777777" w:rsidR="0030674C" w:rsidRPr="00B541DB" w:rsidRDefault="0030674C">
      <w:pPr>
        <w:pStyle w:val="af9"/>
        <w:snapToGrid w:val="0"/>
        <w:spacing w:before="0" w:beforeAutospacing="0" w:after="0" w:afterAutospacing="0"/>
        <w:ind w:firstLine="480"/>
        <w:jc w:val="right"/>
        <w:rPr>
          <w:rFonts w:ascii="仿宋" w:eastAsia="仿宋" w:hAnsi="仿宋" w:cs="仿宋"/>
          <w:szCs w:val="24"/>
          <w:u w:val="single"/>
          <w:lang w:bidi="ar"/>
        </w:rPr>
      </w:pPr>
    </w:p>
    <w:p w14:paraId="56EBC334" w14:textId="77777777" w:rsidR="0030674C" w:rsidRPr="00B541DB" w:rsidRDefault="0030674C">
      <w:pPr>
        <w:pStyle w:val="af9"/>
        <w:snapToGrid w:val="0"/>
        <w:spacing w:before="0" w:beforeAutospacing="0" w:after="0" w:afterAutospacing="0"/>
        <w:ind w:firstLine="480"/>
        <w:rPr>
          <w:rFonts w:ascii="仿宋" w:eastAsia="仿宋" w:hAnsi="仿宋" w:cs="仿宋"/>
          <w:szCs w:val="24"/>
        </w:rPr>
      </w:pPr>
    </w:p>
    <w:p w14:paraId="2DAC913C" w14:textId="77777777" w:rsidR="0030674C" w:rsidRPr="00B541DB" w:rsidRDefault="0030674C">
      <w:pPr>
        <w:ind w:firstLine="480"/>
        <w:rPr>
          <w:rFonts w:ascii="仿宋" w:eastAsia="仿宋" w:hAnsi="仿宋" w:cs="仿宋"/>
          <w:sz w:val="24"/>
          <w:szCs w:val="24"/>
        </w:rPr>
      </w:pPr>
    </w:p>
    <w:p w14:paraId="504C817D" w14:textId="77777777" w:rsidR="0030674C" w:rsidRPr="00B541DB" w:rsidRDefault="0030674C">
      <w:pPr>
        <w:wordWrap w:val="0"/>
        <w:ind w:firstLineChars="0" w:firstLine="0"/>
        <w:jc w:val="center"/>
        <w:rPr>
          <w:rFonts w:ascii="仿宋" w:eastAsia="仿宋" w:hAnsi="仿宋" w:cs="仿宋"/>
          <w:b/>
          <w:bCs/>
          <w:sz w:val="24"/>
          <w:szCs w:val="24"/>
        </w:rPr>
      </w:pPr>
      <w:bookmarkStart w:id="166" w:name="_Toc5905"/>
      <w:bookmarkStart w:id="167" w:name="_Toc23267"/>
      <w:bookmarkStart w:id="168" w:name="_Toc16919"/>
      <w:bookmarkStart w:id="169" w:name="_Toc7762"/>
      <w:bookmarkStart w:id="170" w:name="_Toc860"/>
      <w:bookmarkStart w:id="171" w:name="_Toc19652"/>
    </w:p>
    <w:p w14:paraId="22107852" w14:textId="77777777" w:rsidR="0030674C" w:rsidRPr="00B541DB" w:rsidRDefault="0030674C">
      <w:pPr>
        <w:wordWrap w:val="0"/>
        <w:ind w:firstLineChars="0" w:firstLine="0"/>
        <w:jc w:val="center"/>
        <w:rPr>
          <w:rFonts w:ascii="仿宋" w:eastAsia="仿宋" w:hAnsi="仿宋" w:cs="仿宋"/>
          <w:b/>
          <w:bCs/>
          <w:sz w:val="24"/>
          <w:szCs w:val="24"/>
        </w:rPr>
      </w:pPr>
    </w:p>
    <w:p w14:paraId="6CE4A872" w14:textId="77777777" w:rsidR="0030674C" w:rsidRPr="00B541DB" w:rsidRDefault="0030674C">
      <w:pPr>
        <w:wordWrap w:val="0"/>
        <w:ind w:firstLineChars="0" w:firstLine="0"/>
        <w:jc w:val="center"/>
        <w:rPr>
          <w:rFonts w:ascii="仿宋" w:eastAsia="仿宋" w:hAnsi="仿宋" w:cs="仿宋"/>
          <w:b/>
          <w:bCs/>
          <w:sz w:val="24"/>
          <w:szCs w:val="24"/>
        </w:rPr>
      </w:pPr>
    </w:p>
    <w:p w14:paraId="1B1F0245" w14:textId="77777777" w:rsidR="0030674C" w:rsidRPr="00B541DB" w:rsidRDefault="0030674C">
      <w:pPr>
        <w:wordWrap w:val="0"/>
        <w:ind w:firstLineChars="0" w:firstLine="0"/>
        <w:jc w:val="center"/>
        <w:rPr>
          <w:rFonts w:ascii="仿宋" w:eastAsia="仿宋" w:hAnsi="仿宋" w:cs="仿宋"/>
          <w:b/>
          <w:bCs/>
          <w:sz w:val="24"/>
          <w:szCs w:val="24"/>
        </w:rPr>
      </w:pPr>
    </w:p>
    <w:p w14:paraId="0FA6D76D" w14:textId="77777777" w:rsidR="0030674C" w:rsidRPr="00B541DB" w:rsidRDefault="0030674C">
      <w:pPr>
        <w:wordWrap w:val="0"/>
        <w:ind w:firstLineChars="0" w:firstLine="0"/>
        <w:jc w:val="center"/>
        <w:rPr>
          <w:rFonts w:ascii="仿宋" w:eastAsia="仿宋" w:hAnsi="仿宋" w:cs="仿宋"/>
          <w:b/>
          <w:bCs/>
          <w:sz w:val="24"/>
          <w:szCs w:val="24"/>
        </w:rPr>
      </w:pPr>
    </w:p>
    <w:p w14:paraId="0EA33995" w14:textId="77777777" w:rsidR="0030674C" w:rsidRPr="00B541DB" w:rsidRDefault="0030674C">
      <w:pPr>
        <w:wordWrap w:val="0"/>
        <w:ind w:firstLineChars="0" w:firstLine="0"/>
        <w:jc w:val="center"/>
        <w:rPr>
          <w:rFonts w:ascii="仿宋" w:eastAsia="仿宋" w:hAnsi="仿宋" w:cs="仿宋"/>
          <w:b/>
          <w:bCs/>
          <w:sz w:val="24"/>
          <w:szCs w:val="24"/>
        </w:rPr>
      </w:pPr>
    </w:p>
    <w:p w14:paraId="26E4B976" w14:textId="77777777" w:rsidR="0030674C" w:rsidRPr="00B541DB" w:rsidRDefault="0030674C">
      <w:pPr>
        <w:wordWrap w:val="0"/>
        <w:ind w:firstLineChars="0" w:firstLine="0"/>
        <w:jc w:val="center"/>
        <w:rPr>
          <w:rFonts w:ascii="仿宋" w:eastAsia="仿宋" w:hAnsi="仿宋" w:cs="仿宋"/>
          <w:b/>
          <w:bCs/>
          <w:sz w:val="24"/>
          <w:szCs w:val="24"/>
        </w:rPr>
      </w:pPr>
    </w:p>
    <w:p w14:paraId="2FAB9D6A" w14:textId="77777777" w:rsidR="0030674C" w:rsidRPr="00B541DB" w:rsidRDefault="0030674C">
      <w:pPr>
        <w:wordWrap w:val="0"/>
        <w:ind w:firstLineChars="0" w:firstLine="0"/>
        <w:jc w:val="center"/>
        <w:rPr>
          <w:rFonts w:ascii="仿宋" w:eastAsia="仿宋" w:hAnsi="仿宋" w:cs="仿宋"/>
          <w:b/>
          <w:bCs/>
          <w:sz w:val="24"/>
          <w:szCs w:val="24"/>
        </w:rPr>
      </w:pPr>
    </w:p>
    <w:p w14:paraId="65C2B22A" w14:textId="77777777" w:rsidR="0030674C" w:rsidRPr="00B541DB" w:rsidRDefault="00E80204">
      <w:pPr>
        <w:wordWrap w:val="0"/>
        <w:ind w:firstLineChars="0" w:firstLine="0"/>
        <w:jc w:val="center"/>
        <w:rPr>
          <w:rFonts w:ascii="仿宋" w:eastAsia="仿宋" w:hAnsi="仿宋" w:cs="仿宋"/>
          <w:b/>
          <w:bCs/>
          <w:sz w:val="24"/>
          <w:szCs w:val="24"/>
        </w:rPr>
      </w:pPr>
      <w:r w:rsidRPr="00B541DB">
        <w:rPr>
          <w:rFonts w:ascii="仿宋" w:eastAsia="仿宋" w:hAnsi="仿宋" w:cs="仿宋" w:hint="eastAsia"/>
          <w:b/>
          <w:bCs/>
          <w:sz w:val="24"/>
          <w:szCs w:val="24"/>
        </w:rPr>
        <w:t>法定代表人身份证明</w:t>
      </w:r>
      <w:bookmarkEnd w:id="166"/>
      <w:bookmarkEnd w:id="167"/>
      <w:bookmarkEnd w:id="168"/>
      <w:bookmarkEnd w:id="169"/>
      <w:bookmarkEnd w:id="170"/>
      <w:bookmarkEnd w:id="171"/>
    </w:p>
    <w:p w14:paraId="7939DA1C" w14:textId="493A235B" w:rsidR="0030674C" w:rsidRPr="00B541DB" w:rsidRDefault="008952EA">
      <w:pPr>
        <w:spacing w:line="600" w:lineRule="exact"/>
        <w:ind w:firstLineChars="0" w:firstLine="0"/>
        <w:rPr>
          <w:rFonts w:ascii="仿宋" w:eastAsia="仿宋" w:hAnsi="仿宋" w:cs="仿宋"/>
          <w:sz w:val="24"/>
          <w:szCs w:val="24"/>
        </w:rPr>
      </w:pPr>
      <w:r>
        <w:rPr>
          <w:rFonts w:ascii="仿宋" w:eastAsia="仿宋" w:hAnsi="仿宋" w:cs="仿宋" w:hint="eastAsia"/>
          <w:sz w:val="24"/>
          <w:szCs w:val="24"/>
        </w:rPr>
        <w:t>谈判</w:t>
      </w:r>
      <w:r w:rsidR="00E80204" w:rsidRPr="00B541DB">
        <w:rPr>
          <w:rFonts w:ascii="仿宋" w:eastAsia="仿宋" w:hAnsi="仿宋" w:cs="仿宋" w:hint="eastAsia"/>
          <w:sz w:val="24"/>
          <w:szCs w:val="24"/>
        </w:rPr>
        <w:t>供应商名称：</w:t>
      </w:r>
    </w:p>
    <w:p w14:paraId="3B7150BE" w14:textId="77777777" w:rsidR="0030674C" w:rsidRPr="00B541DB" w:rsidRDefault="00E80204">
      <w:pPr>
        <w:spacing w:line="600" w:lineRule="exact"/>
        <w:ind w:firstLineChars="0" w:firstLine="0"/>
        <w:rPr>
          <w:rFonts w:ascii="仿宋" w:eastAsia="仿宋" w:hAnsi="仿宋" w:cs="仿宋"/>
          <w:sz w:val="24"/>
          <w:szCs w:val="24"/>
        </w:rPr>
      </w:pPr>
      <w:r w:rsidRPr="00B541DB">
        <w:rPr>
          <w:rFonts w:ascii="仿宋" w:eastAsia="仿宋" w:hAnsi="仿宋" w:cs="仿宋" w:hint="eastAsia"/>
          <w:sz w:val="24"/>
          <w:szCs w:val="24"/>
        </w:rPr>
        <w:t>单位性质：</w:t>
      </w:r>
    </w:p>
    <w:p w14:paraId="05336A82" w14:textId="77777777" w:rsidR="0030674C" w:rsidRPr="00B541DB" w:rsidRDefault="00E80204">
      <w:pPr>
        <w:spacing w:line="600" w:lineRule="exact"/>
        <w:ind w:firstLineChars="0" w:firstLine="0"/>
        <w:rPr>
          <w:rFonts w:ascii="仿宋" w:eastAsia="仿宋" w:hAnsi="仿宋" w:cs="仿宋"/>
          <w:sz w:val="24"/>
          <w:szCs w:val="24"/>
        </w:rPr>
      </w:pPr>
      <w:r w:rsidRPr="00B541DB">
        <w:rPr>
          <w:rFonts w:ascii="仿宋" w:eastAsia="仿宋" w:hAnsi="仿宋" w:cs="仿宋" w:hint="eastAsia"/>
          <w:sz w:val="24"/>
          <w:szCs w:val="24"/>
        </w:rPr>
        <w:t>地址：</w:t>
      </w:r>
    </w:p>
    <w:p w14:paraId="2089BCC5" w14:textId="77777777" w:rsidR="0030674C" w:rsidRPr="00B541DB" w:rsidRDefault="00E80204">
      <w:pPr>
        <w:spacing w:line="600" w:lineRule="exact"/>
        <w:ind w:firstLineChars="0" w:firstLine="0"/>
        <w:rPr>
          <w:rFonts w:ascii="仿宋" w:eastAsia="仿宋" w:hAnsi="仿宋" w:cs="仿宋"/>
          <w:sz w:val="24"/>
          <w:szCs w:val="24"/>
        </w:rPr>
      </w:pPr>
      <w:r w:rsidRPr="00B541DB">
        <w:rPr>
          <w:rFonts w:ascii="仿宋" w:eastAsia="仿宋" w:hAnsi="仿宋" w:cs="仿宋" w:hint="eastAsia"/>
          <w:sz w:val="24"/>
          <w:szCs w:val="24"/>
        </w:rPr>
        <w:t>成立时间：年月日</w:t>
      </w:r>
    </w:p>
    <w:p w14:paraId="5F1B863D" w14:textId="77777777" w:rsidR="0030674C" w:rsidRPr="00B541DB" w:rsidRDefault="00E80204">
      <w:pPr>
        <w:spacing w:line="600" w:lineRule="exact"/>
        <w:ind w:firstLineChars="0" w:firstLine="0"/>
        <w:rPr>
          <w:rFonts w:ascii="仿宋" w:eastAsia="仿宋" w:hAnsi="仿宋" w:cs="仿宋"/>
          <w:sz w:val="24"/>
          <w:szCs w:val="24"/>
        </w:rPr>
      </w:pPr>
      <w:r w:rsidRPr="00B541DB">
        <w:rPr>
          <w:rFonts w:ascii="仿宋" w:eastAsia="仿宋" w:hAnsi="仿宋" w:cs="仿宋" w:hint="eastAsia"/>
          <w:sz w:val="24"/>
          <w:szCs w:val="24"/>
        </w:rPr>
        <w:t>经营期限：</w:t>
      </w:r>
    </w:p>
    <w:p w14:paraId="3DF9C699" w14:textId="77777777" w:rsidR="0030674C" w:rsidRPr="00B541DB" w:rsidRDefault="00E80204">
      <w:pPr>
        <w:spacing w:line="600" w:lineRule="exact"/>
        <w:ind w:firstLineChars="0" w:firstLine="0"/>
        <w:rPr>
          <w:rFonts w:ascii="仿宋" w:eastAsia="仿宋" w:hAnsi="仿宋" w:cs="仿宋"/>
          <w:sz w:val="24"/>
          <w:szCs w:val="24"/>
        </w:rPr>
      </w:pPr>
      <w:r w:rsidRPr="00B541DB">
        <w:rPr>
          <w:rFonts w:ascii="仿宋" w:eastAsia="仿宋" w:hAnsi="仿宋" w:cs="仿宋" w:hint="eastAsia"/>
          <w:sz w:val="24"/>
          <w:szCs w:val="24"/>
        </w:rPr>
        <w:t>姓名：性别：</w:t>
      </w:r>
    </w:p>
    <w:p w14:paraId="3244BFC3" w14:textId="77777777" w:rsidR="0030674C" w:rsidRPr="00B541DB" w:rsidRDefault="00E80204">
      <w:pPr>
        <w:spacing w:line="600" w:lineRule="exact"/>
        <w:ind w:firstLineChars="0" w:firstLine="0"/>
        <w:rPr>
          <w:rFonts w:ascii="仿宋" w:eastAsia="仿宋" w:hAnsi="仿宋" w:cs="仿宋"/>
          <w:sz w:val="24"/>
          <w:szCs w:val="24"/>
        </w:rPr>
      </w:pPr>
      <w:r w:rsidRPr="00B541DB">
        <w:rPr>
          <w:rFonts w:ascii="仿宋" w:eastAsia="仿宋" w:hAnsi="仿宋" w:cs="仿宋" w:hint="eastAsia"/>
          <w:sz w:val="24"/>
          <w:szCs w:val="24"/>
        </w:rPr>
        <w:t>年龄：职务：</w:t>
      </w:r>
    </w:p>
    <w:p w14:paraId="127D7010" w14:textId="77777777" w:rsidR="0030674C" w:rsidRPr="00B541DB" w:rsidRDefault="00E80204">
      <w:pPr>
        <w:spacing w:line="600" w:lineRule="exact"/>
        <w:ind w:firstLineChars="0" w:firstLine="0"/>
        <w:rPr>
          <w:rFonts w:ascii="仿宋" w:eastAsia="仿宋" w:hAnsi="仿宋" w:cs="仿宋"/>
          <w:sz w:val="24"/>
          <w:szCs w:val="24"/>
        </w:rPr>
      </w:pPr>
      <w:r w:rsidRPr="00B541DB">
        <w:rPr>
          <w:rFonts w:ascii="仿宋" w:eastAsia="仿宋" w:hAnsi="仿宋" w:cs="仿宋" w:hint="eastAsia"/>
          <w:sz w:val="24"/>
          <w:szCs w:val="24"/>
        </w:rPr>
        <w:t>系（供应商名称）的法定代表人。</w:t>
      </w:r>
    </w:p>
    <w:p w14:paraId="7140CF94" w14:textId="77777777" w:rsidR="0030674C" w:rsidRPr="00B541DB" w:rsidRDefault="00E80204">
      <w:pPr>
        <w:spacing w:line="600" w:lineRule="exact"/>
        <w:ind w:firstLine="480"/>
        <w:rPr>
          <w:rFonts w:ascii="仿宋" w:eastAsia="仿宋" w:hAnsi="仿宋" w:cs="仿宋"/>
          <w:sz w:val="24"/>
          <w:szCs w:val="24"/>
        </w:rPr>
      </w:pPr>
      <w:r w:rsidRPr="00B541DB">
        <w:rPr>
          <w:rFonts w:ascii="仿宋" w:eastAsia="仿宋" w:hAnsi="仿宋" w:cs="仿宋" w:hint="eastAsia"/>
          <w:sz w:val="24"/>
          <w:szCs w:val="24"/>
        </w:rPr>
        <w:t>特此证明。</w:t>
      </w:r>
    </w:p>
    <w:p w14:paraId="5E6862B1" w14:textId="77777777" w:rsidR="0030674C" w:rsidRPr="00B541DB" w:rsidRDefault="0030674C">
      <w:pPr>
        <w:spacing w:line="440" w:lineRule="exact"/>
        <w:ind w:firstLine="480"/>
        <w:rPr>
          <w:rFonts w:ascii="仿宋" w:eastAsia="仿宋" w:hAnsi="仿宋" w:cs="仿宋"/>
          <w:sz w:val="24"/>
          <w:szCs w:val="24"/>
        </w:rPr>
      </w:pPr>
    </w:p>
    <w:p w14:paraId="659EF8F0" w14:textId="77777777" w:rsidR="0030674C" w:rsidRPr="00B541DB" w:rsidRDefault="00E80204">
      <w:pPr>
        <w:spacing w:line="440" w:lineRule="exact"/>
        <w:ind w:firstLineChars="0" w:firstLine="0"/>
        <w:rPr>
          <w:rFonts w:ascii="仿宋" w:eastAsia="仿宋" w:hAnsi="仿宋" w:cs="仿宋"/>
          <w:sz w:val="24"/>
          <w:szCs w:val="24"/>
        </w:rPr>
      </w:pPr>
      <w:r w:rsidRPr="00B541DB">
        <w:rPr>
          <w:rFonts w:ascii="仿宋" w:eastAsia="仿宋" w:hAnsi="仿宋" w:cs="仿宋" w:hint="eastAsia"/>
          <w:sz w:val="24"/>
          <w:szCs w:val="24"/>
        </w:rPr>
        <w:t>附：法定代表人身份证复印件</w:t>
      </w:r>
    </w:p>
    <w:p w14:paraId="1EC10AD2" w14:textId="77777777" w:rsidR="0030674C" w:rsidRPr="00B541DB" w:rsidRDefault="0030674C">
      <w:pPr>
        <w:spacing w:line="440" w:lineRule="exact"/>
        <w:ind w:firstLine="480"/>
        <w:rPr>
          <w:rFonts w:ascii="仿宋" w:eastAsia="仿宋" w:hAnsi="仿宋" w:cs="仿宋"/>
          <w:sz w:val="24"/>
          <w:szCs w:val="24"/>
        </w:rPr>
      </w:pPr>
    </w:p>
    <w:p w14:paraId="6EC8E8E3" w14:textId="77777777" w:rsidR="0030674C" w:rsidRPr="00B541DB" w:rsidRDefault="0030674C">
      <w:pPr>
        <w:spacing w:line="440" w:lineRule="exact"/>
        <w:ind w:firstLine="480"/>
        <w:rPr>
          <w:rFonts w:ascii="仿宋" w:eastAsia="仿宋" w:hAnsi="仿宋" w:cs="仿宋"/>
          <w:sz w:val="24"/>
          <w:szCs w:val="24"/>
        </w:rPr>
      </w:pPr>
    </w:p>
    <w:p w14:paraId="2C9B3B0F" w14:textId="77777777" w:rsidR="0030674C" w:rsidRPr="00B541DB" w:rsidRDefault="0030674C">
      <w:pPr>
        <w:spacing w:line="440" w:lineRule="exact"/>
        <w:ind w:firstLine="480"/>
        <w:rPr>
          <w:rFonts w:ascii="仿宋" w:eastAsia="仿宋" w:hAnsi="仿宋" w:cs="仿宋"/>
          <w:sz w:val="24"/>
          <w:szCs w:val="24"/>
        </w:rPr>
      </w:pPr>
    </w:p>
    <w:p w14:paraId="5A358C2F" w14:textId="77777777" w:rsidR="0030674C" w:rsidRPr="00B541DB" w:rsidRDefault="0030674C">
      <w:pPr>
        <w:spacing w:line="600" w:lineRule="exact"/>
        <w:ind w:firstLine="480"/>
        <w:rPr>
          <w:rFonts w:ascii="仿宋" w:eastAsia="仿宋" w:hAnsi="仿宋" w:cs="仿宋"/>
          <w:sz w:val="24"/>
          <w:szCs w:val="24"/>
        </w:rPr>
      </w:pPr>
    </w:p>
    <w:tbl>
      <w:tblPr>
        <w:tblpPr w:leftFromText="180" w:rightFromText="180" w:vertAnchor="text" w:horzAnchor="page" w:tblpX="4088" w:tblpY="584"/>
        <w:tblOverlap w:val="never"/>
        <w:tblW w:w="0" w:type="auto"/>
        <w:tblLayout w:type="fixed"/>
        <w:tblLook w:val="0000" w:firstRow="0" w:lastRow="0" w:firstColumn="0" w:lastColumn="0" w:noHBand="0" w:noVBand="0"/>
      </w:tblPr>
      <w:tblGrid>
        <w:gridCol w:w="2989"/>
        <w:gridCol w:w="3510"/>
      </w:tblGrid>
      <w:tr w:rsidR="00B541DB" w:rsidRPr="00B541DB" w14:paraId="6430FF96" w14:textId="77777777">
        <w:trPr>
          <w:trHeight w:val="537"/>
        </w:trPr>
        <w:tc>
          <w:tcPr>
            <w:tcW w:w="2989" w:type="dxa"/>
            <w:vAlign w:val="bottom"/>
          </w:tcPr>
          <w:p w14:paraId="534FC9D4" w14:textId="6ACC838D" w:rsidR="0030674C" w:rsidRPr="00B541DB" w:rsidRDefault="008952EA">
            <w:pPr>
              <w:pStyle w:val="af9"/>
              <w:snapToGrid w:val="0"/>
              <w:spacing w:before="0" w:beforeAutospacing="0" w:after="0" w:afterAutospacing="0"/>
              <w:ind w:firstLineChars="0" w:firstLine="0"/>
              <w:jc w:val="distribute"/>
              <w:rPr>
                <w:rFonts w:ascii="仿宋" w:eastAsia="仿宋" w:hAnsi="仿宋" w:cs="仿宋"/>
                <w:szCs w:val="24"/>
                <w:lang w:bidi="ar"/>
              </w:rPr>
            </w:pPr>
            <w:r>
              <w:rPr>
                <w:rFonts w:ascii="仿宋" w:eastAsia="仿宋" w:hAnsi="仿宋" w:cs="仿宋" w:hint="eastAsia"/>
                <w:szCs w:val="24"/>
                <w:lang w:bidi="ar"/>
              </w:rPr>
              <w:t>谈判</w:t>
            </w:r>
            <w:r w:rsidR="00E80204" w:rsidRPr="00B541DB">
              <w:rPr>
                <w:rFonts w:ascii="仿宋" w:eastAsia="仿宋" w:hAnsi="仿宋" w:cs="仿宋" w:hint="eastAsia"/>
                <w:szCs w:val="24"/>
                <w:lang w:bidi="ar"/>
              </w:rPr>
              <w:t>供应商（公章）：</w:t>
            </w:r>
          </w:p>
        </w:tc>
        <w:tc>
          <w:tcPr>
            <w:tcW w:w="3510" w:type="dxa"/>
            <w:tcBorders>
              <w:bottom w:val="single" w:sz="4" w:space="0" w:color="auto"/>
            </w:tcBorders>
          </w:tcPr>
          <w:p w14:paraId="36FEB34A" w14:textId="77777777" w:rsidR="0030674C" w:rsidRPr="00B541DB" w:rsidRDefault="0030674C">
            <w:pPr>
              <w:pStyle w:val="af9"/>
              <w:snapToGrid w:val="0"/>
              <w:spacing w:before="0" w:beforeAutospacing="0" w:after="0" w:afterAutospacing="0"/>
              <w:ind w:firstLine="480"/>
              <w:jc w:val="center"/>
              <w:rPr>
                <w:rFonts w:ascii="仿宋" w:eastAsia="仿宋" w:hAnsi="仿宋" w:cs="仿宋"/>
                <w:szCs w:val="24"/>
                <w:lang w:bidi="ar"/>
              </w:rPr>
            </w:pPr>
          </w:p>
        </w:tc>
      </w:tr>
      <w:tr w:rsidR="00B541DB" w:rsidRPr="00B541DB" w14:paraId="40727F81" w14:textId="77777777">
        <w:trPr>
          <w:trHeight w:val="561"/>
        </w:trPr>
        <w:tc>
          <w:tcPr>
            <w:tcW w:w="2989" w:type="dxa"/>
            <w:vAlign w:val="bottom"/>
          </w:tcPr>
          <w:p w14:paraId="46CA184D" w14:textId="77777777" w:rsidR="0030674C" w:rsidRPr="00B541DB" w:rsidRDefault="00E80204">
            <w:pPr>
              <w:pStyle w:val="af9"/>
              <w:snapToGrid w:val="0"/>
              <w:spacing w:before="0" w:beforeAutospacing="0" w:after="0" w:afterAutospacing="0"/>
              <w:ind w:firstLineChars="0" w:firstLine="0"/>
              <w:jc w:val="distribute"/>
              <w:rPr>
                <w:rFonts w:ascii="仿宋" w:eastAsia="仿宋" w:hAnsi="仿宋" w:cs="仿宋"/>
                <w:szCs w:val="24"/>
                <w:lang w:bidi="ar"/>
              </w:rPr>
            </w:pPr>
            <w:r w:rsidRPr="00B541DB">
              <w:rPr>
                <w:rFonts w:ascii="仿宋" w:eastAsia="仿宋" w:hAnsi="仿宋" w:cs="仿宋" w:hint="eastAsia"/>
                <w:szCs w:val="24"/>
                <w:lang w:bidi="ar"/>
              </w:rPr>
              <w:t>日期：</w:t>
            </w:r>
          </w:p>
        </w:tc>
        <w:tc>
          <w:tcPr>
            <w:tcW w:w="3510" w:type="dxa"/>
            <w:tcBorders>
              <w:top w:val="single" w:sz="4" w:space="0" w:color="auto"/>
              <w:bottom w:val="single" w:sz="4" w:space="0" w:color="auto"/>
            </w:tcBorders>
            <w:vAlign w:val="bottom"/>
          </w:tcPr>
          <w:p w14:paraId="521310A6" w14:textId="77777777" w:rsidR="0030674C" w:rsidRPr="00B541DB" w:rsidRDefault="00E80204">
            <w:pPr>
              <w:pStyle w:val="af9"/>
              <w:snapToGrid w:val="0"/>
              <w:spacing w:before="0" w:beforeAutospacing="0" w:after="0" w:afterAutospacing="0"/>
              <w:ind w:firstLine="480"/>
              <w:jc w:val="center"/>
              <w:rPr>
                <w:rFonts w:ascii="仿宋" w:eastAsia="仿宋" w:hAnsi="仿宋" w:cs="仿宋"/>
                <w:szCs w:val="24"/>
                <w:lang w:bidi="ar"/>
              </w:rPr>
            </w:pPr>
            <w:r w:rsidRPr="00B541DB">
              <w:rPr>
                <w:rFonts w:ascii="仿宋" w:eastAsia="仿宋" w:hAnsi="仿宋" w:cs="仿宋" w:hint="eastAsia"/>
                <w:szCs w:val="24"/>
                <w:lang w:bidi="ar"/>
              </w:rPr>
              <w:t>年月日</w:t>
            </w:r>
          </w:p>
        </w:tc>
      </w:tr>
    </w:tbl>
    <w:p w14:paraId="0392517B" w14:textId="77777777" w:rsidR="0030674C" w:rsidRPr="00B541DB" w:rsidRDefault="0030674C">
      <w:pPr>
        <w:spacing w:line="600" w:lineRule="exact"/>
        <w:ind w:firstLine="480"/>
        <w:rPr>
          <w:rFonts w:ascii="仿宋" w:eastAsia="仿宋" w:hAnsi="仿宋" w:cs="仿宋"/>
          <w:sz w:val="24"/>
          <w:szCs w:val="24"/>
        </w:rPr>
      </w:pPr>
    </w:p>
    <w:p w14:paraId="1F4C9874" w14:textId="77777777" w:rsidR="0030674C" w:rsidRPr="00B541DB" w:rsidRDefault="0030674C">
      <w:pPr>
        <w:spacing w:beforeLines="100" w:before="312" w:afterLines="50" w:after="156"/>
        <w:ind w:leftChars="473" w:left="1315" w:hangingChars="134" w:hanging="322"/>
        <w:jc w:val="right"/>
        <w:rPr>
          <w:rFonts w:ascii="仿宋" w:eastAsia="仿宋" w:hAnsi="仿宋" w:cs="仿宋"/>
          <w:sz w:val="24"/>
          <w:szCs w:val="24"/>
        </w:rPr>
      </w:pPr>
    </w:p>
    <w:p w14:paraId="58815987" w14:textId="77777777" w:rsidR="0030674C" w:rsidRPr="00B541DB" w:rsidRDefault="0030674C">
      <w:pPr>
        <w:ind w:firstLineChars="0" w:firstLine="0"/>
        <w:jc w:val="both"/>
        <w:rPr>
          <w:rFonts w:ascii="仿宋" w:eastAsia="仿宋" w:hAnsi="仿宋" w:cs="仿宋"/>
          <w:kern w:val="0"/>
          <w:sz w:val="24"/>
          <w:szCs w:val="24"/>
        </w:rPr>
      </w:pPr>
    </w:p>
    <w:p w14:paraId="75548381" w14:textId="1899A30B" w:rsidR="0030674C" w:rsidRPr="00B541DB" w:rsidRDefault="00E80204">
      <w:pPr>
        <w:ind w:firstLineChars="0" w:firstLine="0"/>
        <w:jc w:val="center"/>
        <w:rPr>
          <w:rFonts w:ascii="仿宋" w:eastAsia="仿宋" w:hAnsi="仿宋" w:cs="仿宋"/>
          <w:b/>
          <w:bCs/>
          <w:sz w:val="24"/>
          <w:szCs w:val="24"/>
        </w:rPr>
      </w:pPr>
      <w:r w:rsidRPr="00B541DB">
        <w:rPr>
          <w:rFonts w:ascii="仿宋" w:eastAsia="仿宋" w:hAnsi="仿宋" w:cs="仿宋" w:hint="eastAsia"/>
          <w:b/>
          <w:bCs/>
          <w:sz w:val="24"/>
          <w:szCs w:val="24"/>
        </w:rPr>
        <w:t>如为供应商法定代表人作为</w:t>
      </w:r>
      <w:r w:rsidR="008952EA">
        <w:rPr>
          <w:rFonts w:ascii="仿宋" w:eastAsia="仿宋" w:hAnsi="仿宋" w:cs="仿宋" w:hint="eastAsia"/>
          <w:b/>
          <w:bCs/>
          <w:sz w:val="24"/>
          <w:szCs w:val="24"/>
        </w:rPr>
        <w:t>谈判</w:t>
      </w:r>
      <w:r w:rsidRPr="00B541DB">
        <w:rPr>
          <w:rFonts w:ascii="仿宋" w:eastAsia="仿宋" w:hAnsi="仿宋" w:cs="仿宋" w:hint="eastAsia"/>
          <w:b/>
          <w:bCs/>
          <w:sz w:val="24"/>
          <w:szCs w:val="24"/>
        </w:rPr>
        <w:t>代表参与本项目，无需提供法定代表人授权委托书。</w:t>
      </w:r>
    </w:p>
    <w:p w14:paraId="4645E88B" w14:textId="77777777" w:rsidR="0030674C" w:rsidRPr="00B541DB" w:rsidRDefault="0030674C">
      <w:pPr>
        <w:ind w:firstLineChars="0" w:firstLine="0"/>
        <w:jc w:val="center"/>
        <w:rPr>
          <w:rFonts w:ascii="仿宋" w:eastAsia="仿宋" w:hAnsi="仿宋" w:cs="仿宋"/>
          <w:b/>
          <w:bCs/>
          <w:sz w:val="24"/>
          <w:szCs w:val="24"/>
        </w:rPr>
      </w:pPr>
    </w:p>
    <w:p w14:paraId="02F6FFEE" w14:textId="77777777" w:rsidR="0030674C" w:rsidRPr="00B541DB" w:rsidRDefault="0030674C">
      <w:pPr>
        <w:wordWrap w:val="0"/>
        <w:ind w:firstLineChars="0" w:firstLine="0"/>
        <w:jc w:val="center"/>
        <w:rPr>
          <w:rFonts w:ascii="仿宋" w:eastAsia="仿宋" w:hAnsi="仿宋" w:cs="仿宋"/>
          <w:b/>
          <w:bCs/>
          <w:sz w:val="24"/>
          <w:szCs w:val="24"/>
        </w:rPr>
      </w:pPr>
    </w:p>
    <w:p w14:paraId="59C9EDCB" w14:textId="51D676E9" w:rsidR="0030674C" w:rsidRPr="00B541DB" w:rsidRDefault="0030674C" w:rsidP="00E30AF5">
      <w:pPr>
        <w:spacing w:line="600" w:lineRule="exact"/>
        <w:ind w:firstLineChars="0" w:firstLine="0"/>
        <w:jc w:val="both"/>
        <w:outlineLvl w:val="2"/>
        <w:rPr>
          <w:rFonts w:ascii="仿宋" w:eastAsia="仿宋" w:hAnsi="仿宋" w:cs="仿宋"/>
          <w:sz w:val="40"/>
          <w:szCs w:val="40"/>
        </w:rPr>
      </w:pPr>
      <w:bookmarkStart w:id="172" w:name="_Toc367"/>
      <w:bookmarkStart w:id="173" w:name="_Toc2058"/>
    </w:p>
    <w:p w14:paraId="1A4EE21B" w14:textId="0F02C80F" w:rsidR="0030674C" w:rsidRPr="00B541DB" w:rsidRDefault="00E30AF5" w:rsidP="00E30AF5">
      <w:pPr>
        <w:ind w:firstLineChars="0" w:firstLine="420"/>
        <w:jc w:val="center"/>
        <w:outlineLvl w:val="1"/>
        <w:rPr>
          <w:rFonts w:ascii="仿宋" w:eastAsia="仿宋" w:hAnsi="仿宋" w:cs="仿宋"/>
          <w:b/>
          <w:bCs/>
          <w:sz w:val="24"/>
          <w:szCs w:val="24"/>
        </w:rPr>
      </w:pPr>
      <w:bookmarkStart w:id="174" w:name="_Toc6488"/>
      <w:bookmarkStart w:id="175" w:name="_Toc14623"/>
      <w:bookmarkStart w:id="176" w:name="_Toc17612"/>
      <w:bookmarkStart w:id="177" w:name="_Toc19936"/>
      <w:bookmarkStart w:id="178" w:name="_Toc27144"/>
      <w:bookmarkEnd w:id="172"/>
      <w:bookmarkEnd w:id="173"/>
      <w:r w:rsidRPr="00B541DB">
        <w:rPr>
          <w:rFonts w:ascii="仿宋" w:eastAsia="仿宋" w:hAnsi="仿宋" w:cs="仿宋" w:hint="eastAsia"/>
          <w:b/>
          <w:bCs/>
          <w:sz w:val="24"/>
          <w:szCs w:val="24"/>
        </w:rPr>
        <w:t>三、其他资料</w:t>
      </w:r>
      <w:bookmarkEnd w:id="174"/>
      <w:bookmarkEnd w:id="175"/>
      <w:bookmarkEnd w:id="176"/>
      <w:bookmarkEnd w:id="177"/>
      <w:bookmarkEnd w:id="178"/>
    </w:p>
    <w:p w14:paraId="6667D6B2" w14:textId="2061616D" w:rsidR="0028356E" w:rsidRDefault="0028356E" w:rsidP="00AD4FBA">
      <w:pPr>
        <w:spacing w:line="620" w:lineRule="exact"/>
        <w:ind w:firstLine="480"/>
        <w:rPr>
          <w:rFonts w:ascii="仿宋" w:eastAsia="仿宋" w:hAnsi="仿宋" w:cs="仿宋"/>
          <w:sz w:val="24"/>
          <w:szCs w:val="24"/>
        </w:rPr>
      </w:pPr>
      <w:r w:rsidRPr="00B541DB">
        <w:rPr>
          <w:rFonts w:ascii="仿宋" w:eastAsia="仿宋" w:hAnsi="仿宋" w:cs="仿宋" w:hint="eastAsia"/>
          <w:sz w:val="24"/>
          <w:szCs w:val="24"/>
        </w:rPr>
        <w:t>1.</w:t>
      </w:r>
      <w:r w:rsidRPr="0028356E">
        <w:rPr>
          <w:rFonts w:ascii="仿宋" w:eastAsia="仿宋" w:hAnsi="仿宋" w:cs="仿宋" w:hint="eastAsia"/>
          <w:sz w:val="24"/>
          <w:szCs w:val="24"/>
        </w:rPr>
        <w:t>整体服务方案</w:t>
      </w:r>
      <w:r w:rsidRPr="00B541DB">
        <w:rPr>
          <w:rFonts w:ascii="仿宋" w:eastAsia="仿宋" w:hAnsi="仿宋" w:cs="仿宋" w:hint="eastAsia"/>
          <w:sz w:val="24"/>
          <w:szCs w:val="24"/>
        </w:rPr>
        <w:t>。</w:t>
      </w:r>
    </w:p>
    <w:p w14:paraId="37ADBA94" w14:textId="3F6B5428" w:rsidR="0028356E" w:rsidRPr="0028356E" w:rsidRDefault="0028356E" w:rsidP="00AD4FBA">
      <w:pPr>
        <w:pStyle w:val="20"/>
        <w:spacing w:line="620" w:lineRule="exact"/>
        <w:ind w:left="0" w:firstLine="480"/>
        <w:rPr>
          <w:rFonts w:ascii="仿宋" w:eastAsia="仿宋" w:hAnsi="仿宋" w:cs="仿宋"/>
          <w:color w:val="auto"/>
          <w:szCs w:val="24"/>
        </w:rPr>
      </w:pPr>
      <w:r>
        <w:rPr>
          <w:rFonts w:ascii="仿宋" w:eastAsia="仿宋" w:hAnsi="仿宋" w:cs="仿宋" w:hint="eastAsia"/>
          <w:color w:val="auto"/>
          <w:szCs w:val="24"/>
        </w:rPr>
        <w:t>2.</w:t>
      </w:r>
      <w:r w:rsidRPr="0028356E">
        <w:rPr>
          <w:rFonts w:ascii="仿宋" w:eastAsia="仿宋" w:hAnsi="仿宋" w:cs="仿宋" w:hint="eastAsia"/>
          <w:color w:val="auto"/>
          <w:szCs w:val="24"/>
        </w:rPr>
        <w:t>服务资源方案</w:t>
      </w:r>
    </w:p>
    <w:p w14:paraId="1EDB8F6B" w14:textId="703B6678" w:rsidR="0028356E" w:rsidRPr="0028356E" w:rsidRDefault="0028356E" w:rsidP="00AD4FBA">
      <w:pPr>
        <w:pStyle w:val="20"/>
        <w:spacing w:line="620" w:lineRule="exact"/>
        <w:ind w:left="0" w:firstLine="480"/>
        <w:rPr>
          <w:rFonts w:ascii="仿宋" w:eastAsia="仿宋" w:hAnsi="仿宋" w:cs="仿宋"/>
          <w:color w:val="auto"/>
          <w:szCs w:val="24"/>
        </w:rPr>
      </w:pPr>
      <w:r>
        <w:rPr>
          <w:rFonts w:ascii="仿宋" w:eastAsia="仿宋" w:hAnsi="仿宋" w:cs="仿宋" w:hint="eastAsia"/>
          <w:color w:val="auto"/>
          <w:szCs w:val="24"/>
        </w:rPr>
        <w:t>3.</w:t>
      </w:r>
      <w:r w:rsidRPr="0028356E">
        <w:rPr>
          <w:rFonts w:ascii="仿宋" w:eastAsia="仿宋" w:hAnsi="仿宋" w:cs="仿宋" w:hint="eastAsia"/>
          <w:color w:val="auto"/>
          <w:szCs w:val="24"/>
        </w:rPr>
        <w:t>服务保障流程方案</w:t>
      </w:r>
    </w:p>
    <w:p w14:paraId="6819B291" w14:textId="79A577C8" w:rsidR="0028356E" w:rsidRPr="0028356E" w:rsidRDefault="0028356E" w:rsidP="00AD4FBA">
      <w:pPr>
        <w:pStyle w:val="20"/>
        <w:spacing w:line="620" w:lineRule="exact"/>
        <w:ind w:left="0" w:firstLine="480"/>
        <w:rPr>
          <w:rFonts w:ascii="仿宋" w:eastAsia="仿宋" w:hAnsi="仿宋" w:cs="仿宋"/>
          <w:color w:val="auto"/>
          <w:szCs w:val="24"/>
        </w:rPr>
      </w:pPr>
      <w:r>
        <w:rPr>
          <w:rFonts w:ascii="仿宋" w:eastAsia="仿宋" w:hAnsi="仿宋" w:cs="仿宋" w:hint="eastAsia"/>
          <w:color w:val="auto"/>
          <w:szCs w:val="24"/>
        </w:rPr>
        <w:t>4.</w:t>
      </w:r>
      <w:r w:rsidRPr="0028356E">
        <w:rPr>
          <w:rFonts w:ascii="仿宋" w:eastAsia="仿宋" w:hAnsi="仿宋" w:cs="仿宋" w:hint="eastAsia"/>
          <w:color w:val="auto"/>
          <w:szCs w:val="24"/>
        </w:rPr>
        <w:t>企业业绩</w:t>
      </w:r>
      <w:r w:rsidR="00AD4FBA">
        <w:rPr>
          <w:rFonts w:ascii="仿宋" w:eastAsia="仿宋" w:hAnsi="仿宋" w:cs="仿宋" w:hint="eastAsia"/>
          <w:color w:val="auto"/>
          <w:szCs w:val="24"/>
        </w:rPr>
        <w:t>资料</w:t>
      </w:r>
    </w:p>
    <w:p w14:paraId="2FD7A90F" w14:textId="3C4381ED" w:rsidR="0028356E" w:rsidRPr="0028356E" w:rsidRDefault="0028356E" w:rsidP="00AD4FBA">
      <w:pPr>
        <w:pStyle w:val="20"/>
        <w:spacing w:line="620" w:lineRule="exact"/>
        <w:ind w:left="0" w:firstLine="480"/>
        <w:rPr>
          <w:rFonts w:ascii="仿宋" w:eastAsia="仿宋" w:hAnsi="仿宋" w:cs="仿宋"/>
          <w:color w:val="auto"/>
          <w:szCs w:val="24"/>
        </w:rPr>
      </w:pPr>
      <w:r>
        <w:rPr>
          <w:rFonts w:ascii="仿宋" w:eastAsia="仿宋" w:hAnsi="仿宋" w:cs="仿宋" w:hint="eastAsia"/>
          <w:color w:val="auto"/>
          <w:szCs w:val="24"/>
        </w:rPr>
        <w:t>5.</w:t>
      </w:r>
      <w:r w:rsidRPr="0028356E">
        <w:rPr>
          <w:rFonts w:ascii="仿宋" w:eastAsia="仿宋" w:hAnsi="仿宋" w:cs="仿宋" w:hint="eastAsia"/>
          <w:color w:val="auto"/>
          <w:szCs w:val="24"/>
        </w:rPr>
        <w:t>增值服务</w:t>
      </w:r>
      <w:r w:rsidR="00AD4FBA">
        <w:rPr>
          <w:rFonts w:ascii="仿宋" w:eastAsia="仿宋" w:hAnsi="仿宋" w:cs="仿宋" w:hint="eastAsia"/>
          <w:color w:val="auto"/>
          <w:szCs w:val="24"/>
        </w:rPr>
        <w:t>（如有）</w:t>
      </w:r>
    </w:p>
    <w:p w14:paraId="484A533B" w14:textId="79025CCC" w:rsidR="0028356E" w:rsidRPr="0028356E" w:rsidRDefault="0028356E" w:rsidP="00AD4FBA">
      <w:pPr>
        <w:spacing w:line="620" w:lineRule="exact"/>
        <w:ind w:firstLine="480"/>
        <w:rPr>
          <w:rFonts w:ascii="仿宋" w:eastAsia="仿宋" w:hAnsi="仿宋" w:cs="仿宋"/>
          <w:sz w:val="24"/>
          <w:szCs w:val="24"/>
        </w:rPr>
      </w:pPr>
      <w:r>
        <w:rPr>
          <w:rFonts w:ascii="仿宋" w:eastAsia="仿宋" w:hAnsi="仿宋" w:cs="仿宋" w:hint="eastAsia"/>
          <w:sz w:val="24"/>
          <w:szCs w:val="24"/>
        </w:rPr>
        <w:t>6</w:t>
      </w:r>
      <w:r w:rsidRPr="00B541DB">
        <w:rPr>
          <w:rFonts w:ascii="仿宋" w:eastAsia="仿宋" w:hAnsi="仿宋" w:cs="仿宋" w:hint="eastAsia"/>
          <w:sz w:val="24"/>
          <w:szCs w:val="24"/>
        </w:rPr>
        <w:t>.供应商认为需提交的其他资料。</w:t>
      </w:r>
    </w:p>
    <w:p w14:paraId="7258B445" w14:textId="52009999" w:rsidR="0030674C" w:rsidRPr="00B541DB" w:rsidRDefault="009D5B84" w:rsidP="00AD4FBA">
      <w:pPr>
        <w:spacing w:line="620" w:lineRule="exact"/>
        <w:ind w:firstLine="480"/>
        <w:rPr>
          <w:rFonts w:ascii="仿宋" w:eastAsia="仿宋" w:hAnsi="仿宋" w:cs="仿宋"/>
          <w:sz w:val="24"/>
          <w:szCs w:val="24"/>
        </w:rPr>
      </w:pPr>
      <w:r>
        <w:rPr>
          <w:rFonts w:ascii="仿宋" w:eastAsia="仿宋" w:hAnsi="仿宋" w:cs="仿宋" w:hint="eastAsia"/>
          <w:sz w:val="24"/>
          <w:szCs w:val="24"/>
        </w:rPr>
        <w:t>7</w:t>
      </w:r>
      <w:r w:rsidR="00E80204" w:rsidRPr="00B541DB">
        <w:rPr>
          <w:rFonts w:ascii="仿宋" w:eastAsia="仿宋" w:hAnsi="仿宋" w:cs="仿宋" w:hint="eastAsia"/>
          <w:sz w:val="24"/>
          <w:szCs w:val="24"/>
        </w:rPr>
        <w:t>.</w:t>
      </w:r>
      <w:r w:rsidR="008952EA">
        <w:rPr>
          <w:rFonts w:ascii="仿宋" w:eastAsia="仿宋" w:hAnsi="仿宋" w:cs="仿宋" w:hint="eastAsia"/>
          <w:sz w:val="24"/>
          <w:szCs w:val="24"/>
        </w:rPr>
        <w:t>谈判</w:t>
      </w:r>
      <w:r w:rsidR="00674FF0" w:rsidRPr="00B541DB">
        <w:rPr>
          <w:rFonts w:ascii="仿宋" w:eastAsia="仿宋" w:hAnsi="仿宋" w:cs="仿宋" w:hint="eastAsia"/>
          <w:sz w:val="24"/>
          <w:szCs w:val="24"/>
        </w:rPr>
        <w:t>文件</w:t>
      </w:r>
      <w:r w:rsidR="00E80204" w:rsidRPr="00B541DB">
        <w:rPr>
          <w:rFonts w:ascii="仿宋" w:eastAsia="仿宋" w:hAnsi="仿宋" w:cs="仿宋" w:hint="eastAsia"/>
          <w:sz w:val="24"/>
          <w:szCs w:val="24"/>
        </w:rPr>
        <w:t>要求提交的其他材料。</w:t>
      </w:r>
    </w:p>
    <w:p w14:paraId="5008BAAB" w14:textId="77777777" w:rsidR="0030674C" w:rsidRPr="00B541DB" w:rsidRDefault="0030674C">
      <w:pPr>
        <w:pStyle w:val="Default"/>
        <w:ind w:firstLine="480"/>
        <w:rPr>
          <w:color w:val="auto"/>
        </w:rPr>
      </w:pPr>
    </w:p>
    <w:p w14:paraId="79EE18D8" w14:textId="77777777" w:rsidR="0030674C" w:rsidRPr="00B541DB" w:rsidRDefault="0030674C">
      <w:pPr>
        <w:ind w:firstLineChars="0" w:firstLine="0"/>
        <w:jc w:val="both"/>
        <w:rPr>
          <w:rFonts w:ascii="仿宋" w:eastAsia="仿宋" w:hAnsi="仿宋" w:cs="仿宋"/>
          <w:b/>
          <w:bCs/>
          <w:kern w:val="0"/>
          <w:sz w:val="24"/>
          <w:szCs w:val="24"/>
        </w:rPr>
      </w:pPr>
    </w:p>
    <w:p w14:paraId="3E3C17CC" w14:textId="77777777" w:rsidR="0030674C" w:rsidRPr="00B541DB" w:rsidRDefault="0030674C">
      <w:pPr>
        <w:ind w:firstLine="480"/>
        <w:rPr>
          <w:rFonts w:ascii="仿宋" w:eastAsia="仿宋" w:hAnsi="仿宋" w:cs="仿宋"/>
          <w:sz w:val="24"/>
          <w:szCs w:val="24"/>
        </w:rPr>
      </w:pPr>
    </w:p>
    <w:p w14:paraId="2269B45E" w14:textId="77777777" w:rsidR="0030674C" w:rsidRPr="00B541DB" w:rsidRDefault="0030674C">
      <w:pPr>
        <w:ind w:firstLine="420"/>
      </w:pPr>
    </w:p>
    <w:p w14:paraId="4C394A06" w14:textId="77777777" w:rsidR="00E53A38" w:rsidRPr="00B541DB" w:rsidRDefault="00E53A38">
      <w:pPr>
        <w:ind w:firstLine="420"/>
      </w:pPr>
    </w:p>
    <w:sectPr w:rsidR="00E53A38" w:rsidRPr="00B541DB">
      <w:footerReference w:type="default" r:id="rId22"/>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FC3E21" w14:textId="77777777" w:rsidR="00413D67" w:rsidRDefault="00413D67">
      <w:pPr>
        <w:spacing w:line="240" w:lineRule="auto"/>
        <w:ind w:firstLine="420"/>
      </w:pPr>
      <w:r>
        <w:separator/>
      </w:r>
    </w:p>
  </w:endnote>
  <w:endnote w:type="continuationSeparator" w:id="0">
    <w:p w14:paraId="5B7B1978" w14:textId="77777777" w:rsidR="00413D67" w:rsidRDefault="00413D67">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subsetted="1" w:fontKey="{A1AACEBE-1CB2-4320-BC58-03E6F2D7E1D0}"/>
  </w:font>
  <w:font w:name="Courier New">
    <w:panose1 w:val="02070309020205020404"/>
    <w:charset w:val="00"/>
    <w:family w:val="modern"/>
    <w:pitch w:val="fixed"/>
    <w:sig w:usb0="E0002EFF" w:usb1="C0007843"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新宋体">
    <w:panose1 w:val="02010609030101010101"/>
    <w:charset w:val="86"/>
    <w:family w:val="modern"/>
    <w:pitch w:val="fixed"/>
    <w:sig w:usb0="00000203" w:usb1="288F0000" w:usb2="00000016" w:usb3="00000000" w:csb0="00040001" w:csb1="00000000"/>
  </w:font>
  <w:font w:name="..ì.">
    <w:altName w:val="宋体"/>
    <w:charset w:val="86"/>
    <w:family w:val="auto"/>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embedRegular r:id="rId2" w:subsetted="1" w:fontKey="{30E5625D-6989-46DB-918E-90EF2C6B13FA}"/>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3" w:fontKey="{EE53C1D0-184E-4E73-8320-2EDCC52192F1}"/>
  </w:font>
  <w:font w:name="@仿宋">
    <w:charset w:val="86"/>
    <w:family w:val="modern"/>
    <w:pitch w:val="fixed"/>
    <w:sig w:usb0="800002BF" w:usb1="38CF7CFA" w:usb2="00000016" w:usb3="00000000" w:csb0="00040001" w:csb1="00000000"/>
  </w:font>
  <w:font w:name="华文宋体">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embedRegular r:id="rId4" w:subsetted="1" w:fontKey="{A60A5850-3DD9-4943-BE54-5F59E66587CE}"/>
    <w:embedBold r:id="rId5" w:subsetted="1" w:fontKey="{AF4E0809-A278-447F-8BC5-9CD7A1CAF253}"/>
  </w:font>
  <w:font w:name="仿宋">
    <w:panose1 w:val="02010609060101010101"/>
    <w:charset w:val="86"/>
    <w:family w:val="modern"/>
    <w:pitch w:val="fixed"/>
    <w:sig w:usb0="800002BF" w:usb1="38CF7CFA" w:usb2="00000016" w:usb3="00000000" w:csb0="00040001" w:csb1="00000000"/>
    <w:embedRegular r:id="rId6" w:subsetted="1" w:fontKey="{B3A264FD-B511-4E1A-A9D3-7902A2657428}"/>
    <w:embedBold r:id="rId7" w:subsetted="1" w:fontKey="{36511BBC-81F0-43A6-90AC-4155F4198EE5}"/>
  </w:font>
  <w:font w:name="楷体_GB2312">
    <w:panose1 w:val="02010609030101010101"/>
    <w:charset w:val="86"/>
    <w:family w:val="modern"/>
    <w:pitch w:val="fixed"/>
    <w:sig w:usb0="00000001" w:usb1="080E0000" w:usb2="00000010" w:usb3="00000000" w:csb0="00040000" w:csb1="00000000"/>
    <w:embedBold r:id="rId8" w:subsetted="1" w:fontKey="{2CF1E921-8D0A-4625-8DDF-B0A68DB9F5B4}"/>
  </w:font>
  <w:font w:name="方正小标宋简体">
    <w:panose1 w:val="02000000000000000000"/>
    <w:charset w:val="86"/>
    <w:family w:val="auto"/>
    <w:pitch w:val="variable"/>
    <w:sig w:usb0="A00002BF" w:usb1="184F6CFA" w:usb2="00000012" w:usb3="00000000" w:csb0="00040001" w:csb1="00000000"/>
    <w:embedRegular r:id="rId9" w:subsetted="1" w:fontKey="{DFEAF671-944D-4289-8757-EC54F1EC95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B83C9" w14:textId="77777777" w:rsidR="006A6C25" w:rsidRDefault="006A6C25">
    <w:pPr>
      <w:pStyle w:val="af3"/>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0336563"/>
      <w:docPartObj>
        <w:docPartGallery w:val="Page Numbers (Bottom of Page)"/>
        <w:docPartUnique/>
      </w:docPartObj>
    </w:sdtPr>
    <w:sdtContent>
      <w:p w14:paraId="60C10F03" w14:textId="4D31CA8A" w:rsidR="00097BA8" w:rsidRDefault="00097BA8">
        <w:pPr>
          <w:pStyle w:val="af3"/>
          <w:ind w:firstLine="360"/>
          <w:jc w:val="center"/>
        </w:pPr>
        <w:r>
          <w:fldChar w:fldCharType="begin"/>
        </w:r>
        <w:r>
          <w:instrText>PAGE   \* MERGEFORMAT</w:instrText>
        </w:r>
        <w:r>
          <w:fldChar w:fldCharType="separate"/>
        </w:r>
        <w:r>
          <w:rPr>
            <w:lang w:val="zh-CN"/>
          </w:rPr>
          <w:t>2</w:t>
        </w:r>
        <w:r>
          <w:fldChar w:fldCharType="end"/>
        </w:r>
      </w:p>
    </w:sdtContent>
  </w:sdt>
  <w:p w14:paraId="7D9DA401" w14:textId="5C025699" w:rsidR="0030674C" w:rsidRDefault="0030674C">
    <w:pPr>
      <w:pStyle w:val="af3"/>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3D382" w14:textId="77777777" w:rsidR="006A6C25" w:rsidRDefault="006A6C25">
    <w:pPr>
      <w:pStyle w:val="af3"/>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33156" w14:textId="61F1FA01" w:rsidR="0030674C" w:rsidRDefault="00883820">
    <w:pPr>
      <w:pStyle w:val="af3"/>
      <w:ind w:firstLine="360"/>
      <w:jc w:val="center"/>
    </w:pPr>
    <w:r>
      <w:rPr>
        <w:noProof/>
      </w:rPr>
      <mc:AlternateContent>
        <mc:Choice Requires="wps">
          <w:drawing>
            <wp:anchor distT="0" distB="0" distL="114300" distR="114300" simplePos="0" relativeHeight="251659776" behindDoc="0" locked="0" layoutInCell="1" allowOverlap="1" wp14:anchorId="6EE564F6" wp14:editId="50477F78">
              <wp:simplePos x="0" y="0"/>
              <wp:positionH relativeFrom="margin">
                <wp:align>center</wp:align>
              </wp:positionH>
              <wp:positionV relativeFrom="paragraph">
                <wp:posOffset>0</wp:posOffset>
              </wp:positionV>
              <wp:extent cx="343535" cy="196850"/>
              <wp:effectExtent l="0" t="0" r="0" b="0"/>
              <wp:wrapNone/>
              <wp:docPr id="1396992303"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96850"/>
                      </a:xfrm>
                      <a:prstGeom prst="rect">
                        <a:avLst/>
                      </a:prstGeom>
                      <a:noFill/>
                      <a:ln>
                        <a:noFill/>
                      </a:ln>
                    </wps:spPr>
                    <wps:txbx>
                      <w:txbxContent>
                        <w:p w14:paraId="7A57CB6F" w14:textId="77777777" w:rsidR="0030674C" w:rsidRDefault="00E80204">
                          <w:pPr>
                            <w:pStyle w:val="af3"/>
                            <w:ind w:firstLine="360"/>
                            <w:jc w:val="center"/>
                          </w:pPr>
                          <w:r>
                            <w:fldChar w:fldCharType="begin"/>
                          </w:r>
                          <w:r>
                            <w:instrText>PAGE   \* MERGEFORMAT</w:instrText>
                          </w:r>
                          <w:r>
                            <w:fldChar w:fldCharType="separate"/>
                          </w:r>
                          <w:r>
                            <w:rPr>
                              <w:lang w:val="zh-CN"/>
                            </w:rPr>
                            <w:t>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E564F6" id="_x0000_t202" coordsize="21600,21600" o:spt="202" path="m,l,21600r21600,l21600,xe">
              <v:stroke joinstyle="miter"/>
              <v:path gradientshapeok="t" o:connecttype="rect"/>
            </v:shapetype>
            <v:shape id="文本框 5" o:spid="_x0000_s1026" type="#_x0000_t202" style="position:absolute;left:0;text-align:left;margin-left:0;margin-top:0;width:27.05pt;height:15.5pt;z-index:25165977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" filled="f" stroked="f">
              <v:textbox style="mso-fit-shape-to-text:t" inset="0,0,0,0">
                <w:txbxContent>
                  <w:p w14:paraId="7A57CB6F" w14:textId="77777777" w:rsidR="0030674C" w:rsidRDefault="00E80204">
                    <w:pPr>
                      <w:pStyle w:val="af3"/>
                      <w:ind w:firstLine="360"/>
                      <w:jc w:val="center"/>
                    </w:pPr>
                    <w:r>
                      <w:fldChar w:fldCharType="begin"/>
                    </w:r>
                    <w:r>
                      <w:instrText>PAGE   \* MERGEFORMAT</w:instrText>
                    </w:r>
                    <w:r>
                      <w:fldChar w:fldCharType="separate"/>
                    </w:r>
                    <w:r>
                      <w:rPr>
                        <w:lang w:val="zh-CN"/>
                      </w:rPr>
                      <w:t>2</w:t>
                    </w:r>
                    <w:r>
                      <w:fldChar w:fldCharType="end"/>
                    </w:r>
                  </w:p>
                </w:txbxContent>
              </v:textbox>
              <w10:wrap anchorx="margin"/>
            </v:shape>
          </w:pict>
        </mc:Fallback>
      </mc:AlternateContent>
    </w:r>
  </w:p>
  <w:p w14:paraId="52988429" w14:textId="77777777" w:rsidR="0030674C" w:rsidRDefault="0030674C">
    <w:pPr>
      <w:pStyle w:val="af3"/>
      <w:ind w:right="72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ACB00" w14:textId="46B2005F" w:rsidR="0030674C" w:rsidRDefault="00883820">
    <w:pPr>
      <w:pStyle w:val="af3"/>
      <w:ind w:right="720" w:firstLine="360"/>
    </w:pPr>
    <w:r>
      <w:rPr>
        <w:noProof/>
      </w:rPr>
      <mc:AlternateContent>
        <mc:Choice Requires="wps">
          <w:drawing>
            <wp:anchor distT="0" distB="0" distL="114300" distR="114300" simplePos="0" relativeHeight="251655680" behindDoc="0" locked="0" layoutInCell="1" allowOverlap="1" wp14:anchorId="715F2F52" wp14:editId="12CFBDD3">
              <wp:simplePos x="0" y="0"/>
              <wp:positionH relativeFrom="margin">
                <wp:align>center</wp:align>
              </wp:positionH>
              <wp:positionV relativeFrom="paragraph">
                <wp:posOffset>0</wp:posOffset>
              </wp:positionV>
              <wp:extent cx="343535" cy="196850"/>
              <wp:effectExtent l="0" t="0" r="0" b="0"/>
              <wp:wrapNone/>
              <wp:docPr id="1953454858" name="文本框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96850"/>
                      </a:xfrm>
                      <a:prstGeom prst="rect">
                        <a:avLst/>
                      </a:prstGeom>
                      <a:noFill/>
                      <a:ln>
                        <a:noFill/>
                      </a:ln>
                      <a:effectLst/>
                    </wps:spPr>
                    <wps:txbx>
                      <w:txbxContent>
                        <w:p w14:paraId="3050E345" w14:textId="77777777" w:rsidR="0030674C" w:rsidRDefault="00E80204">
                          <w:pPr>
                            <w:pStyle w:val="af3"/>
                            <w:ind w:firstLine="360"/>
                          </w:pPr>
                          <w:r>
                            <w:fldChar w:fldCharType="begin"/>
                          </w:r>
                          <w:r>
                            <w:instrText xml:space="preserve"> PAGE  \* MERGEFORMAT </w:instrText>
                          </w:r>
                          <w:r>
                            <w:fldChar w:fldCharType="separate"/>
                          </w:r>
                          <w:r>
                            <w:t>26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15F2F52" id="_x0000_t202" coordsize="21600,21600" o:spt="202" path="m,l,21600r21600,l21600,xe">
              <v:stroke joinstyle="miter"/>
              <v:path gradientshapeok="t" o:connecttype="rect"/>
            </v:shapetype>
            <v:shape id="文本框 44" o:spid="_x0000_s1027" type="#_x0000_t202" style="position:absolute;left:0;text-align:left;margin-left:0;margin-top:0;width:27.05pt;height:15.5pt;z-index:25165568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" filled="f" stroked="f">
              <v:textbox style="mso-fit-shape-to-text:t" inset="0,0,0,0">
                <w:txbxContent>
                  <w:p w14:paraId="3050E345" w14:textId="77777777" w:rsidR="0030674C" w:rsidRDefault="00E80204">
                    <w:pPr>
                      <w:pStyle w:val="af3"/>
                      <w:ind w:firstLine="360"/>
                    </w:pPr>
                    <w:r>
                      <w:fldChar w:fldCharType="begin"/>
                    </w:r>
                    <w:r>
                      <w:instrText xml:space="preserve"> PAGE  \* MERGEFORMAT </w:instrText>
                    </w:r>
                    <w:r>
                      <w:fldChar w:fldCharType="separate"/>
                    </w:r>
                    <w:r>
                      <w:t>26</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906B2" w14:textId="34D59390" w:rsidR="0030674C" w:rsidRDefault="00883820">
    <w:pPr>
      <w:pStyle w:val="af3"/>
      <w:ind w:right="720" w:firstLine="360"/>
    </w:pPr>
    <w:r>
      <w:rPr>
        <w:noProof/>
      </w:rPr>
      <mc:AlternateContent>
        <mc:Choice Requires="wps">
          <w:drawing>
            <wp:anchor distT="0" distB="0" distL="114300" distR="114300" simplePos="0" relativeHeight="251656704" behindDoc="0" locked="0" layoutInCell="1" allowOverlap="1" wp14:anchorId="6BA743AA" wp14:editId="2C362927">
              <wp:simplePos x="0" y="0"/>
              <wp:positionH relativeFrom="margin">
                <wp:align>center</wp:align>
              </wp:positionH>
              <wp:positionV relativeFrom="paragraph">
                <wp:posOffset>0</wp:posOffset>
              </wp:positionV>
              <wp:extent cx="343535" cy="196850"/>
              <wp:effectExtent l="0" t="0" r="0" b="0"/>
              <wp:wrapNone/>
              <wp:docPr id="1500934167" name="文本框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96850"/>
                      </a:xfrm>
                      <a:prstGeom prst="rect">
                        <a:avLst/>
                      </a:prstGeom>
                      <a:noFill/>
                      <a:ln>
                        <a:noFill/>
                      </a:ln>
                      <a:effectLst/>
                    </wps:spPr>
                    <wps:txbx>
                      <w:txbxContent>
                        <w:p w14:paraId="671A695B" w14:textId="77777777" w:rsidR="0030674C" w:rsidRDefault="00E80204">
                          <w:pPr>
                            <w:pStyle w:val="af3"/>
                            <w:ind w:firstLine="360"/>
                          </w:pPr>
                          <w:r>
                            <w:fldChar w:fldCharType="begin"/>
                          </w:r>
                          <w:r>
                            <w:instrText xml:space="preserve"> PAGE  \* MERGEFORMAT </w:instrText>
                          </w:r>
                          <w:r>
                            <w:fldChar w:fldCharType="separate"/>
                          </w:r>
                          <w:r>
                            <w:t>29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A743AA" id="_x0000_t202" coordsize="21600,21600" o:spt="202" path="m,l,21600r21600,l21600,xe">
              <v:stroke joinstyle="miter"/>
              <v:path gradientshapeok="t" o:connecttype="rect"/>
            </v:shapetype>
            <v:shape id="文本框 45" o:spid="_x0000_s1028" type="#_x0000_t202" style="position:absolute;left:0;text-align:left;margin-left:0;margin-top:0;width:27.05pt;height:15.5pt;z-index:2516567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" filled="f" stroked="f">
              <v:textbox style="mso-fit-shape-to-text:t" inset="0,0,0,0">
                <w:txbxContent>
                  <w:p w14:paraId="671A695B" w14:textId="77777777" w:rsidR="0030674C" w:rsidRDefault="00E80204">
                    <w:pPr>
                      <w:pStyle w:val="af3"/>
                      <w:ind w:firstLine="360"/>
                    </w:pPr>
                    <w:r>
                      <w:fldChar w:fldCharType="begin"/>
                    </w:r>
                    <w:r>
                      <w:instrText xml:space="preserve"> PAGE  \* MERGEFORMAT </w:instrText>
                    </w:r>
                    <w:r>
                      <w:fldChar w:fldCharType="separate"/>
                    </w:r>
                    <w:r>
                      <w:t>29</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B4819" w14:textId="6DEE6C59" w:rsidR="0030674C" w:rsidRDefault="00883820">
    <w:pPr>
      <w:pStyle w:val="af3"/>
      <w:ind w:right="720" w:firstLine="360"/>
    </w:pPr>
    <w:r>
      <w:rPr>
        <w:noProof/>
      </w:rPr>
      <mc:AlternateContent>
        <mc:Choice Requires="wps">
          <w:drawing>
            <wp:anchor distT="0" distB="0" distL="114300" distR="114300" simplePos="0" relativeHeight="251658752" behindDoc="0" locked="0" layoutInCell="1" allowOverlap="1" wp14:anchorId="0ADBB9BC" wp14:editId="4FEDB966">
              <wp:simplePos x="0" y="0"/>
              <wp:positionH relativeFrom="margin">
                <wp:align>center</wp:align>
              </wp:positionH>
              <wp:positionV relativeFrom="paragraph">
                <wp:posOffset>0</wp:posOffset>
              </wp:positionV>
              <wp:extent cx="343535" cy="196850"/>
              <wp:effectExtent l="0" t="0" r="0" b="0"/>
              <wp:wrapNone/>
              <wp:docPr id="1869653912" name="文本框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96850"/>
                      </a:xfrm>
                      <a:prstGeom prst="rect">
                        <a:avLst/>
                      </a:prstGeom>
                      <a:noFill/>
                      <a:ln>
                        <a:noFill/>
                      </a:ln>
                      <a:effectLst/>
                    </wps:spPr>
                    <wps:txbx>
                      <w:txbxContent>
                        <w:p w14:paraId="320C65F4" w14:textId="77777777" w:rsidR="0030674C" w:rsidRDefault="00E80204">
                          <w:pPr>
                            <w:pStyle w:val="af3"/>
                            <w:ind w:firstLine="360"/>
                          </w:pPr>
                          <w:r>
                            <w:fldChar w:fldCharType="begin"/>
                          </w:r>
                          <w:r>
                            <w:instrText xml:space="preserve"> PAGE  \* MERGEFORMAT </w:instrText>
                          </w:r>
                          <w:r>
                            <w:fldChar w:fldCharType="separate"/>
                          </w:r>
                          <w:r>
                            <w:t>29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DBB9BC" id="_x0000_t202" coordsize="21600,21600" o:spt="202" path="m,l,21600r21600,l21600,xe">
              <v:stroke joinstyle="miter"/>
              <v:path gradientshapeok="t" o:connecttype="rect"/>
            </v:shapetype>
            <v:shape id="_x0000_s1029" type="#_x0000_t202" style="position:absolute;left:0;text-align:left;margin-left:0;margin-top:0;width:27.05pt;height:15.5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" filled="f" stroked="f">
              <v:textbox style="mso-fit-shape-to-text:t" inset="0,0,0,0">
                <w:txbxContent>
                  <w:p w14:paraId="320C65F4" w14:textId="77777777" w:rsidR="0030674C" w:rsidRDefault="00E80204">
                    <w:pPr>
                      <w:pStyle w:val="af3"/>
                      <w:ind w:firstLine="360"/>
                    </w:pPr>
                    <w:r>
                      <w:fldChar w:fldCharType="begin"/>
                    </w:r>
                    <w:r>
                      <w:instrText xml:space="preserve"> PAGE  \* MERGEFORMAT </w:instrText>
                    </w:r>
                    <w:r>
                      <w:fldChar w:fldCharType="separate"/>
                    </w:r>
                    <w:r>
                      <w:t>29</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83708" w14:textId="77777777" w:rsidR="00413D67" w:rsidRDefault="00413D67">
      <w:pPr>
        <w:spacing w:line="240" w:lineRule="auto"/>
        <w:ind w:firstLine="420"/>
      </w:pPr>
      <w:r>
        <w:separator/>
      </w:r>
    </w:p>
  </w:footnote>
  <w:footnote w:type="continuationSeparator" w:id="0">
    <w:p w14:paraId="709A10DC" w14:textId="77777777" w:rsidR="00413D67" w:rsidRDefault="00413D67">
      <w:pPr>
        <w:spacing w:line="240" w:lineRule="auto"/>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AA18C" w14:textId="77777777" w:rsidR="006A6C25" w:rsidRDefault="006A6C25">
    <w:pPr>
      <w:pStyle w:val="af6"/>
      <w:ind w:firstLine="360"/>
      <w:rPr>
        <w:rFonts w:hint="defau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D967E" w14:textId="77777777" w:rsidR="0030674C" w:rsidRDefault="0030674C">
    <w:pPr>
      <w:pStyle w:val="af6"/>
      <w:pBdr>
        <w:bottom w:val="none" w:sz="0" w:space="1" w:color="auto"/>
      </w:pBdr>
      <w:ind w:firstLine="360"/>
      <w:rPr>
        <w:rFonts w:hint="defau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2E415" w14:textId="77777777" w:rsidR="006A6C25" w:rsidRDefault="006A6C25">
    <w:pPr>
      <w:pStyle w:val="af6"/>
      <w:ind w:firstLine="360"/>
      <w:rPr>
        <w:rFonts w:hint="defaul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282E0" w14:textId="77777777" w:rsidR="0030674C" w:rsidRDefault="0030674C">
    <w:pPr>
      <w:pStyle w:val="af6"/>
      <w:pBdr>
        <w:bottom w:val="none" w:sz="0" w:space="1" w:color="auto"/>
      </w:pBdr>
      <w:ind w:firstLine="360"/>
      <w:rPr>
        <w:rFonts w:hint="defau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94E8F4F"/>
    <w:multiLevelType w:val="singleLevel"/>
    <w:tmpl w:val="994E8F4F"/>
    <w:lvl w:ilvl="0">
      <w:start w:val="1"/>
      <w:numFmt w:val="decimal"/>
      <w:suff w:val="nothing"/>
      <w:lvlText w:val="%1．"/>
      <w:lvlJc w:val="left"/>
    </w:lvl>
  </w:abstractNum>
  <w:abstractNum w:abstractNumId="1" w15:restartNumberingAfterBreak="0">
    <w:nsid w:val="AC51AD4E"/>
    <w:multiLevelType w:val="singleLevel"/>
    <w:tmpl w:val="AC51AD4E"/>
    <w:lvl w:ilvl="0">
      <w:start w:val="5"/>
      <w:numFmt w:val="chineseCounting"/>
      <w:suff w:val="nothing"/>
      <w:lvlText w:val="%1、"/>
      <w:lvlJc w:val="left"/>
      <w:rPr>
        <w:rFonts w:hint="eastAsia"/>
      </w:rPr>
    </w:lvl>
  </w:abstractNum>
  <w:abstractNum w:abstractNumId="2" w15:restartNumberingAfterBreak="0">
    <w:nsid w:val="C50332FC"/>
    <w:multiLevelType w:val="singleLevel"/>
    <w:tmpl w:val="C50332FC"/>
    <w:lvl w:ilvl="0">
      <w:start w:val="3"/>
      <w:numFmt w:val="chineseCounting"/>
      <w:suff w:val="nothing"/>
      <w:lvlText w:val="%1、"/>
      <w:lvlJc w:val="left"/>
      <w:rPr>
        <w:rFonts w:hint="eastAsia"/>
      </w:rPr>
    </w:lvl>
  </w:abstractNum>
  <w:abstractNum w:abstractNumId="3" w15:restartNumberingAfterBreak="0">
    <w:nsid w:val="F8DEB075"/>
    <w:multiLevelType w:val="singleLevel"/>
    <w:tmpl w:val="F8DEB075"/>
    <w:lvl w:ilvl="0">
      <w:start w:val="2"/>
      <w:numFmt w:val="decimal"/>
      <w:lvlText w:val="%1."/>
      <w:lvlJc w:val="left"/>
      <w:pPr>
        <w:tabs>
          <w:tab w:val="left" w:pos="312"/>
        </w:tabs>
      </w:pPr>
    </w:lvl>
  </w:abstractNum>
  <w:abstractNum w:abstractNumId="4" w15:restartNumberingAfterBreak="0">
    <w:nsid w:val="158D663D"/>
    <w:multiLevelType w:val="multilevel"/>
    <w:tmpl w:val="158D663D"/>
    <w:lvl w:ilvl="0">
      <w:start w:val="1"/>
      <w:numFmt w:val="none"/>
      <w:pStyle w:val="EMBodyText"/>
      <w:suff w:val="nothing"/>
      <w:lvlText w:val="%1"/>
      <w:lvlJc w:val="left"/>
      <w:pPr>
        <w:ind w:left="0" w:firstLine="0"/>
      </w:pPr>
      <w:rPr>
        <w:rFonts w:ascii="Arial" w:hAnsi="Arial" w:cs="Arial" w:hint="default"/>
        <w:b w:val="0"/>
        <w:i w:val="0"/>
        <w:sz w:val="22"/>
        <w:szCs w:val="22"/>
      </w:rPr>
    </w:lvl>
    <w:lvl w:ilvl="1">
      <w:start w:val="1"/>
      <w:numFmt w:val="decimal"/>
      <w:lvlText w:val="%1%2)"/>
      <w:lvlJc w:val="left"/>
      <w:pPr>
        <w:tabs>
          <w:tab w:val="num" w:pos="432"/>
        </w:tabs>
        <w:ind w:left="432" w:hanging="432"/>
      </w:pPr>
      <w:rPr>
        <w:rFonts w:ascii="Arial" w:hAnsi="Arial" w:cs="Arial" w:hint="default"/>
        <w:b w:val="0"/>
        <w:i w:val="0"/>
        <w:sz w:val="22"/>
        <w:szCs w:val="22"/>
      </w:rPr>
    </w:lvl>
    <w:lvl w:ilvl="2">
      <w:start w:val="1"/>
      <w:numFmt w:val="lowerLetter"/>
      <w:lvlText w:val="%3%1)"/>
      <w:lvlJc w:val="left"/>
      <w:pPr>
        <w:tabs>
          <w:tab w:val="num" w:pos="864"/>
        </w:tabs>
        <w:ind w:left="864" w:hanging="432"/>
      </w:pPr>
      <w:rPr>
        <w:rFonts w:ascii="Arial" w:hAnsi="Arial" w:cs="Arial" w:hint="default"/>
        <w:b w:val="0"/>
        <w:i w:val="0"/>
        <w:sz w:val="22"/>
        <w:szCs w:val="22"/>
      </w:rPr>
    </w:lvl>
    <w:lvl w:ilvl="3">
      <w:start w:val="1"/>
      <w:numFmt w:val="lowerRoman"/>
      <w:lvlText w:val="%1%4)"/>
      <w:lvlJc w:val="left"/>
      <w:pPr>
        <w:tabs>
          <w:tab w:val="num" w:pos="1296"/>
        </w:tabs>
        <w:ind w:left="1296" w:hanging="432"/>
      </w:pPr>
      <w:rPr>
        <w:rFonts w:ascii="Arial" w:hAnsi="Arial" w:cs="Arial" w:hint="default"/>
        <w:b w:val="0"/>
        <w:i w:val="0"/>
        <w:sz w:val="22"/>
        <w:szCs w:val="22"/>
      </w:rPr>
    </w:lvl>
    <w:lvl w:ilvl="4">
      <w:start w:val="1"/>
      <w:numFmt w:val="decimal"/>
      <w:lvlText w:val="%1"/>
      <w:lvlJc w:val="left"/>
      <w:pPr>
        <w:tabs>
          <w:tab w:val="num" w:pos="1800"/>
        </w:tabs>
        <w:ind w:left="1800" w:hanging="1800"/>
      </w:pPr>
      <w:rPr>
        <w:rFonts w:ascii="Arial" w:hAnsi="Arial" w:cs="Arial" w:hint="default"/>
        <w:b/>
        <w:i w:val="0"/>
        <w:sz w:val="22"/>
        <w:szCs w:val="22"/>
      </w:rPr>
    </w:lvl>
    <w:lvl w:ilvl="5">
      <w:start w:val="1"/>
      <w:numFmt w:val="decimal"/>
      <w:lvlText w:val="%6%1"/>
      <w:lvlJc w:val="left"/>
      <w:pPr>
        <w:tabs>
          <w:tab w:val="num" w:pos="0"/>
        </w:tabs>
        <w:ind w:left="0" w:firstLine="0"/>
      </w:pPr>
      <w:rPr>
        <w:rFonts w:ascii="Arial Bold" w:hAnsi="Arial Bold" w:hint="default"/>
        <w:b/>
        <w:i w:val="0"/>
        <w:iCs w:val="0"/>
        <w:strike w:val="0"/>
        <w:dstrike w:val="0"/>
        <w:vanish w:val="0"/>
        <w:color w:val="000000"/>
        <w:spacing w:val="0"/>
        <w:position w:val="0"/>
        <w:sz w:val="22"/>
        <w:szCs w:val="22"/>
        <w:u w:val="none"/>
        <w:vertAlign w:val="baseline"/>
      </w:rPr>
    </w:lvl>
    <w:lvl w:ilvl="6">
      <w:start w:val="1"/>
      <w:numFmt w:val="decimal"/>
      <w:lvlText w:val="%7%1"/>
      <w:lvlJc w:val="left"/>
      <w:pPr>
        <w:tabs>
          <w:tab w:val="num" w:pos="0"/>
        </w:tabs>
        <w:ind w:left="0" w:firstLine="0"/>
      </w:pPr>
      <w:rPr>
        <w:rFonts w:hint="default"/>
      </w:rPr>
    </w:lvl>
    <w:lvl w:ilvl="7">
      <w:start w:val="1"/>
      <w:numFmt w:val="decimal"/>
      <w:lvlText w:val="%8%1"/>
      <w:lvlJc w:val="left"/>
      <w:pPr>
        <w:tabs>
          <w:tab w:val="num" w:pos="0"/>
        </w:tabs>
        <w:ind w:left="0" w:firstLine="0"/>
      </w:pPr>
      <w:rPr>
        <w:rFonts w:hint="default"/>
      </w:rPr>
    </w:lvl>
    <w:lvl w:ilvl="8">
      <w:start w:val="1"/>
      <w:numFmt w:val="decimal"/>
      <w:lvlText w:val="%9%1"/>
      <w:lvlJc w:val="left"/>
      <w:pPr>
        <w:tabs>
          <w:tab w:val="num" w:pos="0"/>
        </w:tabs>
        <w:ind w:left="0" w:firstLine="0"/>
      </w:pPr>
      <w:rPr>
        <w:rFonts w:hint="default"/>
      </w:rPr>
    </w:lvl>
  </w:abstractNum>
  <w:abstractNum w:abstractNumId="5" w15:restartNumberingAfterBreak="0">
    <w:nsid w:val="2D81592B"/>
    <w:multiLevelType w:val="hybridMultilevel"/>
    <w:tmpl w:val="A14C6C90"/>
    <w:lvl w:ilvl="0" w:tplc="5452566A">
      <w:start w:val="1"/>
      <w:numFmt w:val="japaneseCounting"/>
      <w:lvlText w:val="%1、"/>
      <w:lvlJc w:val="left"/>
      <w:pPr>
        <w:ind w:left="651" w:hanging="651"/>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39354011"/>
    <w:multiLevelType w:val="multilevel"/>
    <w:tmpl w:val="39354011"/>
    <w:lvl w:ilvl="0">
      <w:start w:val="2"/>
      <w:numFmt w:val="decimal"/>
      <w:lvlText w:val="%1."/>
      <w:lvlJc w:val="left"/>
      <w:pPr>
        <w:tabs>
          <w:tab w:val="num" w:pos="312"/>
        </w:tabs>
      </w:pPr>
    </w:lvl>
    <w:lvl w:ilvl="1">
      <w:start w:val="1"/>
      <w:numFmt w:val="decimal"/>
      <w:lvlText w:val="%1.%2."/>
      <w:lvlJc w:val="left"/>
      <w:pPr>
        <w:tabs>
          <w:tab w:val="num" w:pos="312"/>
        </w:tabs>
        <w:ind w:left="0" w:firstLine="0"/>
      </w:pPr>
      <w:rPr>
        <w:rFonts w:hint="default"/>
      </w:rPr>
    </w:lvl>
    <w:lvl w:ilvl="2">
      <w:start w:val="1"/>
      <w:numFmt w:val="decimal"/>
      <w:lvlText w:val="%1.%2.%3."/>
      <w:lvlJc w:val="left"/>
      <w:pPr>
        <w:tabs>
          <w:tab w:val="num" w:pos="312"/>
        </w:tabs>
        <w:ind w:left="0" w:firstLine="0"/>
      </w:pPr>
      <w:rPr>
        <w:rFonts w:hint="default"/>
      </w:rPr>
    </w:lvl>
    <w:lvl w:ilvl="3">
      <w:start w:val="1"/>
      <w:numFmt w:val="decimal"/>
      <w:lvlText w:val="%1.%2.%3.%4."/>
      <w:lvlJc w:val="left"/>
      <w:pPr>
        <w:tabs>
          <w:tab w:val="num" w:pos="312"/>
        </w:tabs>
        <w:ind w:left="0" w:firstLine="0"/>
      </w:pPr>
      <w:rPr>
        <w:rFonts w:hint="default"/>
      </w:rPr>
    </w:lvl>
    <w:lvl w:ilvl="4">
      <w:start w:val="1"/>
      <w:numFmt w:val="decimal"/>
      <w:lvlText w:val="%1.%2.%3.%4.%5."/>
      <w:lvlJc w:val="left"/>
      <w:pPr>
        <w:tabs>
          <w:tab w:val="num" w:pos="312"/>
        </w:tabs>
        <w:ind w:left="0" w:firstLine="0"/>
      </w:pPr>
      <w:rPr>
        <w:rFonts w:hint="default"/>
      </w:rPr>
    </w:lvl>
    <w:lvl w:ilvl="5">
      <w:start w:val="1"/>
      <w:numFmt w:val="decimal"/>
      <w:lvlText w:val="%1.%2.%3.%4.%5.%6."/>
      <w:lvlJc w:val="left"/>
      <w:pPr>
        <w:tabs>
          <w:tab w:val="num" w:pos="312"/>
        </w:tabs>
        <w:ind w:left="0" w:firstLine="0"/>
      </w:pPr>
      <w:rPr>
        <w:rFonts w:hint="default"/>
      </w:rPr>
    </w:lvl>
    <w:lvl w:ilvl="6">
      <w:start w:val="1"/>
      <w:numFmt w:val="decimal"/>
      <w:lvlText w:val="%1.%2.%3.%4.%5.%6.%7."/>
      <w:lvlJc w:val="left"/>
      <w:pPr>
        <w:tabs>
          <w:tab w:val="num" w:pos="312"/>
        </w:tabs>
        <w:ind w:left="0" w:firstLine="0"/>
      </w:pPr>
      <w:rPr>
        <w:rFonts w:hint="default"/>
      </w:rPr>
    </w:lvl>
    <w:lvl w:ilvl="7">
      <w:start w:val="1"/>
      <w:numFmt w:val="decimal"/>
      <w:lvlText w:val="%1.%2.%3.%4.%5.%6.%7.%8."/>
      <w:lvlJc w:val="left"/>
      <w:pPr>
        <w:tabs>
          <w:tab w:val="num" w:pos="312"/>
        </w:tabs>
        <w:ind w:left="0" w:firstLine="0"/>
      </w:pPr>
      <w:rPr>
        <w:rFonts w:hint="default"/>
      </w:rPr>
    </w:lvl>
    <w:lvl w:ilvl="8">
      <w:start w:val="1"/>
      <w:numFmt w:val="decimal"/>
      <w:lvlText w:val="%1.%2.%3.%4.%5.%6.%7.%8.%9."/>
      <w:lvlJc w:val="left"/>
      <w:pPr>
        <w:tabs>
          <w:tab w:val="num" w:pos="312"/>
        </w:tabs>
        <w:ind w:left="0" w:firstLine="0"/>
      </w:pPr>
      <w:rPr>
        <w:rFonts w:hint="default"/>
      </w:rPr>
    </w:lvl>
  </w:abstractNum>
  <w:abstractNum w:abstractNumId="7" w15:restartNumberingAfterBreak="0">
    <w:nsid w:val="4AC405D6"/>
    <w:multiLevelType w:val="hybridMultilevel"/>
    <w:tmpl w:val="2B860F52"/>
    <w:lvl w:ilvl="0" w:tplc="B5C84E38">
      <w:start w:val="3"/>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5B5C112C"/>
    <w:multiLevelType w:val="hybridMultilevel"/>
    <w:tmpl w:val="FEA6CA26"/>
    <w:lvl w:ilvl="0" w:tplc="C5DC2FD8">
      <w:start w:val="1"/>
      <w:numFmt w:val="decimal"/>
      <w:lvlText w:val="%1."/>
      <w:lvlJc w:val="left"/>
      <w:pPr>
        <w:ind w:left="920" w:hanging="360"/>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9" w15:restartNumberingAfterBreak="0">
    <w:nsid w:val="66958DCC"/>
    <w:multiLevelType w:val="singleLevel"/>
    <w:tmpl w:val="66958DCC"/>
    <w:lvl w:ilvl="0">
      <w:start w:val="1"/>
      <w:numFmt w:val="bullet"/>
      <w:pStyle w:val="2"/>
      <w:lvlText w:val=""/>
      <w:lvlJc w:val="left"/>
      <w:pPr>
        <w:tabs>
          <w:tab w:val="num" w:pos="780"/>
        </w:tabs>
        <w:ind w:left="780" w:hanging="360"/>
      </w:pPr>
      <w:rPr>
        <w:rFonts w:ascii="Wingdings" w:hAnsi="Wingdings" w:hint="default"/>
      </w:rPr>
    </w:lvl>
  </w:abstractNum>
  <w:abstractNum w:abstractNumId="10" w15:restartNumberingAfterBreak="0">
    <w:nsid w:val="6CAE72A6"/>
    <w:multiLevelType w:val="singleLevel"/>
    <w:tmpl w:val="6CAE72A6"/>
    <w:lvl w:ilvl="0">
      <w:start w:val="1"/>
      <w:numFmt w:val="decimal"/>
      <w:lvlText w:val="%1."/>
      <w:lvlJc w:val="left"/>
      <w:pPr>
        <w:tabs>
          <w:tab w:val="left" w:pos="312"/>
        </w:tabs>
      </w:pPr>
    </w:lvl>
  </w:abstractNum>
  <w:abstractNum w:abstractNumId="11" w15:restartNumberingAfterBreak="0">
    <w:nsid w:val="6DDB49C2"/>
    <w:multiLevelType w:val="hybridMultilevel"/>
    <w:tmpl w:val="81A4E9E6"/>
    <w:lvl w:ilvl="0" w:tplc="3B8E0AB8">
      <w:start w:val="3"/>
      <w:numFmt w:val="japaneseCounting"/>
      <w:lvlText w:val="%1、"/>
      <w:lvlJc w:val="left"/>
      <w:pPr>
        <w:ind w:left="1440" w:hanging="720"/>
      </w:pPr>
      <w:rPr>
        <w:rFonts w:hint="default"/>
      </w:rPr>
    </w:lvl>
    <w:lvl w:ilvl="1" w:tplc="04090019" w:tentative="1">
      <w:start w:val="1"/>
      <w:numFmt w:val="lowerLetter"/>
      <w:lvlText w:val="%2)"/>
      <w:lvlJc w:val="left"/>
      <w:pPr>
        <w:ind w:left="1600" w:hanging="440"/>
      </w:pPr>
    </w:lvl>
    <w:lvl w:ilvl="2" w:tplc="0409001B" w:tentative="1">
      <w:start w:val="1"/>
      <w:numFmt w:val="lowerRoman"/>
      <w:lvlText w:val="%3."/>
      <w:lvlJc w:val="right"/>
      <w:pPr>
        <w:ind w:left="2040" w:hanging="440"/>
      </w:pPr>
    </w:lvl>
    <w:lvl w:ilvl="3" w:tplc="0409000F" w:tentative="1">
      <w:start w:val="1"/>
      <w:numFmt w:val="decimal"/>
      <w:lvlText w:val="%4."/>
      <w:lvlJc w:val="left"/>
      <w:pPr>
        <w:ind w:left="2480" w:hanging="440"/>
      </w:pPr>
    </w:lvl>
    <w:lvl w:ilvl="4" w:tplc="04090019" w:tentative="1">
      <w:start w:val="1"/>
      <w:numFmt w:val="lowerLetter"/>
      <w:lvlText w:val="%5)"/>
      <w:lvlJc w:val="left"/>
      <w:pPr>
        <w:ind w:left="2920" w:hanging="440"/>
      </w:pPr>
    </w:lvl>
    <w:lvl w:ilvl="5" w:tplc="0409001B" w:tentative="1">
      <w:start w:val="1"/>
      <w:numFmt w:val="lowerRoman"/>
      <w:lvlText w:val="%6."/>
      <w:lvlJc w:val="right"/>
      <w:pPr>
        <w:ind w:left="3360" w:hanging="440"/>
      </w:pPr>
    </w:lvl>
    <w:lvl w:ilvl="6" w:tplc="0409000F" w:tentative="1">
      <w:start w:val="1"/>
      <w:numFmt w:val="decimal"/>
      <w:lvlText w:val="%7."/>
      <w:lvlJc w:val="left"/>
      <w:pPr>
        <w:ind w:left="3800" w:hanging="440"/>
      </w:pPr>
    </w:lvl>
    <w:lvl w:ilvl="7" w:tplc="04090019" w:tentative="1">
      <w:start w:val="1"/>
      <w:numFmt w:val="lowerLetter"/>
      <w:lvlText w:val="%8)"/>
      <w:lvlJc w:val="left"/>
      <w:pPr>
        <w:ind w:left="4240" w:hanging="440"/>
      </w:pPr>
    </w:lvl>
    <w:lvl w:ilvl="8" w:tplc="0409001B" w:tentative="1">
      <w:start w:val="1"/>
      <w:numFmt w:val="lowerRoman"/>
      <w:lvlText w:val="%9."/>
      <w:lvlJc w:val="right"/>
      <w:pPr>
        <w:ind w:left="4680" w:hanging="440"/>
      </w:pPr>
    </w:lvl>
  </w:abstractNum>
  <w:num w:numId="1" w16cid:durableId="1538393168">
    <w:abstractNumId w:val="9"/>
  </w:num>
  <w:num w:numId="2" w16cid:durableId="393624155">
    <w:abstractNumId w:val="4"/>
  </w:num>
  <w:num w:numId="3" w16cid:durableId="5376146">
    <w:abstractNumId w:val="0"/>
  </w:num>
  <w:num w:numId="4" w16cid:durableId="1773237164">
    <w:abstractNumId w:val="2"/>
  </w:num>
  <w:num w:numId="5" w16cid:durableId="1759674093">
    <w:abstractNumId w:val="6"/>
  </w:num>
  <w:num w:numId="6" w16cid:durableId="764305577">
    <w:abstractNumId w:val="1"/>
  </w:num>
  <w:num w:numId="7" w16cid:durableId="289095808">
    <w:abstractNumId w:val="10"/>
  </w:num>
  <w:num w:numId="8" w16cid:durableId="444006878">
    <w:abstractNumId w:val="7"/>
  </w:num>
  <w:num w:numId="9" w16cid:durableId="2134863853">
    <w:abstractNumId w:val="11"/>
  </w:num>
  <w:num w:numId="10" w16cid:durableId="489833730">
    <w:abstractNumId w:val="5"/>
  </w:num>
  <w:num w:numId="11" w16cid:durableId="2066173553">
    <w:abstractNumId w:val="3"/>
  </w:num>
  <w:num w:numId="12" w16cid:durableId="8075544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2MyNTIzMTQ2NGZjMDI5MzBjYWIxY2VhMzljODJkNGIifQ=="/>
    <w:docVar w:name="KSO_WPS_MARK_KEY" w:val="d5a7736a-2859-447d-bebf-50b96d32fd40"/>
  </w:docVars>
  <w:rsids>
    <w:rsidRoot w:val="00172A27"/>
    <w:rsid w:val="000121B4"/>
    <w:rsid w:val="000136F5"/>
    <w:rsid w:val="00030B7A"/>
    <w:rsid w:val="00035DE3"/>
    <w:rsid w:val="000573FB"/>
    <w:rsid w:val="000653B1"/>
    <w:rsid w:val="00066031"/>
    <w:rsid w:val="0007347E"/>
    <w:rsid w:val="00085DE7"/>
    <w:rsid w:val="00094911"/>
    <w:rsid w:val="00097BA8"/>
    <w:rsid w:val="000B5365"/>
    <w:rsid w:val="000B661C"/>
    <w:rsid w:val="000E7F68"/>
    <w:rsid w:val="001205FB"/>
    <w:rsid w:val="001234BF"/>
    <w:rsid w:val="001257A9"/>
    <w:rsid w:val="0013289F"/>
    <w:rsid w:val="001333A4"/>
    <w:rsid w:val="00172A27"/>
    <w:rsid w:val="0019191A"/>
    <w:rsid w:val="0019404C"/>
    <w:rsid w:val="001B1A90"/>
    <w:rsid w:val="001C7222"/>
    <w:rsid w:val="00204A4B"/>
    <w:rsid w:val="0021380B"/>
    <w:rsid w:val="0021456B"/>
    <w:rsid w:val="00267F0D"/>
    <w:rsid w:val="00276383"/>
    <w:rsid w:val="0028317D"/>
    <w:rsid w:val="0028356E"/>
    <w:rsid w:val="00295240"/>
    <w:rsid w:val="002953E7"/>
    <w:rsid w:val="002B7297"/>
    <w:rsid w:val="002C0EA5"/>
    <w:rsid w:val="002F07E6"/>
    <w:rsid w:val="002F3E21"/>
    <w:rsid w:val="0030674C"/>
    <w:rsid w:val="00390D4A"/>
    <w:rsid w:val="003A2351"/>
    <w:rsid w:val="003B4301"/>
    <w:rsid w:val="003B6B9C"/>
    <w:rsid w:val="003C060E"/>
    <w:rsid w:val="003C72A4"/>
    <w:rsid w:val="003D7ED2"/>
    <w:rsid w:val="003F7836"/>
    <w:rsid w:val="00404AE0"/>
    <w:rsid w:val="00411AE9"/>
    <w:rsid w:val="00413D67"/>
    <w:rsid w:val="00414DBE"/>
    <w:rsid w:val="004367DE"/>
    <w:rsid w:val="00456DBE"/>
    <w:rsid w:val="004A693E"/>
    <w:rsid w:val="004B4B6D"/>
    <w:rsid w:val="004B5F5B"/>
    <w:rsid w:val="004C02C1"/>
    <w:rsid w:val="004C2FE3"/>
    <w:rsid w:val="004E7795"/>
    <w:rsid w:val="004F5D77"/>
    <w:rsid w:val="005066C1"/>
    <w:rsid w:val="0052243C"/>
    <w:rsid w:val="00533AB7"/>
    <w:rsid w:val="00552DCC"/>
    <w:rsid w:val="00573206"/>
    <w:rsid w:val="00576B8A"/>
    <w:rsid w:val="005A03D5"/>
    <w:rsid w:val="005B07F1"/>
    <w:rsid w:val="005C0FCC"/>
    <w:rsid w:val="005D16DB"/>
    <w:rsid w:val="005D1A8D"/>
    <w:rsid w:val="005D1CFE"/>
    <w:rsid w:val="005F2669"/>
    <w:rsid w:val="0062574B"/>
    <w:rsid w:val="00637FC8"/>
    <w:rsid w:val="00674FF0"/>
    <w:rsid w:val="0068737B"/>
    <w:rsid w:val="006A6C25"/>
    <w:rsid w:val="006E27D7"/>
    <w:rsid w:val="006E7007"/>
    <w:rsid w:val="006F58F2"/>
    <w:rsid w:val="007014A3"/>
    <w:rsid w:val="00711DCA"/>
    <w:rsid w:val="007157C8"/>
    <w:rsid w:val="00735380"/>
    <w:rsid w:val="00735756"/>
    <w:rsid w:val="0076146F"/>
    <w:rsid w:val="007B1F7E"/>
    <w:rsid w:val="007B6868"/>
    <w:rsid w:val="007C51BD"/>
    <w:rsid w:val="007D0D95"/>
    <w:rsid w:val="007D31C6"/>
    <w:rsid w:val="007E4703"/>
    <w:rsid w:val="007E62D8"/>
    <w:rsid w:val="00812BE2"/>
    <w:rsid w:val="00837F19"/>
    <w:rsid w:val="00840006"/>
    <w:rsid w:val="00854B91"/>
    <w:rsid w:val="00881C81"/>
    <w:rsid w:val="00883820"/>
    <w:rsid w:val="00887288"/>
    <w:rsid w:val="008952EA"/>
    <w:rsid w:val="0089668C"/>
    <w:rsid w:val="008A3515"/>
    <w:rsid w:val="008A65E2"/>
    <w:rsid w:val="008C34CA"/>
    <w:rsid w:val="008C5227"/>
    <w:rsid w:val="008D53C9"/>
    <w:rsid w:val="008F2EA5"/>
    <w:rsid w:val="008F6214"/>
    <w:rsid w:val="00906D18"/>
    <w:rsid w:val="009071D7"/>
    <w:rsid w:val="00930727"/>
    <w:rsid w:val="00955931"/>
    <w:rsid w:val="00964988"/>
    <w:rsid w:val="009670C5"/>
    <w:rsid w:val="00974F0D"/>
    <w:rsid w:val="0098388D"/>
    <w:rsid w:val="00987EB8"/>
    <w:rsid w:val="00991FBC"/>
    <w:rsid w:val="009A52AD"/>
    <w:rsid w:val="009C5DB1"/>
    <w:rsid w:val="009D44EE"/>
    <w:rsid w:val="009D5B84"/>
    <w:rsid w:val="009D69C1"/>
    <w:rsid w:val="009E3119"/>
    <w:rsid w:val="009F050A"/>
    <w:rsid w:val="00A344A0"/>
    <w:rsid w:val="00A4194E"/>
    <w:rsid w:val="00A915E5"/>
    <w:rsid w:val="00A95884"/>
    <w:rsid w:val="00AA1616"/>
    <w:rsid w:val="00AD4FBA"/>
    <w:rsid w:val="00AD60E4"/>
    <w:rsid w:val="00B12578"/>
    <w:rsid w:val="00B2304E"/>
    <w:rsid w:val="00B319ED"/>
    <w:rsid w:val="00B35F9D"/>
    <w:rsid w:val="00B541DB"/>
    <w:rsid w:val="00B63925"/>
    <w:rsid w:val="00B731BB"/>
    <w:rsid w:val="00B74BEE"/>
    <w:rsid w:val="00B84FD8"/>
    <w:rsid w:val="00B95DC5"/>
    <w:rsid w:val="00BA5B20"/>
    <w:rsid w:val="00C04A96"/>
    <w:rsid w:val="00C22A4B"/>
    <w:rsid w:val="00C312A2"/>
    <w:rsid w:val="00C61EFE"/>
    <w:rsid w:val="00C72BA4"/>
    <w:rsid w:val="00C83284"/>
    <w:rsid w:val="00CB7685"/>
    <w:rsid w:val="00CF2AC8"/>
    <w:rsid w:val="00D02CDF"/>
    <w:rsid w:val="00D36D42"/>
    <w:rsid w:val="00D43638"/>
    <w:rsid w:val="00D44352"/>
    <w:rsid w:val="00D44533"/>
    <w:rsid w:val="00D5450C"/>
    <w:rsid w:val="00D916AA"/>
    <w:rsid w:val="00D92D6B"/>
    <w:rsid w:val="00DB2F71"/>
    <w:rsid w:val="00DB7653"/>
    <w:rsid w:val="00DC3F7A"/>
    <w:rsid w:val="00DE31CA"/>
    <w:rsid w:val="00DF141C"/>
    <w:rsid w:val="00E047A8"/>
    <w:rsid w:val="00E1700F"/>
    <w:rsid w:val="00E30AF5"/>
    <w:rsid w:val="00E50749"/>
    <w:rsid w:val="00E52418"/>
    <w:rsid w:val="00E53A38"/>
    <w:rsid w:val="00E80204"/>
    <w:rsid w:val="00E837B0"/>
    <w:rsid w:val="00EA3B4F"/>
    <w:rsid w:val="00EA448C"/>
    <w:rsid w:val="00EB2940"/>
    <w:rsid w:val="00EB5064"/>
    <w:rsid w:val="00EB524D"/>
    <w:rsid w:val="00EC2178"/>
    <w:rsid w:val="00ED639C"/>
    <w:rsid w:val="00F31D94"/>
    <w:rsid w:val="00F3370F"/>
    <w:rsid w:val="00F35A50"/>
    <w:rsid w:val="00F41E6F"/>
    <w:rsid w:val="00F64BC5"/>
    <w:rsid w:val="00F66AA5"/>
    <w:rsid w:val="00FA753B"/>
    <w:rsid w:val="00FB7FF6"/>
    <w:rsid w:val="00FD5BB3"/>
    <w:rsid w:val="00FD609B"/>
    <w:rsid w:val="00FE6076"/>
    <w:rsid w:val="00FE60A4"/>
    <w:rsid w:val="00FE7A1D"/>
    <w:rsid w:val="01023C34"/>
    <w:rsid w:val="010D7DD7"/>
    <w:rsid w:val="01506DD2"/>
    <w:rsid w:val="016E7293"/>
    <w:rsid w:val="018613A3"/>
    <w:rsid w:val="01CF3E6B"/>
    <w:rsid w:val="01D5409A"/>
    <w:rsid w:val="01E04E7D"/>
    <w:rsid w:val="02261C62"/>
    <w:rsid w:val="023B4E4C"/>
    <w:rsid w:val="02477318"/>
    <w:rsid w:val="02F81A3C"/>
    <w:rsid w:val="0374413D"/>
    <w:rsid w:val="039B4076"/>
    <w:rsid w:val="03E714AC"/>
    <w:rsid w:val="04476BC4"/>
    <w:rsid w:val="045C06C4"/>
    <w:rsid w:val="04854128"/>
    <w:rsid w:val="05D709B3"/>
    <w:rsid w:val="065010B0"/>
    <w:rsid w:val="070F776D"/>
    <w:rsid w:val="074B2D67"/>
    <w:rsid w:val="076E5A8E"/>
    <w:rsid w:val="07E1185A"/>
    <w:rsid w:val="07F3288A"/>
    <w:rsid w:val="07FA2A9F"/>
    <w:rsid w:val="08071A24"/>
    <w:rsid w:val="08777BE0"/>
    <w:rsid w:val="08971C45"/>
    <w:rsid w:val="08F40F83"/>
    <w:rsid w:val="0920109D"/>
    <w:rsid w:val="09684744"/>
    <w:rsid w:val="09A84AD9"/>
    <w:rsid w:val="09C600AF"/>
    <w:rsid w:val="09FE0C04"/>
    <w:rsid w:val="0AA21C8D"/>
    <w:rsid w:val="0AE81118"/>
    <w:rsid w:val="0AEE48D4"/>
    <w:rsid w:val="0B15647B"/>
    <w:rsid w:val="0C2772EA"/>
    <w:rsid w:val="0C6F6547"/>
    <w:rsid w:val="0C844E54"/>
    <w:rsid w:val="0CD21B57"/>
    <w:rsid w:val="0D5C3D92"/>
    <w:rsid w:val="0E2844A2"/>
    <w:rsid w:val="0E4C695B"/>
    <w:rsid w:val="0E72571D"/>
    <w:rsid w:val="0EAE57F7"/>
    <w:rsid w:val="0EC91537"/>
    <w:rsid w:val="0ECA6484"/>
    <w:rsid w:val="0EDF2F52"/>
    <w:rsid w:val="0EF66235"/>
    <w:rsid w:val="0F5B4403"/>
    <w:rsid w:val="0F7A4598"/>
    <w:rsid w:val="0F7D6CDF"/>
    <w:rsid w:val="0F8B2A6F"/>
    <w:rsid w:val="0FAB7138"/>
    <w:rsid w:val="0FC20E97"/>
    <w:rsid w:val="1005731A"/>
    <w:rsid w:val="103618CD"/>
    <w:rsid w:val="105A290D"/>
    <w:rsid w:val="10A9203B"/>
    <w:rsid w:val="10AA73F0"/>
    <w:rsid w:val="10AB12C6"/>
    <w:rsid w:val="10B94211"/>
    <w:rsid w:val="10C0186E"/>
    <w:rsid w:val="10D47789"/>
    <w:rsid w:val="110C008E"/>
    <w:rsid w:val="112E645F"/>
    <w:rsid w:val="114A2981"/>
    <w:rsid w:val="11B423B2"/>
    <w:rsid w:val="11C52D4B"/>
    <w:rsid w:val="122B630F"/>
    <w:rsid w:val="123C78EA"/>
    <w:rsid w:val="128E0FD0"/>
    <w:rsid w:val="12A30276"/>
    <w:rsid w:val="13436919"/>
    <w:rsid w:val="13EE43C3"/>
    <w:rsid w:val="14053B5A"/>
    <w:rsid w:val="140557D8"/>
    <w:rsid w:val="14077056"/>
    <w:rsid w:val="14386BCE"/>
    <w:rsid w:val="144B2B5E"/>
    <w:rsid w:val="145810EC"/>
    <w:rsid w:val="14B702A4"/>
    <w:rsid w:val="14CA63AE"/>
    <w:rsid w:val="14EB7FD7"/>
    <w:rsid w:val="14F52658"/>
    <w:rsid w:val="15C745A0"/>
    <w:rsid w:val="16495417"/>
    <w:rsid w:val="165949C8"/>
    <w:rsid w:val="16C35A6D"/>
    <w:rsid w:val="170B2D8B"/>
    <w:rsid w:val="172717F0"/>
    <w:rsid w:val="17496DD6"/>
    <w:rsid w:val="177C5161"/>
    <w:rsid w:val="17D9680D"/>
    <w:rsid w:val="17EB6C6C"/>
    <w:rsid w:val="17FB2C27"/>
    <w:rsid w:val="188C359B"/>
    <w:rsid w:val="18B13A73"/>
    <w:rsid w:val="18E003C7"/>
    <w:rsid w:val="18E87EDF"/>
    <w:rsid w:val="195B53E8"/>
    <w:rsid w:val="19FD6D2D"/>
    <w:rsid w:val="1B1D280F"/>
    <w:rsid w:val="1B356A81"/>
    <w:rsid w:val="1B486183"/>
    <w:rsid w:val="1B5A7C48"/>
    <w:rsid w:val="1BC752FA"/>
    <w:rsid w:val="1BFD2526"/>
    <w:rsid w:val="1C30217A"/>
    <w:rsid w:val="1C8D410C"/>
    <w:rsid w:val="1CA41763"/>
    <w:rsid w:val="1CA7512B"/>
    <w:rsid w:val="1CBB2985"/>
    <w:rsid w:val="1CE71BFB"/>
    <w:rsid w:val="1CF52C3A"/>
    <w:rsid w:val="1D1125A5"/>
    <w:rsid w:val="1D3239DF"/>
    <w:rsid w:val="1D631052"/>
    <w:rsid w:val="1D8319C9"/>
    <w:rsid w:val="1DA70A4E"/>
    <w:rsid w:val="1DD53BBC"/>
    <w:rsid w:val="1E0D34E0"/>
    <w:rsid w:val="1E60331A"/>
    <w:rsid w:val="1E617CA6"/>
    <w:rsid w:val="1E6654CC"/>
    <w:rsid w:val="1ECD4970"/>
    <w:rsid w:val="1F00466F"/>
    <w:rsid w:val="1F3A6442"/>
    <w:rsid w:val="20104D96"/>
    <w:rsid w:val="201E672F"/>
    <w:rsid w:val="202F5647"/>
    <w:rsid w:val="20627200"/>
    <w:rsid w:val="207275CA"/>
    <w:rsid w:val="20F20EA7"/>
    <w:rsid w:val="20FD4E75"/>
    <w:rsid w:val="21373363"/>
    <w:rsid w:val="215D04AF"/>
    <w:rsid w:val="218876F9"/>
    <w:rsid w:val="21EB5FF5"/>
    <w:rsid w:val="22464244"/>
    <w:rsid w:val="22536014"/>
    <w:rsid w:val="22C828C7"/>
    <w:rsid w:val="22FE7FD2"/>
    <w:rsid w:val="22FF31A7"/>
    <w:rsid w:val="23514B06"/>
    <w:rsid w:val="2367028E"/>
    <w:rsid w:val="23722FA4"/>
    <w:rsid w:val="23A26197"/>
    <w:rsid w:val="23BD161F"/>
    <w:rsid w:val="241C6A54"/>
    <w:rsid w:val="242A7888"/>
    <w:rsid w:val="24314319"/>
    <w:rsid w:val="24431BDE"/>
    <w:rsid w:val="244C558E"/>
    <w:rsid w:val="245D53AE"/>
    <w:rsid w:val="25510933"/>
    <w:rsid w:val="2580570A"/>
    <w:rsid w:val="2648358C"/>
    <w:rsid w:val="264A7253"/>
    <w:rsid w:val="264E4745"/>
    <w:rsid w:val="26505FC4"/>
    <w:rsid w:val="26627C6E"/>
    <w:rsid w:val="267C0B23"/>
    <w:rsid w:val="26A742F1"/>
    <w:rsid w:val="26CF6B9A"/>
    <w:rsid w:val="26F15A73"/>
    <w:rsid w:val="277A68D1"/>
    <w:rsid w:val="277D3B82"/>
    <w:rsid w:val="27A667D7"/>
    <w:rsid w:val="27B74F86"/>
    <w:rsid w:val="27BA0391"/>
    <w:rsid w:val="27C638C0"/>
    <w:rsid w:val="27CC1EEA"/>
    <w:rsid w:val="292648AA"/>
    <w:rsid w:val="29491BB8"/>
    <w:rsid w:val="296D0386"/>
    <w:rsid w:val="2A7A1EC4"/>
    <w:rsid w:val="2AB44737"/>
    <w:rsid w:val="2AFF40F2"/>
    <w:rsid w:val="2B304E37"/>
    <w:rsid w:val="2B8A00F2"/>
    <w:rsid w:val="2BE40389"/>
    <w:rsid w:val="2C2F10D4"/>
    <w:rsid w:val="2C451089"/>
    <w:rsid w:val="2D1242B7"/>
    <w:rsid w:val="2D8B24FB"/>
    <w:rsid w:val="2E54573B"/>
    <w:rsid w:val="2E76670C"/>
    <w:rsid w:val="2EB77450"/>
    <w:rsid w:val="2EFF4D56"/>
    <w:rsid w:val="2F336E3C"/>
    <w:rsid w:val="2F464330"/>
    <w:rsid w:val="2F927575"/>
    <w:rsid w:val="2FA83AB9"/>
    <w:rsid w:val="2FBF2DDD"/>
    <w:rsid w:val="301B57BD"/>
    <w:rsid w:val="30455AEC"/>
    <w:rsid w:val="3082085A"/>
    <w:rsid w:val="30A92DC8"/>
    <w:rsid w:val="30FC114A"/>
    <w:rsid w:val="311D7312"/>
    <w:rsid w:val="31250404"/>
    <w:rsid w:val="31396983"/>
    <w:rsid w:val="31AD092C"/>
    <w:rsid w:val="320C6F87"/>
    <w:rsid w:val="32666077"/>
    <w:rsid w:val="330465D2"/>
    <w:rsid w:val="33705886"/>
    <w:rsid w:val="33CA23EB"/>
    <w:rsid w:val="34BC5E70"/>
    <w:rsid w:val="34DF500B"/>
    <w:rsid w:val="35445FAE"/>
    <w:rsid w:val="35487054"/>
    <w:rsid w:val="354C6D80"/>
    <w:rsid w:val="354D2834"/>
    <w:rsid w:val="35514F7A"/>
    <w:rsid w:val="358677AD"/>
    <w:rsid w:val="35A3072E"/>
    <w:rsid w:val="35CB1A33"/>
    <w:rsid w:val="35EF515E"/>
    <w:rsid w:val="36F255D2"/>
    <w:rsid w:val="3707229E"/>
    <w:rsid w:val="376F0ACC"/>
    <w:rsid w:val="3772660A"/>
    <w:rsid w:val="37D83F93"/>
    <w:rsid w:val="37EF26E5"/>
    <w:rsid w:val="37F619ED"/>
    <w:rsid w:val="385E26EA"/>
    <w:rsid w:val="38653A79"/>
    <w:rsid w:val="38C2096A"/>
    <w:rsid w:val="38D13BAD"/>
    <w:rsid w:val="38F237DE"/>
    <w:rsid w:val="39062D93"/>
    <w:rsid w:val="39935992"/>
    <w:rsid w:val="3A3A5F9E"/>
    <w:rsid w:val="3A744447"/>
    <w:rsid w:val="3A85056B"/>
    <w:rsid w:val="3AC053A4"/>
    <w:rsid w:val="3AF37A62"/>
    <w:rsid w:val="3B732122"/>
    <w:rsid w:val="3BBA23D3"/>
    <w:rsid w:val="3BD62E27"/>
    <w:rsid w:val="3C0A2DC2"/>
    <w:rsid w:val="3CDB0612"/>
    <w:rsid w:val="3CFC7B86"/>
    <w:rsid w:val="3D3A4547"/>
    <w:rsid w:val="3D477BF1"/>
    <w:rsid w:val="3DC21BD0"/>
    <w:rsid w:val="3DD3114F"/>
    <w:rsid w:val="3DFE0B23"/>
    <w:rsid w:val="3E342DF1"/>
    <w:rsid w:val="3E4A2A81"/>
    <w:rsid w:val="3E65304C"/>
    <w:rsid w:val="3F1104B7"/>
    <w:rsid w:val="3F131B01"/>
    <w:rsid w:val="3F3E5EA9"/>
    <w:rsid w:val="3F6610A9"/>
    <w:rsid w:val="3FB56B6F"/>
    <w:rsid w:val="3FBC1F55"/>
    <w:rsid w:val="3FF54173"/>
    <w:rsid w:val="40492477"/>
    <w:rsid w:val="404D61D0"/>
    <w:rsid w:val="4081490E"/>
    <w:rsid w:val="410E7481"/>
    <w:rsid w:val="41635CCA"/>
    <w:rsid w:val="41D91B52"/>
    <w:rsid w:val="41E95AA2"/>
    <w:rsid w:val="41F02E1B"/>
    <w:rsid w:val="42E12EC5"/>
    <w:rsid w:val="42EB101F"/>
    <w:rsid w:val="43994FCC"/>
    <w:rsid w:val="43AA5445"/>
    <w:rsid w:val="43B74246"/>
    <w:rsid w:val="43C477D3"/>
    <w:rsid w:val="43EB1FE3"/>
    <w:rsid w:val="4402220D"/>
    <w:rsid w:val="441A605F"/>
    <w:rsid w:val="444066D4"/>
    <w:rsid w:val="445C3498"/>
    <w:rsid w:val="4467501D"/>
    <w:rsid w:val="447460A7"/>
    <w:rsid w:val="448353FC"/>
    <w:rsid w:val="45353488"/>
    <w:rsid w:val="45E42C1A"/>
    <w:rsid w:val="45F30582"/>
    <w:rsid w:val="46057EF0"/>
    <w:rsid w:val="466E61EE"/>
    <w:rsid w:val="469A1E17"/>
    <w:rsid w:val="46F30DEA"/>
    <w:rsid w:val="470D5A07"/>
    <w:rsid w:val="471F4BFA"/>
    <w:rsid w:val="47735529"/>
    <w:rsid w:val="479F7C01"/>
    <w:rsid w:val="47BB36B5"/>
    <w:rsid w:val="47E43027"/>
    <w:rsid w:val="48000480"/>
    <w:rsid w:val="48571184"/>
    <w:rsid w:val="48914416"/>
    <w:rsid w:val="48E128AF"/>
    <w:rsid w:val="48F86290"/>
    <w:rsid w:val="48FB1A36"/>
    <w:rsid w:val="494F4FF5"/>
    <w:rsid w:val="49F27137"/>
    <w:rsid w:val="49F92273"/>
    <w:rsid w:val="4A0923DF"/>
    <w:rsid w:val="4A4E06E5"/>
    <w:rsid w:val="4A826450"/>
    <w:rsid w:val="4ACA6304"/>
    <w:rsid w:val="4AEF6430"/>
    <w:rsid w:val="4B3B78E8"/>
    <w:rsid w:val="4B5736F5"/>
    <w:rsid w:val="4B7E2B15"/>
    <w:rsid w:val="4B8D6E83"/>
    <w:rsid w:val="4BE13F93"/>
    <w:rsid w:val="4BEE3B62"/>
    <w:rsid w:val="4C291E0B"/>
    <w:rsid w:val="4CEA0551"/>
    <w:rsid w:val="4E361EDF"/>
    <w:rsid w:val="4E775E5C"/>
    <w:rsid w:val="4E7B594C"/>
    <w:rsid w:val="4EB9429F"/>
    <w:rsid w:val="4FB84678"/>
    <w:rsid w:val="501F7143"/>
    <w:rsid w:val="50A601EA"/>
    <w:rsid w:val="50FC6A15"/>
    <w:rsid w:val="51014CA7"/>
    <w:rsid w:val="520C6411"/>
    <w:rsid w:val="52555CE7"/>
    <w:rsid w:val="528C3BC3"/>
    <w:rsid w:val="52B33B45"/>
    <w:rsid w:val="52C06024"/>
    <w:rsid w:val="53167FF5"/>
    <w:rsid w:val="53542865"/>
    <w:rsid w:val="53E47AF0"/>
    <w:rsid w:val="553D07A0"/>
    <w:rsid w:val="554A2F57"/>
    <w:rsid w:val="557C72D4"/>
    <w:rsid w:val="55D01AD3"/>
    <w:rsid w:val="568D7615"/>
    <w:rsid w:val="56DE116E"/>
    <w:rsid w:val="57201787"/>
    <w:rsid w:val="57295B58"/>
    <w:rsid w:val="579B63D7"/>
    <w:rsid w:val="57CC5B87"/>
    <w:rsid w:val="57EB4D9C"/>
    <w:rsid w:val="58144A9A"/>
    <w:rsid w:val="58460A1F"/>
    <w:rsid w:val="584E249F"/>
    <w:rsid w:val="588D4BFA"/>
    <w:rsid w:val="591D71CF"/>
    <w:rsid w:val="59304A60"/>
    <w:rsid w:val="59822250"/>
    <w:rsid w:val="59E56670"/>
    <w:rsid w:val="5A432838"/>
    <w:rsid w:val="5A6B0659"/>
    <w:rsid w:val="5ACA0E33"/>
    <w:rsid w:val="5B204CE4"/>
    <w:rsid w:val="5B310781"/>
    <w:rsid w:val="5B3354A7"/>
    <w:rsid w:val="5B6339F0"/>
    <w:rsid w:val="5B9330A5"/>
    <w:rsid w:val="5BA22541"/>
    <w:rsid w:val="5BCC190F"/>
    <w:rsid w:val="5C055F13"/>
    <w:rsid w:val="5C0E6052"/>
    <w:rsid w:val="5C1628E9"/>
    <w:rsid w:val="5C261DF7"/>
    <w:rsid w:val="5CB91433"/>
    <w:rsid w:val="5CB945FC"/>
    <w:rsid w:val="5D225B77"/>
    <w:rsid w:val="5D8E56EF"/>
    <w:rsid w:val="5DD10F21"/>
    <w:rsid w:val="5E01598B"/>
    <w:rsid w:val="5E8D43C1"/>
    <w:rsid w:val="5F0279C4"/>
    <w:rsid w:val="5F034C6F"/>
    <w:rsid w:val="5F1C2722"/>
    <w:rsid w:val="5F602F3B"/>
    <w:rsid w:val="5F6366B5"/>
    <w:rsid w:val="601C1E0A"/>
    <w:rsid w:val="60367C09"/>
    <w:rsid w:val="606D065E"/>
    <w:rsid w:val="60F877AE"/>
    <w:rsid w:val="611C2337"/>
    <w:rsid w:val="613D270C"/>
    <w:rsid w:val="61DA7B4A"/>
    <w:rsid w:val="61FD19E9"/>
    <w:rsid w:val="62331A51"/>
    <w:rsid w:val="62662272"/>
    <w:rsid w:val="626F3954"/>
    <w:rsid w:val="62CD38A9"/>
    <w:rsid w:val="62D44340"/>
    <w:rsid w:val="63205712"/>
    <w:rsid w:val="638010CF"/>
    <w:rsid w:val="63C934FD"/>
    <w:rsid w:val="64283CA0"/>
    <w:rsid w:val="64337B90"/>
    <w:rsid w:val="644B7897"/>
    <w:rsid w:val="64D24668"/>
    <w:rsid w:val="64D9589D"/>
    <w:rsid w:val="64FE574A"/>
    <w:rsid w:val="6582360D"/>
    <w:rsid w:val="658A4304"/>
    <w:rsid w:val="658F00ED"/>
    <w:rsid w:val="65A81050"/>
    <w:rsid w:val="65CF5CEF"/>
    <w:rsid w:val="66762288"/>
    <w:rsid w:val="67650AF0"/>
    <w:rsid w:val="67AC2BC3"/>
    <w:rsid w:val="67B74F33"/>
    <w:rsid w:val="68344C4B"/>
    <w:rsid w:val="68843A52"/>
    <w:rsid w:val="68F91E38"/>
    <w:rsid w:val="696D283E"/>
    <w:rsid w:val="696F20FA"/>
    <w:rsid w:val="69836FD4"/>
    <w:rsid w:val="69CD7092"/>
    <w:rsid w:val="69DC4DC4"/>
    <w:rsid w:val="6AA9734A"/>
    <w:rsid w:val="6ADB4251"/>
    <w:rsid w:val="6AF2587D"/>
    <w:rsid w:val="6B166ED9"/>
    <w:rsid w:val="6B8017DA"/>
    <w:rsid w:val="6C03649F"/>
    <w:rsid w:val="6C0624E5"/>
    <w:rsid w:val="6C2D1FAE"/>
    <w:rsid w:val="6C2D2428"/>
    <w:rsid w:val="6C7F7D34"/>
    <w:rsid w:val="6C900186"/>
    <w:rsid w:val="6CE4764C"/>
    <w:rsid w:val="6D235C4B"/>
    <w:rsid w:val="6D5532B3"/>
    <w:rsid w:val="6DA00AD4"/>
    <w:rsid w:val="6DD52512"/>
    <w:rsid w:val="6E301E58"/>
    <w:rsid w:val="6E8E6B7E"/>
    <w:rsid w:val="6F0D636E"/>
    <w:rsid w:val="6F107F60"/>
    <w:rsid w:val="6F974650"/>
    <w:rsid w:val="6FC1094B"/>
    <w:rsid w:val="705E2D1B"/>
    <w:rsid w:val="70B70114"/>
    <w:rsid w:val="70C26FB3"/>
    <w:rsid w:val="70EE4C92"/>
    <w:rsid w:val="71147718"/>
    <w:rsid w:val="715776FB"/>
    <w:rsid w:val="719570EB"/>
    <w:rsid w:val="72CA4EFF"/>
    <w:rsid w:val="72DB3774"/>
    <w:rsid w:val="74BD4055"/>
    <w:rsid w:val="74BF4DF9"/>
    <w:rsid w:val="74D06143"/>
    <w:rsid w:val="74D379E1"/>
    <w:rsid w:val="750432CA"/>
    <w:rsid w:val="751258A9"/>
    <w:rsid w:val="751B3BFC"/>
    <w:rsid w:val="7539091C"/>
    <w:rsid w:val="754461E9"/>
    <w:rsid w:val="75553E68"/>
    <w:rsid w:val="75750A98"/>
    <w:rsid w:val="757A336D"/>
    <w:rsid w:val="75BB3B8F"/>
    <w:rsid w:val="76312C11"/>
    <w:rsid w:val="76A01A54"/>
    <w:rsid w:val="76BB46B6"/>
    <w:rsid w:val="76FA74A7"/>
    <w:rsid w:val="77272837"/>
    <w:rsid w:val="77752D05"/>
    <w:rsid w:val="77781FAE"/>
    <w:rsid w:val="77A967D7"/>
    <w:rsid w:val="77BD0CB3"/>
    <w:rsid w:val="77CA24A3"/>
    <w:rsid w:val="785513C5"/>
    <w:rsid w:val="786F3B51"/>
    <w:rsid w:val="78770C6D"/>
    <w:rsid w:val="78A37970"/>
    <w:rsid w:val="78A95882"/>
    <w:rsid w:val="78C36127"/>
    <w:rsid w:val="78E61333"/>
    <w:rsid w:val="798C2118"/>
    <w:rsid w:val="799515DE"/>
    <w:rsid w:val="79961EF8"/>
    <w:rsid w:val="799F5980"/>
    <w:rsid w:val="7A2028F6"/>
    <w:rsid w:val="7A385870"/>
    <w:rsid w:val="7A581262"/>
    <w:rsid w:val="7A6D1D3E"/>
    <w:rsid w:val="7A8F603F"/>
    <w:rsid w:val="7AEB308C"/>
    <w:rsid w:val="7BE115A8"/>
    <w:rsid w:val="7BFF2608"/>
    <w:rsid w:val="7C573B71"/>
    <w:rsid w:val="7C813642"/>
    <w:rsid w:val="7C827F8A"/>
    <w:rsid w:val="7CC4213C"/>
    <w:rsid w:val="7CEB087B"/>
    <w:rsid w:val="7D065264"/>
    <w:rsid w:val="7D2918D8"/>
    <w:rsid w:val="7D624406"/>
    <w:rsid w:val="7DDC172F"/>
    <w:rsid w:val="7DEB3724"/>
    <w:rsid w:val="7DF05F92"/>
    <w:rsid w:val="7E5F3C0F"/>
    <w:rsid w:val="7E834226"/>
    <w:rsid w:val="7EB556DE"/>
    <w:rsid w:val="7FA742B3"/>
    <w:rsid w:val="7FD36F57"/>
    <w:rsid w:val="7FF220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8A6F3A3"/>
  <w15:chartTrackingRefBased/>
  <w15:docId w15:val="{5D92D623-AC35-42B6-93B3-9B3B48784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7" w:uiPriority="99" w:unhideWhenUsed="1" w:qFormat="1"/>
    <w:lsdException w:name="index 9" w:uiPriority="99" w:unhideWhenUsed="1" w:qFormat="1"/>
    <w:lsdException w:name="toc 1" w:qFormat="1"/>
    <w:lsdException w:name="toc 2" w:qFormat="1"/>
    <w:lsdException w:name="toc 3" w:qFormat="1"/>
    <w:lsdException w:name="toc 7" w:uiPriority="39" w:unhideWhenUsed="1" w:qFormat="1"/>
    <w:lsdException w:name="Normal Indent" w:qFormat="1"/>
    <w:lsdException w:name="footnote text" w:uiPriority="99" w:unhideWhenUsed="1" w:qFormat="1"/>
    <w:lsdException w:name="annotation text" w:qFormat="1"/>
    <w:lsdException w:name="header" w:qFormat="1"/>
    <w:lsdException w:name="footer" w:uiPriority="99" w:qFormat="1"/>
    <w:lsdException w:name="caption" w:uiPriority="35" w:qFormat="1"/>
    <w:lsdException w:name="envelope return" w:qFormat="1"/>
    <w:lsdException w:name="annotation reference" w:qFormat="1"/>
    <w:lsdException w:name="page number" w:qFormat="1"/>
    <w:lsdException w:name="toa heading" w:qFormat="1"/>
    <w:lsdException w:name="List" w:qFormat="1"/>
    <w:lsdException w:name="Title" w:qFormat="1"/>
    <w:lsdException w:name="Default Paragraph Font" w:uiPriority="1" w:unhideWhenUsed="1" w:qFormat="1"/>
    <w:lsdException w:name="Body Text" w:uiPriority="99" w:qFormat="1"/>
    <w:lsdException w:name="Body Text Indent" w:qFormat="1"/>
    <w:lsdException w:name="Subtitle" w:qFormat="1"/>
    <w:lsdException w:name="Date" w:qFormat="1"/>
    <w:lsdException w:name="Body Text First Indent" w:qFormat="1"/>
    <w:lsdException w:name="Body Text First Indent 2" w:qFormat="1"/>
    <w:lsdException w:name="Body Text 2" w:qFormat="1"/>
    <w:lsdException w:name="Body Text Indent 2" w:uiPriority="99" w:qFormat="1"/>
    <w:lsdException w:name="Body Text Indent 3" w:qFormat="1"/>
    <w:lsdException w:name="Hyperlink" w:qFormat="1"/>
    <w:lsdException w:name="Strong" w:qFormat="1"/>
    <w:lsdException w:name="Emphasis"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0"/>
    <w:qFormat/>
    <w:rsid w:val="00735756"/>
    <w:pPr>
      <w:widowControl w:val="0"/>
      <w:spacing w:line="360" w:lineRule="auto"/>
      <w:ind w:firstLineChars="200" w:firstLine="2249"/>
    </w:pPr>
    <w:rPr>
      <w:kern w:val="2"/>
      <w:sz w:val="21"/>
    </w:rPr>
  </w:style>
  <w:style w:type="paragraph" w:styleId="1">
    <w:name w:val="heading 1"/>
    <w:basedOn w:val="a"/>
    <w:next w:val="a"/>
    <w:link w:val="10"/>
    <w:qFormat/>
    <w:pPr>
      <w:ind w:firstLineChars="0" w:firstLine="0"/>
      <w:jc w:val="center"/>
      <w:outlineLvl w:val="0"/>
    </w:pPr>
    <w:rPr>
      <w:b/>
      <w:color w:val="000000"/>
      <w:sz w:val="32"/>
    </w:rPr>
  </w:style>
  <w:style w:type="paragraph" w:styleId="21">
    <w:name w:val="heading 2"/>
    <w:basedOn w:val="a"/>
    <w:next w:val="a"/>
    <w:link w:val="22"/>
    <w:qFormat/>
    <w:pPr>
      <w:keepNext/>
      <w:keepLines/>
      <w:autoSpaceDE w:val="0"/>
      <w:autoSpaceDN w:val="0"/>
      <w:adjustRightInd w:val="0"/>
      <w:jc w:val="center"/>
      <w:outlineLvl w:val="1"/>
    </w:pPr>
    <w:rPr>
      <w:rFonts w:ascii="楷体" w:eastAsia="Calibri" w:hAnsi="楷体"/>
      <w:b/>
      <w:sz w:val="32"/>
      <w:szCs w:val="30"/>
    </w:rPr>
  </w:style>
  <w:style w:type="paragraph" w:styleId="3">
    <w:name w:val="heading 3"/>
    <w:basedOn w:val="a"/>
    <w:next w:val="a"/>
    <w:link w:val="30"/>
    <w:qFormat/>
    <w:pPr>
      <w:keepNext/>
      <w:keepLines/>
      <w:ind w:firstLineChars="0" w:firstLine="0"/>
      <w:jc w:val="center"/>
      <w:outlineLvl w:val="2"/>
    </w:pPr>
    <w:rPr>
      <w:b/>
      <w:sz w:val="32"/>
      <w:szCs w:val="28"/>
    </w:rPr>
  </w:style>
  <w:style w:type="paragraph" w:styleId="4">
    <w:name w:val="heading 4"/>
    <w:basedOn w:val="a"/>
    <w:next w:val="a"/>
    <w:uiPriority w:val="9"/>
    <w:qFormat/>
    <w:pPr>
      <w:keepNext/>
      <w:keepLines/>
      <w:spacing w:before="280" w:after="290" w:line="376" w:lineRule="atLeast"/>
      <w:outlineLvl w:val="3"/>
    </w:pPr>
    <w:rPr>
      <w:rFonts w:ascii="楷体" w:eastAsia="Calibri" w:hAnsi="楷体" w:cs="Courier New"/>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Indent 2"/>
    <w:basedOn w:val="a"/>
    <w:link w:val="23"/>
    <w:uiPriority w:val="99"/>
    <w:qFormat/>
    <w:pPr>
      <w:spacing w:line="400" w:lineRule="exact"/>
      <w:ind w:left="425"/>
    </w:pPr>
    <w:rPr>
      <w:color w:val="000000"/>
      <w:sz w:val="24"/>
    </w:rPr>
  </w:style>
  <w:style w:type="character" w:customStyle="1" w:styleId="10">
    <w:name w:val="标题 1 字符"/>
    <w:link w:val="1"/>
    <w:qFormat/>
    <w:rPr>
      <w:b/>
      <w:color w:val="000000"/>
      <w:sz w:val="32"/>
    </w:rPr>
  </w:style>
  <w:style w:type="character" w:customStyle="1" w:styleId="22">
    <w:name w:val="标题 2 字符"/>
    <w:link w:val="21"/>
    <w:qFormat/>
    <w:rPr>
      <w:rFonts w:ascii="楷体" w:eastAsia="Calibri" w:hAnsi="楷体"/>
      <w:b/>
      <w:kern w:val="2"/>
      <w:sz w:val="32"/>
      <w:szCs w:val="30"/>
      <w:lang w:val="en-US" w:eastAsia="zh-CN" w:bidi="ar-SA"/>
    </w:rPr>
  </w:style>
  <w:style w:type="character" w:customStyle="1" w:styleId="30">
    <w:name w:val="标题 3 字符"/>
    <w:link w:val="3"/>
    <w:qFormat/>
    <w:rPr>
      <w:b/>
      <w:sz w:val="32"/>
      <w:szCs w:val="28"/>
    </w:rPr>
  </w:style>
  <w:style w:type="paragraph" w:styleId="TOC7">
    <w:name w:val="toc 7"/>
    <w:basedOn w:val="a"/>
    <w:next w:val="a"/>
    <w:uiPriority w:val="39"/>
    <w:unhideWhenUsed/>
    <w:qFormat/>
    <w:pPr>
      <w:ind w:leftChars="1200" w:left="2520"/>
    </w:pPr>
  </w:style>
  <w:style w:type="paragraph" w:styleId="a3">
    <w:name w:val="E-mail Signature"/>
    <w:basedOn w:val="a"/>
    <w:next w:val="a4"/>
    <w:qFormat/>
    <w:pPr>
      <w:topLinePunct/>
      <w:adjustRightInd w:val="0"/>
      <w:ind w:firstLine="200"/>
    </w:pPr>
    <w:rPr>
      <w:rFonts w:ascii="华文细黑" w:eastAsia="华文细黑" w:hAnsi="Arial"/>
      <w:sz w:val="24"/>
    </w:rPr>
  </w:style>
  <w:style w:type="paragraph" w:customStyle="1" w:styleId="a4">
    <w:name w:val="文章"/>
    <w:basedOn w:val="a5"/>
    <w:next w:val="a6"/>
    <w:qFormat/>
    <w:pPr>
      <w:tabs>
        <w:tab w:val="left" w:pos="1080"/>
      </w:tabs>
      <w:ind w:firstLine="480"/>
      <w:jc w:val="center"/>
    </w:pPr>
    <w:rPr>
      <w:sz w:val="26"/>
      <w:szCs w:val="22"/>
    </w:rPr>
  </w:style>
  <w:style w:type="paragraph" w:styleId="a5">
    <w:name w:val="Body Text Indent"/>
    <w:basedOn w:val="a"/>
    <w:next w:val="a7"/>
    <w:qFormat/>
    <w:pPr>
      <w:ind w:left="360" w:firstLineChars="150" w:firstLine="420"/>
      <w:jc w:val="both"/>
    </w:pPr>
    <w:rPr>
      <w:rFonts w:ascii="新宋体" w:eastAsia="新宋体" w:hint="eastAsia"/>
      <w:sz w:val="24"/>
      <w:szCs w:val="24"/>
    </w:rPr>
  </w:style>
  <w:style w:type="paragraph" w:styleId="a7">
    <w:name w:val="Body Text"/>
    <w:basedOn w:val="a"/>
    <w:next w:val="Default"/>
    <w:link w:val="a8"/>
    <w:uiPriority w:val="99"/>
    <w:qFormat/>
    <w:pPr>
      <w:spacing w:after="120"/>
    </w:pPr>
    <w:rPr>
      <w:rFonts w:ascii="新宋体" w:eastAsia="新宋体" w:hint="eastAsia"/>
      <w:sz w:val="24"/>
      <w:szCs w:val="24"/>
    </w:rPr>
  </w:style>
  <w:style w:type="character" w:customStyle="1" w:styleId="a8">
    <w:name w:val="正文文本 字符"/>
    <w:link w:val="a7"/>
    <w:uiPriority w:val="99"/>
    <w:qFormat/>
    <w:rPr>
      <w:rFonts w:ascii="新宋体" w:eastAsia="新宋体"/>
      <w:kern w:val="2"/>
      <w:sz w:val="24"/>
      <w:szCs w:val="24"/>
    </w:rPr>
  </w:style>
  <w:style w:type="paragraph" w:customStyle="1" w:styleId="Default">
    <w:name w:val="Default"/>
    <w:basedOn w:val="11"/>
    <w:next w:val="7"/>
    <w:uiPriority w:val="99"/>
    <w:qFormat/>
    <w:pPr>
      <w:autoSpaceDE w:val="0"/>
      <w:autoSpaceDN w:val="0"/>
      <w:adjustRightInd w:val="0"/>
    </w:pPr>
    <w:rPr>
      <w:rFonts w:cs="宋体"/>
      <w:color w:val="000000"/>
      <w:sz w:val="24"/>
      <w:szCs w:val="24"/>
    </w:rPr>
  </w:style>
  <w:style w:type="paragraph" w:customStyle="1" w:styleId="11">
    <w:name w:val="纯文本1"/>
    <w:basedOn w:val="a"/>
    <w:qFormat/>
    <w:rPr>
      <w:rFonts w:ascii="宋体" w:hAnsi="宋体" w:cs="Courier New"/>
      <w:kern w:val="0"/>
      <w:szCs w:val="21"/>
    </w:rPr>
  </w:style>
  <w:style w:type="paragraph" w:styleId="7">
    <w:name w:val="index 7"/>
    <w:basedOn w:val="a"/>
    <w:next w:val="a"/>
    <w:uiPriority w:val="99"/>
    <w:unhideWhenUsed/>
    <w:qFormat/>
    <w:pPr>
      <w:ind w:left="2520"/>
    </w:pPr>
    <w:rPr>
      <w:rFonts w:ascii="Calibri" w:hAnsi="Calibri"/>
    </w:rPr>
  </w:style>
  <w:style w:type="paragraph" w:styleId="a6">
    <w:name w:val="List"/>
    <w:basedOn w:val="a"/>
    <w:next w:val="2"/>
    <w:qFormat/>
    <w:pPr>
      <w:ind w:left="200" w:hangingChars="200" w:hanging="200"/>
    </w:pPr>
  </w:style>
  <w:style w:type="paragraph" w:styleId="2">
    <w:name w:val="List Bullet 2"/>
    <w:basedOn w:val="a"/>
    <w:next w:val="xl70"/>
    <w:pPr>
      <w:numPr>
        <w:numId w:val="1"/>
      </w:numPr>
      <w:tabs>
        <w:tab w:val="left" w:pos="780"/>
      </w:tabs>
    </w:pPr>
  </w:style>
  <w:style w:type="paragraph" w:customStyle="1" w:styleId="xl70">
    <w:name w:val="xl70"/>
    <w:basedOn w:val="a"/>
    <w:next w:val="12"/>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kern w:val="0"/>
      <w:sz w:val="20"/>
    </w:rPr>
  </w:style>
  <w:style w:type="paragraph" w:customStyle="1" w:styleId="12">
    <w:name w:val="正文缩进1"/>
    <w:basedOn w:val="a"/>
    <w:next w:val="td1"/>
    <w:qFormat/>
    <w:pPr>
      <w:spacing w:beforeLines="50" w:afterLines="50"/>
      <w:ind w:firstLineChars="435" w:firstLine="1048"/>
      <w:jc w:val="center"/>
    </w:pPr>
    <w:rPr>
      <w:rFonts w:ascii="宋体" w:hAnsi="宋体"/>
      <w:b/>
      <w:bCs/>
      <w:color w:val="000000"/>
      <w:kern w:val="24"/>
      <w:sz w:val="24"/>
    </w:rPr>
  </w:style>
  <w:style w:type="paragraph" w:customStyle="1" w:styleId="td1">
    <w:name w:val="td1"/>
    <w:basedOn w:val="a"/>
    <w:next w:val="a"/>
    <w:qFormat/>
    <w:pPr>
      <w:widowControl/>
      <w:spacing w:before="280" w:after="280" w:line="300" w:lineRule="atLeast"/>
      <w:ind w:firstLine="200"/>
    </w:pPr>
    <w:rPr>
      <w:color w:val="000000"/>
      <w:sz w:val="18"/>
    </w:rPr>
  </w:style>
  <w:style w:type="paragraph" w:styleId="a9">
    <w:name w:val="Normal Indent"/>
    <w:basedOn w:val="a"/>
    <w:qFormat/>
    <w:pPr>
      <w:autoSpaceDE w:val="0"/>
      <w:autoSpaceDN w:val="0"/>
      <w:adjustRightInd w:val="0"/>
      <w:ind w:firstLine="420"/>
    </w:pPr>
    <w:rPr>
      <w:rFonts w:ascii="Calibri" w:eastAsia="Calibri" w:hAnsi="Courier New" w:cs="Courier New"/>
      <w:kern w:val="0"/>
      <w:sz w:val="24"/>
    </w:rPr>
  </w:style>
  <w:style w:type="paragraph" w:styleId="aa">
    <w:name w:val="caption"/>
    <w:basedOn w:val="a"/>
    <w:next w:val="a"/>
    <w:uiPriority w:val="35"/>
    <w:qFormat/>
    <w:rPr>
      <w:rFonts w:ascii="楷体" w:eastAsia="..ì." w:hAnsi="楷体" w:cs="Courier New"/>
      <w:sz w:val="20"/>
    </w:rPr>
  </w:style>
  <w:style w:type="paragraph" w:styleId="ab">
    <w:name w:val="toa heading"/>
    <w:basedOn w:val="a"/>
    <w:next w:val="a"/>
    <w:qFormat/>
    <w:pPr>
      <w:spacing w:before="120"/>
    </w:pPr>
    <w:rPr>
      <w:rFonts w:ascii="Arial" w:hAnsi="Arial"/>
      <w:sz w:val="24"/>
    </w:rPr>
  </w:style>
  <w:style w:type="paragraph" w:styleId="ac">
    <w:name w:val="annotation text"/>
    <w:basedOn w:val="a"/>
    <w:link w:val="ad"/>
    <w:qFormat/>
  </w:style>
  <w:style w:type="character" w:customStyle="1" w:styleId="ad">
    <w:name w:val="批注文字 字符"/>
    <w:link w:val="ac"/>
    <w:qFormat/>
    <w:rPr>
      <w:kern w:val="2"/>
      <w:sz w:val="21"/>
    </w:rPr>
  </w:style>
  <w:style w:type="paragraph" w:styleId="TOC3">
    <w:name w:val="toc 3"/>
    <w:basedOn w:val="a"/>
    <w:next w:val="a"/>
    <w:qFormat/>
    <w:pPr>
      <w:ind w:leftChars="400" w:left="840"/>
    </w:pPr>
  </w:style>
  <w:style w:type="paragraph" w:styleId="ae">
    <w:name w:val="Plain Text"/>
    <w:basedOn w:val="a"/>
    <w:qFormat/>
    <w:pPr>
      <w:jc w:val="both"/>
    </w:pPr>
    <w:rPr>
      <w:rFonts w:ascii="Calibri" w:eastAsia="Calibri" w:hAnsi="等线 Light" w:cs="Courier New"/>
      <w:szCs w:val="21"/>
    </w:rPr>
  </w:style>
  <w:style w:type="paragraph" w:styleId="af">
    <w:name w:val="Date"/>
    <w:basedOn w:val="a"/>
    <w:next w:val="a"/>
    <w:link w:val="af0"/>
    <w:qFormat/>
    <w:pPr>
      <w:ind w:leftChars="2500" w:left="100"/>
    </w:pPr>
  </w:style>
  <w:style w:type="character" w:customStyle="1" w:styleId="af0">
    <w:name w:val="日期 字符"/>
    <w:link w:val="af"/>
    <w:qFormat/>
    <w:rPr>
      <w:kern w:val="2"/>
      <w:sz w:val="21"/>
    </w:rPr>
  </w:style>
  <w:style w:type="paragraph" w:styleId="af1">
    <w:name w:val="Balloon Text"/>
    <w:basedOn w:val="a"/>
    <w:link w:val="af2"/>
    <w:qFormat/>
    <w:rPr>
      <w:sz w:val="18"/>
      <w:szCs w:val="18"/>
    </w:rPr>
  </w:style>
  <w:style w:type="character" w:customStyle="1" w:styleId="af2">
    <w:name w:val="批注框文本 字符"/>
    <w:link w:val="af1"/>
    <w:qFormat/>
    <w:rPr>
      <w:kern w:val="2"/>
      <w:sz w:val="18"/>
      <w:szCs w:val="18"/>
    </w:rPr>
  </w:style>
  <w:style w:type="paragraph" w:styleId="af3">
    <w:name w:val="footer"/>
    <w:basedOn w:val="a"/>
    <w:link w:val="af4"/>
    <w:uiPriority w:val="99"/>
    <w:qFormat/>
    <w:pPr>
      <w:tabs>
        <w:tab w:val="center" w:pos="4153"/>
        <w:tab w:val="right" w:pos="8306"/>
      </w:tabs>
      <w:snapToGrid w:val="0"/>
    </w:pPr>
    <w:rPr>
      <w:sz w:val="18"/>
    </w:rPr>
  </w:style>
  <w:style w:type="character" w:customStyle="1" w:styleId="af4">
    <w:name w:val="页脚 字符"/>
    <w:link w:val="af3"/>
    <w:uiPriority w:val="99"/>
    <w:qFormat/>
    <w:rPr>
      <w:kern w:val="2"/>
      <w:sz w:val="18"/>
    </w:rPr>
  </w:style>
  <w:style w:type="paragraph" w:styleId="af5">
    <w:name w:val="envelope return"/>
    <w:basedOn w:val="a"/>
    <w:qFormat/>
    <w:pPr>
      <w:snapToGrid w:val="0"/>
    </w:pPr>
    <w:rPr>
      <w:rFonts w:ascii="Microsoft JhengHei" w:hAnsi="Microsoft JhengHei"/>
      <w:szCs w:val="24"/>
    </w:rPr>
  </w:style>
  <w:style w:type="paragraph" w:styleId="af6">
    <w:name w:val="header"/>
    <w:basedOn w:val="a"/>
    <w:qFormat/>
    <w:pPr>
      <w:pBdr>
        <w:bottom w:val="single" w:sz="6" w:space="1" w:color="auto"/>
      </w:pBdr>
      <w:tabs>
        <w:tab w:val="center" w:pos="4153"/>
        <w:tab w:val="right" w:pos="8306"/>
      </w:tabs>
      <w:snapToGrid w:val="0"/>
      <w:jc w:val="center"/>
    </w:pPr>
    <w:rPr>
      <w:rFonts w:ascii="新宋体" w:eastAsia="新宋体" w:hint="eastAsia"/>
      <w:sz w:val="18"/>
      <w:szCs w:val="18"/>
    </w:rPr>
  </w:style>
  <w:style w:type="paragraph" w:styleId="TOC1">
    <w:name w:val="toc 1"/>
    <w:basedOn w:val="a"/>
    <w:next w:val="a"/>
    <w:qFormat/>
  </w:style>
  <w:style w:type="paragraph" w:styleId="af7">
    <w:name w:val="Subtitle"/>
    <w:basedOn w:val="a"/>
    <w:next w:val="a"/>
    <w:qFormat/>
    <w:pPr>
      <w:tabs>
        <w:tab w:val="left" w:pos="420"/>
      </w:tabs>
      <w:spacing w:before="240" w:after="60" w:line="312" w:lineRule="auto"/>
      <w:outlineLvl w:val="1"/>
    </w:pPr>
    <w:rPr>
      <w:rFonts w:ascii="Cambria" w:hAnsi="Cambria" w:cs="Cambria"/>
      <w:b/>
      <w:bCs/>
      <w:sz w:val="24"/>
      <w:szCs w:val="32"/>
    </w:rPr>
  </w:style>
  <w:style w:type="paragraph" w:styleId="af8">
    <w:name w:val="footnote text"/>
    <w:basedOn w:val="a"/>
    <w:uiPriority w:val="99"/>
    <w:unhideWhenUsed/>
    <w:qFormat/>
    <w:pPr>
      <w:snapToGrid w:val="0"/>
    </w:pPr>
    <w:rPr>
      <w:sz w:val="18"/>
    </w:rPr>
  </w:style>
  <w:style w:type="paragraph" w:styleId="31">
    <w:name w:val="Body Text Indent 3"/>
    <w:basedOn w:val="a"/>
    <w:qFormat/>
    <w:pPr>
      <w:autoSpaceDE w:val="0"/>
      <w:autoSpaceDN w:val="0"/>
      <w:adjustRightInd w:val="0"/>
      <w:spacing w:before="120" w:line="22" w:lineRule="atLeast"/>
      <w:ind w:left="720" w:firstLine="480"/>
    </w:pPr>
    <w:rPr>
      <w:rFonts w:ascii="宋体"/>
      <w:kern w:val="0"/>
      <w:sz w:val="24"/>
    </w:rPr>
  </w:style>
  <w:style w:type="paragraph" w:styleId="9">
    <w:name w:val="index 9"/>
    <w:basedOn w:val="a"/>
    <w:next w:val="a"/>
    <w:uiPriority w:val="99"/>
    <w:unhideWhenUsed/>
    <w:qFormat/>
    <w:pPr>
      <w:ind w:leftChars="1600" w:left="1600"/>
    </w:pPr>
  </w:style>
  <w:style w:type="paragraph" w:styleId="TOC2">
    <w:name w:val="toc 2"/>
    <w:basedOn w:val="a"/>
    <w:next w:val="a3"/>
    <w:qFormat/>
    <w:pPr>
      <w:ind w:leftChars="200" w:left="420"/>
    </w:pPr>
  </w:style>
  <w:style w:type="paragraph" w:styleId="24">
    <w:name w:val="Body Text 2"/>
    <w:basedOn w:val="a"/>
    <w:qFormat/>
    <w:pPr>
      <w:spacing w:after="120" w:line="480" w:lineRule="auto"/>
    </w:pPr>
  </w:style>
  <w:style w:type="paragraph" w:styleId="af9">
    <w:name w:val="Normal (Web)"/>
    <w:basedOn w:val="a"/>
    <w:uiPriority w:val="99"/>
    <w:qFormat/>
    <w:pPr>
      <w:spacing w:before="100" w:beforeAutospacing="1" w:after="100" w:afterAutospacing="1"/>
    </w:pPr>
    <w:rPr>
      <w:rFonts w:ascii="Calibri" w:hAnsi="Calibri"/>
      <w:sz w:val="24"/>
    </w:rPr>
  </w:style>
  <w:style w:type="paragraph" w:styleId="afa">
    <w:name w:val="annotation subject"/>
    <w:basedOn w:val="ac"/>
    <w:next w:val="ac"/>
    <w:link w:val="afb"/>
    <w:qFormat/>
    <w:rPr>
      <w:b/>
      <w:bCs/>
    </w:rPr>
  </w:style>
  <w:style w:type="character" w:customStyle="1" w:styleId="afb">
    <w:name w:val="批注主题 字符"/>
    <w:link w:val="afa"/>
    <w:qFormat/>
    <w:rPr>
      <w:b/>
      <w:bCs/>
      <w:kern w:val="2"/>
      <w:sz w:val="21"/>
    </w:rPr>
  </w:style>
  <w:style w:type="paragraph" w:styleId="afc">
    <w:name w:val="Body Text First Indent"/>
    <w:basedOn w:val="a7"/>
    <w:qFormat/>
    <w:pPr>
      <w:widowControl/>
      <w:spacing w:line="240" w:lineRule="auto"/>
      <w:ind w:firstLineChars="100" w:firstLine="420"/>
    </w:pPr>
    <w:rPr>
      <w:rFonts w:ascii="Courier New"/>
      <w:sz w:val="21"/>
    </w:rPr>
  </w:style>
  <w:style w:type="paragraph" w:styleId="25">
    <w:name w:val="Body Text First Indent 2"/>
    <w:basedOn w:val="a5"/>
    <w:qFormat/>
    <w:pPr>
      <w:tabs>
        <w:tab w:val="left" w:pos="0"/>
      </w:tabs>
      <w:ind w:firstLineChars="200" w:firstLine="200"/>
    </w:pPr>
    <w:rPr>
      <w:rFonts w:hAnsi="等线"/>
    </w:rPr>
  </w:style>
  <w:style w:type="table" w:styleId="af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Strong"/>
    <w:qFormat/>
    <w:rPr>
      <w:b/>
    </w:rPr>
  </w:style>
  <w:style w:type="character" w:styleId="aff">
    <w:name w:val="page number"/>
    <w:qFormat/>
    <w:rPr>
      <w:rFonts w:cs="Courier New"/>
    </w:rPr>
  </w:style>
  <w:style w:type="character" w:styleId="aff0">
    <w:name w:val="Hyperlink"/>
    <w:qFormat/>
    <w:rPr>
      <w:color w:val="3D3D3D"/>
      <w:u w:val="none"/>
    </w:rPr>
  </w:style>
  <w:style w:type="character" w:styleId="aff1">
    <w:name w:val="annotation reference"/>
    <w:qFormat/>
    <w:rPr>
      <w:sz w:val="21"/>
      <w:szCs w:val="21"/>
    </w:rPr>
  </w:style>
  <w:style w:type="paragraph" w:customStyle="1" w:styleId="35">
    <w:name w:val="样式35"/>
    <w:basedOn w:val="26"/>
    <w:next w:val="font6"/>
    <w:qFormat/>
    <w:pPr>
      <w:spacing w:line="312" w:lineRule="auto"/>
      <w:ind w:firstLine="567"/>
    </w:pPr>
    <w:rPr>
      <w:rFonts w:ascii="宋体" w:eastAsia="宋体"/>
      <w:kern w:val="2"/>
      <w:sz w:val="21"/>
      <w:szCs w:val="22"/>
    </w:rPr>
  </w:style>
  <w:style w:type="paragraph" w:customStyle="1" w:styleId="26">
    <w:name w:val="样式26"/>
    <w:basedOn w:val="210"/>
    <w:qFormat/>
    <w:pPr>
      <w:tabs>
        <w:tab w:val="left" w:pos="900"/>
      </w:tabs>
      <w:spacing w:beforeLines="50" w:afterLines="50"/>
      <w:ind w:left="900" w:hanging="360"/>
      <w:outlineLvl w:val="0"/>
    </w:pPr>
    <w:rPr>
      <w:rFonts w:eastAsia="黑体"/>
      <w:kern w:val="44"/>
      <w:sz w:val="30"/>
      <w:szCs w:val="44"/>
    </w:rPr>
  </w:style>
  <w:style w:type="paragraph" w:customStyle="1" w:styleId="210">
    <w:name w:val="样式21"/>
    <w:basedOn w:val="5"/>
    <w:qFormat/>
    <w:pPr>
      <w:tabs>
        <w:tab w:val="clear" w:pos="4140"/>
        <w:tab w:val="left" w:pos="567"/>
        <w:tab w:val="left" w:pos="960"/>
        <w:tab w:val="left" w:pos="1320"/>
        <w:tab w:val="center" w:pos="4153"/>
        <w:tab w:val="right" w:pos="8306"/>
        <w:tab w:val="left" w:pos="8715"/>
      </w:tabs>
      <w:spacing w:beforeLines="0" w:afterLines="0"/>
      <w:ind w:hanging="992"/>
    </w:pPr>
  </w:style>
  <w:style w:type="paragraph" w:customStyle="1" w:styleId="5">
    <w:name w:val="样式5"/>
    <w:basedOn w:val="120"/>
    <w:qFormat/>
    <w:pPr>
      <w:ind w:left="360"/>
      <w:outlineLvl w:val="4"/>
    </w:pPr>
    <w:rPr>
      <w:b w:val="0"/>
      <w:sz w:val="24"/>
      <w:szCs w:val="24"/>
    </w:rPr>
  </w:style>
  <w:style w:type="paragraph" w:customStyle="1" w:styleId="120">
    <w:name w:val="样式12"/>
    <w:basedOn w:val="33Char3H3h33rdlevelReHead3WSA"/>
    <w:qFormat/>
    <w:pPr>
      <w:tabs>
        <w:tab w:val="left" w:pos="360"/>
      </w:tabs>
      <w:spacing w:beforeLines="50" w:afterLines="50" w:line="360" w:lineRule="auto"/>
      <w:ind w:left="567" w:hanging="567"/>
      <w:outlineLvl w:val="1"/>
    </w:pPr>
    <w:rPr>
      <w:rFonts w:eastAsia="MS Mincho"/>
      <w:kern w:val="0"/>
      <w:sz w:val="28"/>
    </w:rPr>
  </w:style>
  <w:style w:type="paragraph" w:customStyle="1" w:styleId="33Char3H3h33rdlevelReHead3WSA">
    <w:name w:val="样式 标题 3标题 3 Char标题3H3h33rd level第二层条三级标题ReHead 3 WSA头..."/>
    <w:basedOn w:val="3"/>
    <w:qFormat/>
    <w:pPr>
      <w:tabs>
        <w:tab w:val="left" w:pos="4140"/>
      </w:tabs>
      <w:spacing w:before="260" w:after="260" w:line="416" w:lineRule="auto"/>
      <w:ind w:left="4140" w:hanging="720"/>
    </w:pPr>
    <w:rPr>
      <w:color w:val="FF0000"/>
    </w:rPr>
  </w:style>
  <w:style w:type="paragraph" w:customStyle="1" w:styleId="font6">
    <w:name w:val="font6"/>
    <w:basedOn w:val="a"/>
    <w:next w:val="TOC2"/>
    <w:qFormat/>
    <w:pPr>
      <w:widowControl/>
      <w:spacing w:before="100" w:beforeAutospacing="1" w:after="100" w:afterAutospacing="1"/>
    </w:pPr>
    <w:rPr>
      <w:rFonts w:ascii="宋体" w:hAnsi="宋体" w:cs="宋体"/>
      <w:kern w:val="0"/>
      <w:sz w:val="20"/>
    </w:rPr>
  </w:style>
  <w:style w:type="paragraph" w:customStyle="1" w:styleId="aff2">
    <w:name w:val="四级标题"/>
    <w:basedOn w:val="af"/>
    <w:next w:val="af6"/>
    <w:qFormat/>
    <w:pPr>
      <w:autoSpaceDE w:val="0"/>
      <w:autoSpaceDN w:val="0"/>
      <w:adjustRightInd w:val="0"/>
      <w:ind w:leftChars="0" w:left="0"/>
      <w:textAlignment w:val="baseline"/>
    </w:pPr>
    <w:rPr>
      <w:rFonts w:ascii="Calibri" w:eastAsia="..ì."/>
      <w:kern w:val="0"/>
      <w:sz w:val="24"/>
    </w:rPr>
  </w:style>
  <w:style w:type="character" w:customStyle="1" w:styleId="font81">
    <w:name w:val="font81"/>
    <w:qFormat/>
    <w:rPr>
      <w:rFonts w:ascii="等线" w:hAnsi="等线" w:cs="等线"/>
      <w:color w:val="000000"/>
      <w:sz w:val="20"/>
      <w:szCs w:val="20"/>
      <w:u w:val="none"/>
    </w:rPr>
  </w:style>
  <w:style w:type="character" w:customStyle="1" w:styleId="font71">
    <w:name w:val="font71"/>
    <w:qFormat/>
    <w:rPr>
      <w:rFonts w:ascii="等线" w:hAnsi="等线" w:cs="等线"/>
      <w:color w:val="000000"/>
      <w:sz w:val="20"/>
      <w:szCs w:val="20"/>
      <w:u w:val="none"/>
    </w:rPr>
  </w:style>
  <w:style w:type="character" w:customStyle="1" w:styleId="font41">
    <w:name w:val="font41"/>
    <w:qFormat/>
    <w:rPr>
      <w:rFonts w:ascii="新宋体" w:eastAsia="新宋体" w:cs="新宋体" w:hint="default"/>
      <w:color w:val="FF0000"/>
      <w:sz w:val="24"/>
      <w:szCs w:val="24"/>
      <w:u w:val="none"/>
    </w:rPr>
  </w:style>
  <w:style w:type="character" w:customStyle="1" w:styleId="font51">
    <w:name w:val="font51"/>
    <w:qFormat/>
    <w:rPr>
      <w:rFonts w:ascii="Cambria Math" w:eastAsia="Cambria Math" w:hAnsi="Cambria Math" w:cs="Cambria Math"/>
      <w:color w:val="000000"/>
      <w:sz w:val="22"/>
      <w:szCs w:val="22"/>
      <w:u w:val="none"/>
    </w:rPr>
  </w:style>
  <w:style w:type="character" w:customStyle="1" w:styleId="font31">
    <w:name w:val="font31"/>
    <w:qFormat/>
    <w:rPr>
      <w:rFonts w:ascii="Calibri" w:eastAsia="Calibri" w:hAnsi="Calibri" w:cs="Calibri" w:hint="eastAsia"/>
      <w:color w:val="000000"/>
      <w:sz w:val="22"/>
      <w:szCs w:val="22"/>
      <w:u w:val="none"/>
      <w:vertAlign w:val="superscript"/>
    </w:rPr>
  </w:style>
  <w:style w:type="character" w:customStyle="1" w:styleId="NormalCharacter">
    <w:name w:val="NormalCharacter"/>
    <w:qFormat/>
  </w:style>
  <w:style w:type="character" w:customStyle="1" w:styleId="font01">
    <w:name w:val="font01"/>
    <w:qFormat/>
    <w:rPr>
      <w:rFonts w:ascii="Calibri" w:eastAsia="Calibri" w:hAnsi="Calibri" w:cs="Calibri" w:hint="eastAsia"/>
      <w:color w:val="000000"/>
      <w:sz w:val="22"/>
      <w:szCs w:val="22"/>
      <w:u w:val="none"/>
    </w:rPr>
  </w:style>
  <w:style w:type="character" w:customStyle="1" w:styleId="font91">
    <w:name w:val="font91"/>
    <w:qFormat/>
    <w:rPr>
      <w:rFonts w:ascii="等线" w:hAnsi="等线" w:cs="等线"/>
      <w:color w:val="000000"/>
      <w:sz w:val="20"/>
      <w:szCs w:val="20"/>
      <w:u w:val="none"/>
    </w:rPr>
  </w:style>
  <w:style w:type="character" w:customStyle="1" w:styleId="font61">
    <w:name w:val="font61"/>
    <w:qFormat/>
    <w:rPr>
      <w:rFonts w:ascii="Calibri" w:eastAsia="Calibri" w:hAnsi="Calibri" w:cs="Calibri" w:hint="eastAsia"/>
      <w:color w:val="000000"/>
      <w:sz w:val="22"/>
      <w:szCs w:val="22"/>
      <w:u w:val="none"/>
      <w:vertAlign w:val="subscript"/>
    </w:rPr>
  </w:style>
  <w:style w:type="character" w:customStyle="1" w:styleId="font21">
    <w:name w:val="font21"/>
    <w:qFormat/>
    <w:rPr>
      <w:rFonts w:ascii="Calibri" w:eastAsia="Calibri" w:hAnsi="Calibri" w:cs="Calibri" w:hint="eastAsia"/>
      <w:color w:val="000000"/>
      <w:sz w:val="20"/>
      <w:szCs w:val="20"/>
      <w:u w:val="none"/>
    </w:rPr>
  </w:style>
  <w:style w:type="paragraph" w:customStyle="1" w:styleId="TableText">
    <w:name w:val="Table Text"/>
    <w:basedOn w:val="a"/>
    <w:semiHidden/>
    <w:qFormat/>
    <w:rPr>
      <w:rFonts w:ascii="@仿宋" w:eastAsia="@仿宋" w:hAnsi="@仿宋" w:cs="@仿宋"/>
      <w:sz w:val="19"/>
      <w:szCs w:val="19"/>
      <w:lang w:eastAsia="en-US"/>
    </w:rPr>
  </w:style>
  <w:style w:type="paragraph" w:customStyle="1" w:styleId="WPSOffice1">
    <w:name w:val="WPSOffice手动目录 1"/>
    <w:qFormat/>
  </w:style>
  <w:style w:type="paragraph" w:customStyle="1" w:styleId="13">
    <w:name w:val="修订1"/>
    <w:uiPriority w:val="99"/>
    <w:unhideWhenUsed/>
    <w:qFormat/>
    <w:rPr>
      <w:kern w:val="2"/>
      <w:sz w:val="21"/>
    </w:rPr>
  </w:style>
  <w:style w:type="paragraph" w:customStyle="1" w:styleId="14">
    <w:name w:val="列表段落1"/>
    <w:basedOn w:val="a"/>
    <w:uiPriority w:val="34"/>
    <w:qFormat/>
    <w:pPr>
      <w:ind w:firstLine="420"/>
    </w:pPr>
  </w:style>
  <w:style w:type="paragraph" w:customStyle="1" w:styleId="TableParagraph">
    <w:name w:val="Table Paragraph"/>
    <w:basedOn w:val="a"/>
    <w:uiPriority w:val="1"/>
    <w:qFormat/>
    <w:pPr>
      <w:autoSpaceDE w:val="0"/>
      <w:autoSpaceDN w:val="0"/>
    </w:pPr>
    <w:rPr>
      <w:rFonts w:ascii="Calibri" w:hAnsi="Calibri" w:cs="Calibri"/>
      <w:sz w:val="22"/>
      <w:szCs w:val="22"/>
      <w:lang w:eastAsia="en-US"/>
    </w:rPr>
  </w:style>
  <w:style w:type="paragraph" w:customStyle="1" w:styleId="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WPSOffice2">
    <w:name w:val="WPSOffice手动目录 2"/>
    <w:qFormat/>
    <w:pPr>
      <w:ind w:leftChars="200" w:left="200"/>
    </w:pPr>
  </w:style>
  <w:style w:type="paragraph" w:customStyle="1" w:styleId="Heading71">
    <w:name w:val="Heading 71"/>
    <w:basedOn w:val="a"/>
    <w:qFormat/>
    <w:pPr>
      <w:outlineLvl w:val="7"/>
    </w:pPr>
    <w:rPr>
      <w:rFonts w:ascii="Cambria" w:eastAsia="Cambria" w:hAnsi="Cambria" w:cs="Cambria"/>
      <w:sz w:val="26"/>
      <w:szCs w:val="26"/>
    </w:rPr>
  </w:style>
  <w:style w:type="paragraph" w:customStyle="1" w:styleId="27">
    <w:name w:val="样式 首行缩进:  2 字符"/>
    <w:qFormat/>
    <w:pPr>
      <w:widowControl w:val="0"/>
      <w:spacing w:line="400" w:lineRule="exact"/>
      <w:ind w:firstLineChars="200" w:firstLine="200"/>
      <w:jc w:val="both"/>
    </w:pPr>
    <w:rPr>
      <w:sz w:val="24"/>
    </w:rPr>
  </w:style>
  <w:style w:type="paragraph" w:customStyle="1" w:styleId="15">
    <w:name w:val="列出段落1"/>
    <w:basedOn w:val="a"/>
    <w:uiPriority w:val="34"/>
    <w:unhideWhenUsed/>
    <w:qFormat/>
    <w:pPr>
      <w:ind w:firstLine="420"/>
    </w:pPr>
  </w:style>
  <w:style w:type="paragraph" w:customStyle="1" w:styleId="WPSOffice3">
    <w:name w:val="WPSOffice手动目录 3"/>
    <w:qFormat/>
    <w:pPr>
      <w:ind w:leftChars="400" w:left="400"/>
    </w:pPr>
  </w:style>
  <w:style w:type="table" w:customStyle="1" w:styleId="TableNormal">
    <w:name w:val="Table Normal"/>
    <w:uiPriority w:val="2"/>
    <w:unhideWhenUsed/>
    <w:qFormat/>
    <w:pPr>
      <w:widowControl w:val="0"/>
    </w:pPr>
    <w:rPr>
      <w:sz w:val="22"/>
      <w:lang w:eastAsia="en-US"/>
    </w:rPr>
    <w:tblPr>
      <w:tblCellMar>
        <w:top w:w="0" w:type="dxa"/>
        <w:left w:w="0" w:type="dxa"/>
        <w:bottom w:w="0" w:type="dxa"/>
        <w:right w:w="0" w:type="dxa"/>
      </w:tblCellMar>
    </w:tblPr>
  </w:style>
  <w:style w:type="paragraph" w:customStyle="1" w:styleId="NormalIndent">
    <w:name w:val="NormalIndent"/>
    <w:basedOn w:val="a"/>
    <w:qFormat/>
    <w:pPr>
      <w:ind w:firstLine="420"/>
      <w:textAlignment w:val="baseline"/>
    </w:pPr>
    <w:rPr>
      <w:rFonts w:ascii="Courier New" w:hAnsi="Courier New"/>
    </w:rPr>
  </w:style>
  <w:style w:type="paragraph" w:customStyle="1" w:styleId="aff3">
    <w:name w:val="表格正文"/>
    <w:basedOn w:val="a"/>
    <w:qFormat/>
    <w:pPr>
      <w:spacing w:line="240" w:lineRule="auto"/>
    </w:pPr>
    <w:rPr>
      <w:rFonts w:cs="Calibri"/>
      <w:color w:val="000000"/>
      <w:kern w:val="0"/>
      <w:sz w:val="18"/>
      <w:szCs w:val="21"/>
    </w:rPr>
  </w:style>
  <w:style w:type="character" w:customStyle="1" w:styleId="font101">
    <w:name w:val="font101"/>
    <w:qFormat/>
    <w:rPr>
      <w:rFonts w:ascii="Calibri" w:eastAsia="Calibri" w:hAnsi="Calibri" w:cs="Calibri" w:hint="eastAsia"/>
      <w:color w:val="000000"/>
      <w:sz w:val="20"/>
      <w:szCs w:val="20"/>
      <w:u w:val="none"/>
      <w:vertAlign w:val="superscript"/>
    </w:rPr>
  </w:style>
  <w:style w:type="character" w:customStyle="1" w:styleId="font11">
    <w:name w:val="font11"/>
    <w:qFormat/>
    <w:rPr>
      <w:rFonts w:ascii="等线" w:eastAsia="等线" w:hAnsi="等线" w:cs="等线" w:hint="eastAsia"/>
      <w:color w:val="000000"/>
      <w:sz w:val="20"/>
      <w:szCs w:val="20"/>
      <w:u w:val="none"/>
    </w:rPr>
  </w:style>
  <w:style w:type="paragraph" w:customStyle="1" w:styleId="EMBodyText">
    <w:name w:val="EM Body Text"/>
    <w:basedOn w:val="a"/>
    <w:qFormat/>
    <w:pPr>
      <w:widowControl/>
      <w:numPr>
        <w:numId w:val="2"/>
      </w:numPr>
      <w:spacing w:before="120" w:after="120"/>
    </w:pPr>
    <w:rPr>
      <w:rFonts w:ascii="Arial" w:eastAsia="华文宋体" w:hAnsi="Arial"/>
      <w:kern w:val="0"/>
      <w:sz w:val="22"/>
    </w:rPr>
  </w:style>
  <w:style w:type="paragraph" w:customStyle="1" w:styleId="PlainText">
    <w:name w:val="PlainText"/>
    <w:basedOn w:val="a"/>
    <w:uiPriority w:val="6"/>
    <w:qFormat/>
    <w:rPr>
      <w:rFonts w:ascii="宋体" w:hAnsi="宋体" w:cs="Courier New"/>
      <w:kern w:val="0"/>
      <w:szCs w:val="21"/>
    </w:rPr>
  </w:style>
  <w:style w:type="paragraph" w:customStyle="1" w:styleId="16">
    <w:name w:val="普通(网站)1"/>
    <w:basedOn w:val="a"/>
    <w:uiPriority w:val="2"/>
    <w:qFormat/>
    <w:pPr>
      <w:widowControl/>
      <w:spacing w:before="100" w:after="100"/>
    </w:pPr>
    <w:rPr>
      <w:rFonts w:ascii="宋体" w:hAnsi="宋体"/>
      <w:kern w:val="0"/>
      <w:sz w:val="24"/>
    </w:rPr>
  </w:style>
  <w:style w:type="paragraph" w:styleId="aff4">
    <w:name w:val="List Paragraph"/>
    <w:basedOn w:val="a"/>
    <w:uiPriority w:val="99"/>
    <w:qFormat/>
    <w:rsid w:val="00E30AF5"/>
    <w:pPr>
      <w:ind w:firstLine="420"/>
    </w:pPr>
  </w:style>
  <w:style w:type="character" w:customStyle="1" w:styleId="23">
    <w:name w:val="正文文本缩进 2 字符"/>
    <w:basedOn w:val="a0"/>
    <w:link w:val="20"/>
    <w:uiPriority w:val="99"/>
    <w:rsid w:val="0076146F"/>
    <w:rPr>
      <w:color w:val="000000"/>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x-cp20936"/>
  <w:optimizeForBrowser/>
  <w:relyOnVML/>
  <w:allowPNG/>
  <w:pixelsPerInch w:val="168"/>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baidu.com/s?wd=%E6%8B%9B%E6%A0%87%E6%96%87%E4%BB%B6&amp;hl_tag=textlink&amp;tn=SE_hldp01350_v6v6zkg6"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baidu.com/s?wd=%E6%8B%9B%E6%A0%87%E6%96%87%E4%BB%B6&amp;hl_tag=textlink&amp;tn=SE_hldp01350_v6v6zkg6" TargetMode="External"/><Relationship Id="rId22" Type="http://schemas.openxmlformats.org/officeDocument/2006/relationships/footer" Target="foot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1461</TotalTime>
  <Pages>51</Pages>
  <Words>2988</Words>
  <Characters>17037</Characters>
  <Application>Microsoft Office Word</Application>
  <DocSecurity>0</DocSecurity>
  <Lines>141</Lines>
  <Paragraphs>39</Paragraphs>
  <ScaleCrop>false</ScaleCrop>
  <Company>Microsoft</Company>
  <LinksUpToDate>false</LinksUpToDate>
  <CharactersWithSpaces>19986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xiaofei li</dc:creator>
  <cp:keywords/>
  <dc:description/>
  <cp:lastModifiedBy>安子豪</cp:lastModifiedBy>
  <cp:revision>20</cp:revision>
  <cp:lastPrinted>2025-10-24T01:19:00Z</cp:lastPrinted>
  <dcterms:created xsi:type="dcterms:W3CDTF">2025-10-21T08:59:00Z</dcterms:created>
  <dcterms:modified xsi:type="dcterms:W3CDTF">2025-10-29T04:07:00Z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4A2F9B85CBD540B88806CDBAB2468F26_13</vt:lpwstr>
  </property>
  <property fmtid="{D5CDD505-2E9C-101B-9397-08002B2CF9AE}" pid="4" name="KSOTemplateDocerSaveRecord">
    <vt:lpwstr>eyJoZGlkIjoiNzhiYmVhMzVmZTc2ZTZhN2E0ZGI3ZjRlY2Y0M2Q3YmMiLCJ1c2VySWQiOiIyNDA3NDIxMDIifQ==</vt:lpwstr>
  </property>
</Properties>
</file>